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10EE" w14:textId="77777777" w:rsidR="00873AF9" w:rsidRPr="00BE758C" w:rsidRDefault="00873AF9" w:rsidP="00BE758C">
      <w:pPr>
        <w:pStyle w:val="Heading1"/>
        <w:rPr>
          <w:color w:val="801619"/>
        </w:rPr>
      </w:pPr>
      <w:bookmarkStart w:id="0" w:name="_Toc23321347"/>
      <w:r w:rsidRPr="00BE758C">
        <w:rPr>
          <w:color w:val="801619"/>
        </w:rPr>
        <w:t>Annexe C : Plan de surveillance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9"/>
        <w:gridCol w:w="1590"/>
        <w:gridCol w:w="3773"/>
        <w:gridCol w:w="757"/>
        <w:gridCol w:w="757"/>
        <w:gridCol w:w="757"/>
        <w:gridCol w:w="757"/>
      </w:tblGrid>
      <w:tr w:rsidR="00873AF9" w:rsidRPr="00001E2E" w14:paraId="6D524219" w14:textId="77777777" w:rsidTr="00BE758C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BA252E1" w14:textId="77777777" w:rsidR="00873AF9" w:rsidRPr="0009675F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>
              <w:rPr>
                <w:b/>
                <w:color w:val="FFFFFF" w:themeColor="background1"/>
                <w:sz w:val="32"/>
              </w:rPr>
              <w:t>Plan de surveillance</w:t>
            </w:r>
            <w:r>
              <w:rPr>
                <w:b/>
                <w:color w:val="FFFFFF" w:themeColor="background1"/>
                <w:sz w:val="32"/>
              </w:rPr>
              <w:br/>
              <w:t xml:space="preserve">ISO/IEC </w:t>
            </w:r>
            <w:proofErr w:type="gramStart"/>
            <w:r>
              <w:rPr>
                <w:b/>
                <w:color w:val="FFFFFF" w:themeColor="background1"/>
                <w:sz w:val="32"/>
              </w:rPr>
              <w:t>27001:</w:t>
            </w:r>
            <w:proofErr w:type="gramEnd"/>
            <w:r>
              <w:rPr>
                <w:b/>
                <w:color w:val="FFFFFF" w:themeColor="background1"/>
                <w:sz w:val="32"/>
              </w:rPr>
              <w:t>2013</w:t>
            </w:r>
          </w:p>
        </w:tc>
      </w:tr>
      <w:tr w:rsidR="00873AF9" w:rsidRPr="00801847" w14:paraId="5CDCB3EB" w14:textId="77777777" w:rsidTr="000414CB">
        <w:trPr>
          <w:trHeight w:val="447"/>
        </w:trPr>
        <w:tc>
          <w:tcPr>
            <w:tcW w:w="3461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07BEBA69" w14:textId="77777777" w:rsidR="00873AF9" w:rsidRPr="0009675F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sz w:val="18"/>
              </w:rPr>
              <w:t>: Audit initial</w:t>
            </w:r>
          </w:p>
          <w:p w14:paraId="3B021567" w14:textId="77777777" w:rsidR="00873AF9" w:rsidRPr="0009675F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>2 :</w:t>
            </w:r>
            <w:r>
              <w:rPr>
                <w:sz w:val="18"/>
              </w:rPr>
              <w:t xml:space="preserve"> Audit de surveillance 1</w:t>
            </w:r>
          </w:p>
          <w:p w14:paraId="59FBE04A" w14:textId="77777777" w:rsidR="00873AF9" w:rsidRPr="0009675F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sz w:val="18"/>
              </w:rPr>
              <w:t>: Audit de surveillance 2</w:t>
            </w:r>
          </w:p>
          <w:p w14:paraId="2ED868DA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>
              <w:rPr>
                <w:sz w:val="18"/>
              </w:rPr>
              <w:t xml:space="preserve">: Audit de </w:t>
            </w:r>
            <w:proofErr w:type="spellStart"/>
            <w:r>
              <w:rPr>
                <w:sz w:val="18"/>
              </w:rPr>
              <w:t>recertification</w:t>
            </w:r>
            <w:proofErr w:type="spellEnd"/>
          </w:p>
        </w:tc>
        <w:tc>
          <w:tcPr>
            <w:tcW w:w="1539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3F3B313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BE758C">
              <w:rPr>
                <w:b/>
                <w:color w:val="801619"/>
              </w:rPr>
              <w:t>Plan</w:t>
            </w:r>
          </w:p>
        </w:tc>
      </w:tr>
      <w:tr w:rsidR="00873AF9" w:rsidRPr="00801847" w14:paraId="2E82BADA" w14:textId="77777777" w:rsidTr="000414CB">
        <w:trPr>
          <w:trHeight w:val="461"/>
        </w:trPr>
        <w:tc>
          <w:tcPr>
            <w:tcW w:w="3461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19EF3882" w14:textId="77777777" w:rsidR="00873AF9" w:rsidRPr="00801847" w:rsidRDefault="00873AF9" w:rsidP="000414C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276" w:type="pct"/>
            <w:tcBorders>
              <w:bottom w:val="single" w:sz="12" w:space="0" w:color="CA2026"/>
            </w:tcBorders>
            <w:shd w:val="clear" w:color="auto" w:fill="auto"/>
          </w:tcPr>
          <w:p w14:paraId="0957898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7E44B42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2CBFEC0C" w14:textId="77777777" w:rsidR="00873AF9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14:paraId="59CF64E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045E8B8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3A1C31F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66B645E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79A4489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</w:tr>
      <w:tr w:rsidR="00873AF9" w:rsidRPr="00801847" w14:paraId="09FB0991" w14:textId="77777777" w:rsidTr="00BE758C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684714EF" w14:textId="77777777" w:rsidR="00873AF9" w:rsidRPr="00BD0DB2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Articles d’ISO/IEC </w:t>
            </w:r>
            <w:proofErr w:type="gramStart"/>
            <w:r>
              <w:rPr>
                <w:b/>
                <w:color w:val="FFFFFF" w:themeColor="background1"/>
              </w:rPr>
              <w:t>27001:</w:t>
            </w:r>
            <w:proofErr w:type="gramEnd"/>
            <w:r>
              <w:rPr>
                <w:b/>
                <w:color w:val="FFFFFF" w:themeColor="background1"/>
              </w:rPr>
              <w:t>2013</w:t>
            </w:r>
          </w:p>
        </w:tc>
      </w:tr>
      <w:tr w:rsidR="00873AF9" w:rsidRPr="00801847" w14:paraId="75A1F118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AAB300" w14:textId="77777777" w:rsidR="00873AF9" w:rsidRPr="00BE758C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E758C">
              <w:rPr>
                <w:b/>
                <w:color w:val="801619"/>
                <w:sz w:val="18"/>
              </w:rPr>
              <w:t xml:space="preserve">4 </w:t>
            </w:r>
            <w:r w:rsidRPr="00BE758C">
              <w:rPr>
                <w:b/>
                <w:color w:val="801619"/>
                <w:sz w:val="18"/>
                <w:szCs w:val="18"/>
              </w:rPr>
              <w:t>Contexte de l’organisme</w:t>
            </w:r>
          </w:p>
        </w:tc>
      </w:tr>
      <w:tr w:rsidR="00873AF9" w:rsidRPr="00801847" w14:paraId="37C9CF57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0AB2DB6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2059309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Compréhension de l’organisation et de son contexte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E673A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F0583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07406F2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3B662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924E691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423FDCB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4.2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03CC2FA3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Compréhension des besoins et des attentes des parties intéressées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B4C405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74DA91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95DB75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B50785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B704D8E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7ADF70E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4.3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17EBBEA3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Détermination du domaine d’application du système de management de la sécurité de l’information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9FD31E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171529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379A672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CF3437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60B7AE5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E5BF6D5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4.4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91936B3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Système de management de la sécurité de l’information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7544B7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7DFF74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61E8A4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CACA38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5E19908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7663DC" w14:textId="77777777" w:rsidR="00873AF9" w:rsidRPr="00BE758C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E758C">
              <w:rPr>
                <w:b/>
                <w:color w:val="801619"/>
                <w:sz w:val="18"/>
              </w:rPr>
              <w:t xml:space="preserve">5 </w:t>
            </w:r>
            <w:r w:rsidRPr="00BE758C">
              <w:rPr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873AF9" w:rsidRPr="00801847" w14:paraId="0E068713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AB8A4E5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89AB418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Leadership et engagement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1FBBA7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12D0E1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883792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CBA85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4D42A50B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B78997A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4CA4B24A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Politique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55899F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317BE2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0E77A3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48A73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5913ADEA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0C27137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5.3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7DF2C5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Rôles, responsabilités et autorités au sein de l’organisation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0D7345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B0030C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15CBC4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DAEE1A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25BEC800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03D993" w14:textId="77777777" w:rsidR="00873AF9" w:rsidRPr="00BE758C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E758C">
              <w:rPr>
                <w:b/>
                <w:color w:val="801619"/>
                <w:sz w:val="18"/>
              </w:rPr>
              <w:t>6</w:t>
            </w:r>
            <w:r w:rsidRPr="00BE758C">
              <w:rPr>
                <w:b/>
                <w:color w:val="801619"/>
                <w:sz w:val="18"/>
                <w:szCs w:val="18"/>
              </w:rPr>
              <w:t xml:space="preserve"> Planification</w:t>
            </w:r>
          </w:p>
        </w:tc>
      </w:tr>
      <w:tr w:rsidR="00873AF9" w:rsidRPr="00801847" w14:paraId="5755596B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30B7B8C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6.1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A8F71A5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Actions liées aux risques et opportunités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077AD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016BC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F90253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F118E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FF1AE7F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0542F3F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8A54167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Objectifs de sécurité de l’information et plans pour les atteindre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6CAEB2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1AB29A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E68DAC2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9D131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25FA1CC5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C01BDF" w14:textId="77777777" w:rsidR="00873AF9" w:rsidRPr="00BE758C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E758C">
              <w:rPr>
                <w:b/>
                <w:color w:val="801619"/>
                <w:sz w:val="18"/>
                <w:szCs w:val="18"/>
              </w:rPr>
              <w:t xml:space="preserve">7 </w:t>
            </w:r>
            <w:r w:rsidRPr="00BE758C">
              <w:rPr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873AF9" w:rsidRPr="00801847" w14:paraId="5EDD7623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72E747B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C374E08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Ressources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0B936F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C7F569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C2987B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476AE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669AC0B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10A0277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280D82B2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Compétence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5BBD0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F70AC7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095E83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1F95CC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B421CC3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EF9E2D0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737EFD9B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Sensibilisation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9D41E6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99FB322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EA7E50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A0A614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26FD54B9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2561B03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4C572871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6B7558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259447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5A5091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75B5CA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75E9C184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FA7F494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95EB485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Informations documentées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403B9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83AF19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851F5C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B4DE22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77022BB2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B1CC95" w14:textId="77777777" w:rsidR="00873AF9" w:rsidRPr="00BE758C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E758C">
              <w:rPr>
                <w:b/>
                <w:color w:val="801619"/>
                <w:sz w:val="18"/>
                <w:szCs w:val="18"/>
              </w:rPr>
              <w:t>8 Fonctionnement</w:t>
            </w:r>
          </w:p>
        </w:tc>
      </w:tr>
      <w:tr w:rsidR="00873AF9" w:rsidRPr="00801847" w14:paraId="289C0809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9533504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8259CE9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Planification et contrôle opérationnels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6019B4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6AE6D0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99598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0D059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0D35B74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4ED121F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15DCE25E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Appréciation des risques de sécurité de l'information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5E4DEF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4B0AD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1EAC04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5DF412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66D2F16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76812EF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EAB3197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risques de sécurité de l’information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89A603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5693F3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AA439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BF0F82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CECA0F3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B431F1" w14:textId="77777777" w:rsidR="00873AF9" w:rsidRPr="00BE758C" w:rsidRDefault="00873AF9" w:rsidP="000414CB">
            <w:pPr>
              <w:jc w:val="left"/>
              <w:rPr>
                <w:rFonts w:cs="Arial"/>
                <w:color w:val="801619"/>
                <w:sz w:val="18"/>
              </w:rPr>
            </w:pPr>
            <w:r w:rsidRPr="00BE758C">
              <w:rPr>
                <w:b/>
                <w:color w:val="801619"/>
                <w:sz w:val="18"/>
                <w:szCs w:val="18"/>
              </w:rPr>
              <w:t>9 Évaluation des performances</w:t>
            </w:r>
          </w:p>
        </w:tc>
      </w:tr>
      <w:tr w:rsidR="00873AF9" w:rsidRPr="00801847" w14:paraId="4C9058A2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CE75F2B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3AED1B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Surveillance, mesure, analyse et évaluation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6A701A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FF6F2C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FCD96F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D262CC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0B8C6C9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8A51B3D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5112CB93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Audit interne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918AD2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2B6A5F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40948B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338AFB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086952A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BAECA50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B943FDF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Revue de direction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1631B9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2253D1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9A4F2F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809F19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1D9F335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15152B" w14:textId="77777777" w:rsidR="00873AF9" w:rsidRPr="00BE758C" w:rsidRDefault="00873AF9" w:rsidP="000414C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E758C">
              <w:rPr>
                <w:b/>
                <w:color w:val="801619"/>
                <w:sz w:val="18"/>
                <w:szCs w:val="18"/>
              </w:rPr>
              <w:t>10 Amélioration</w:t>
            </w:r>
          </w:p>
        </w:tc>
      </w:tr>
      <w:tr w:rsidR="00873AF9" w:rsidRPr="00801847" w14:paraId="44B29FCC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153FC5E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10.1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E0559E5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Non-conformité et actions correctives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56856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8497B4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60AC34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F28A5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695C4B6C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3A92DAD" w14:textId="77777777" w:rsidR="00873AF9" w:rsidRPr="00801847" w:rsidRDefault="00873AF9" w:rsidP="000414C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10.2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C4A1425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Amélioration continue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0F3C88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360AAE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E891AC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D66E9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AA47A94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C66885" w14:textId="77777777" w:rsidR="00873AF9" w:rsidRPr="00BE758C" w:rsidRDefault="00873AF9" w:rsidP="000414CB">
            <w:pPr>
              <w:jc w:val="left"/>
              <w:rPr>
                <w:rFonts w:cs="Arial"/>
                <w:color w:val="801619"/>
                <w:sz w:val="18"/>
              </w:rPr>
            </w:pPr>
            <w:r w:rsidRPr="00BE758C">
              <w:rPr>
                <w:b/>
                <w:color w:val="801619"/>
                <w:sz w:val="18"/>
                <w:szCs w:val="18"/>
              </w:rPr>
              <w:t>Objectifs et mesures de référence</w:t>
            </w:r>
          </w:p>
        </w:tc>
      </w:tr>
      <w:tr w:rsidR="00873AF9" w:rsidRPr="00801847" w14:paraId="5C4F8E93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2FF4573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A.5</w:t>
            </w:r>
          </w:p>
        </w:tc>
        <w:tc>
          <w:tcPr>
            <w:tcW w:w="3127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61823C6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Politiques de sécurité de l’information</w:t>
            </w:r>
          </w:p>
        </w:tc>
        <w:tc>
          <w:tcPr>
            <w:tcW w:w="27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72111F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ABBCD1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1B784F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8756FD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87F9643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31D7B96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A.6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4D1B0FB2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Organisation de la sécurité de l’information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35F03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A4D2B9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D8D65B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48409F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034DA07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1B44507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A.7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2BC922B1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Sécurité des ressources humaines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E44B19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C5E177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0B81F9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2A1473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CA319AA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69CED01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A.8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4D3CFB26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Gestion des actifs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77BCECF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3B9B6D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6A80F3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85C011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B676217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81C52B8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A.9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319E2D05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Contrôle d’accès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C31D9E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F825362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5C59AD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8D2D5F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BBD8AF0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82ABB69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A.10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4A6487AE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Cryptographie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B6049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AD9E6C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477FBD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A048DB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4E6D20AC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187CA91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A.11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6172EB0D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Sécurité physique et environnementale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0B02B6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17E453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4333D2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CBDF50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7B0CC687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B8B4352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A.12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38A27CA7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Sécurité liée à l’exploitation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C94E0A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67BDD5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8E6DE3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BE7EA1B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D6AD803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4291624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A.13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2743288A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Sécurité des communications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676F83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D1D5E2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AB0CD0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BB6C33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36A51BC4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6EDC12F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A.14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2A18F69A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Acquisition, développement et maintenance des systèmes d’information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AB9333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DEE5A1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C03C68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7E4FC0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5AA6C9B5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72700C5" w14:textId="77777777" w:rsidR="00873AF9" w:rsidRPr="00801847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A.15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2E558C37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Relations avec les fournisseurs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2F0DD3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D62780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5A31BC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D6D717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5CC18E4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B94F8AC" w14:textId="77777777" w:rsidR="00873AF9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A.16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2D14C91C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Gestion des incidents liés à la sécurité de l’information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73FCD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9B8348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AC4DAA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D04A21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473CCDB0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1E39AF4" w14:textId="77777777" w:rsidR="00873AF9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A.17</w:t>
            </w:r>
          </w:p>
        </w:tc>
        <w:tc>
          <w:tcPr>
            <w:tcW w:w="3127" w:type="pct"/>
            <w:gridSpan w:val="2"/>
            <w:shd w:val="clear" w:color="auto" w:fill="auto"/>
            <w:vAlign w:val="center"/>
          </w:tcPr>
          <w:p w14:paraId="13BC37FE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Aspects de la sécurité de l’information dans la gestion de la continuité de l’activité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6BCCB5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3D19EB4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BC2078E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DA893D8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D6DD7BD" w14:textId="77777777" w:rsidTr="000414CB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2ABBB79" w14:textId="77777777" w:rsidR="00873AF9" w:rsidRDefault="00873AF9" w:rsidP="000414C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A.18</w:t>
            </w:r>
          </w:p>
        </w:tc>
        <w:tc>
          <w:tcPr>
            <w:tcW w:w="3127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143BEF7" w14:textId="77777777" w:rsidR="00873AF9" w:rsidRPr="00F246C9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Conformité</w:t>
            </w:r>
          </w:p>
        </w:tc>
        <w:tc>
          <w:tcPr>
            <w:tcW w:w="27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F01D170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CCA003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C23635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A6C8B1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1E684FC6" w14:textId="77777777" w:rsidTr="000414CB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FA324B" w14:textId="77777777" w:rsidR="00873AF9" w:rsidRPr="00BE758C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E758C">
              <w:rPr>
                <w:b/>
                <w:color w:val="801619"/>
                <w:sz w:val="18"/>
                <w:szCs w:val="18"/>
              </w:rPr>
              <w:t>Exigences supplémentaires</w:t>
            </w:r>
            <w:r w:rsidRPr="00BE758C">
              <w:rPr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873AF9" w:rsidRPr="00801847" w14:paraId="0D93B324" w14:textId="77777777" w:rsidTr="000414CB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C92151" w14:textId="77777777" w:rsidR="00873AF9" w:rsidRDefault="00873AF9" w:rsidP="000414C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312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0FF7B8" w14:textId="77777777" w:rsidR="00873AF9" w:rsidRDefault="00873AF9" w:rsidP="000414C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Utilisation du logo et de la marque déposée</w:t>
            </w:r>
          </w:p>
        </w:tc>
        <w:tc>
          <w:tcPr>
            <w:tcW w:w="276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49F18C6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862FFC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4EB9809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3461AA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06A65540" w14:textId="77777777" w:rsidTr="000414CB">
        <w:trPr>
          <w:trHeight w:val="247"/>
        </w:trPr>
        <w:tc>
          <w:tcPr>
            <w:tcW w:w="333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4C33A2" w14:textId="77777777" w:rsidR="00873AF9" w:rsidRDefault="00873AF9" w:rsidP="000414C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312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465B999" w14:textId="77777777" w:rsidR="00873AF9" w:rsidRDefault="00873AF9" w:rsidP="000414C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Liste des documents inclus dans le SM audité</w:t>
            </w:r>
          </w:p>
        </w:tc>
        <w:tc>
          <w:tcPr>
            <w:tcW w:w="276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D8E0437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C447F75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ADA7E4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B2C1ECD" w14:textId="77777777" w:rsidR="00873AF9" w:rsidRPr="00801847" w:rsidRDefault="00873AF9" w:rsidP="000414C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873AF9" w:rsidRPr="00801847" w14:paraId="67D97644" w14:textId="77777777" w:rsidTr="000414CB">
        <w:trPr>
          <w:trHeight w:val="961"/>
        </w:trPr>
        <w:tc>
          <w:tcPr>
            <w:tcW w:w="1290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6212343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b/>
                <w:sz w:val="18"/>
              </w:rPr>
              <w:t>Notes et commentaires :</w:t>
            </w:r>
          </w:p>
        </w:tc>
        <w:tc>
          <w:tcPr>
            <w:tcW w:w="3710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0527EDB" w14:textId="77777777" w:rsidR="00873AF9" w:rsidRPr="00801847" w:rsidRDefault="00873AF9" w:rsidP="000414C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C9AFF53" w14:textId="77777777" w:rsidR="00873AF9" w:rsidRDefault="00873AF9" w:rsidP="00873AF9"/>
    <w:p w14:paraId="0141C6DB" w14:textId="77777777" w:rsidR="00873AF9" w:rsidRPr="00805B45" w:rsidRDefault="00873AF9" w:rsidP="00873AF9">
      <w:pPr>
        <w:rPr>
          <w:i/>
          <w:sz w:val="20"/>
        </w:rPr>
      </w:pPr>
      <w:r>
        <w:rPr>
          <w:i/>
          <w:sz w:val="20"/>
        </w:rPr>
        <w:t xml:space="preserve">Pour les visites terminées, marquez « X » dans la case pour chaque article/processus couvert. </w:t>
      </w:r>
    </w:p>
    <w:p w14:paraId="53767FC5" w14:textId="77777777" w:rsidR="00873AF9" w:rsidRDefault="00873AF9" w:rsidP="00873AF9">
      <w:pPr>
        <w:rPr>
          <w:i/>
          <w:sz w:val="20"/>
        </w:rPr>
      </w:pPr>
      <w:r>
        <w:rPr>
          <w:i/>
          <w:sz w:val="20"/>
        </w:rPr>
        <w:t>Pour les visites planifiées, marquez « O » dans la case pour chaque article/processus à couvrir.</w:t>
      </w:r>
    </w:p>
    <w:p w14:paraId="04109BF6" w14:textId="77777777" w:rsidR="00873AF9" w:rsidRPr="00F707D0" w:rsidRDefault="00873AF9" w:rsidP="00873AF9">
      <w:pPr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3BE0D2" wp14:editId="702C9175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89D75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63F44807" w:rsidR="00F707D0" w:rsidRPr="00873AF9" w:rsidRDefault="00F707D0" w:rsidP="00873AF9"/>
    <w:sectPr w:rsidR="00F707D0" w:rsidRPr="00873AF9" w:rsidSect="006D1480">
      <w:headerReference w:type="default" r:id="rId12"/>
      <w:headerReference w:type="first" r:id="rId13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DF51" w14:textId="77777777" w:rsidR="002476F9" w:rsidRDefault="002476F9" w:rsidP="005B21C4">
      <w:r>
        <w:separator/>
      </w:r>
    </w:p>
  </w:endnote>
  <w:endnote w:type="continuationSeparator" w:id="0">
    <w:p w14:paraId="5A286E24" w14:textId="77777777" w:rsidR="002476F9" w:rsidRDefault="002476F9" w:rsidP="005B21C4">
      <w:r>
        <w:continuationSeparator/>
      </w:r>
    </w:p>
  </w:endnote>
  <w:endnote w:type="continuationNotice" w:id="1">
    <w:p w14:paraId="447CF3EB" w14:textId="77777777" w:rsidR="00DB0372" w:rsidRDefault="00DB0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E4826" w14:textId="77777777" w:rsidR="002476F9" w:rsidRDefault="002476F9" w:rsidP="005B21C4">
      <w:r>
        <w:separator/>
      </w:r>
    </w:p>
  </w:footnote>
  <w:footnote w:type="continuationSeparator" w:id="0">
    <w:p w14:paraId="200380F8" w14:textId="77777777" w:rsidR="002476F9" w:rsidRDefault="002476F9" w:rsidP="005B21C4">
      <w:r>
        <w:continuationSeparator/>
      </w:r>
    </w:p>
  </w:footnote>
  <w:footnote w:type="continuationNotice" w:id="1">
    <w:p w14:paraId="7DD1BC70" w14:textId="77777777" w:rsidR="00DB0372" w:rsidRDefault="00DB0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97"/>
      <w:gridCol w:w="4831"/>
      <w:gridCol w:w="3163"/>
    </w:tblGrid>
    <w:tr w:rsidR="00BE758C" w:rsidRPr="0062110C" w14:paraId="139C614B" w14:textId="77777777" w:rsidTr="00727D25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35C0BBB2" w14:textId="77777777" w:rsidR="00BE758C" w:rsidRPr="00DA2D7A" w:rsidRDefault="00BE758C" w:rsidP="00BE758C">
          <w:pPr>
            <w:pStyle w:val="Header"/>
            <w:ind w:left="-108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73DC5B0" wp14:editId="47D5D6B1">
                <wp:extent cx="1428750" cy="285750"/>
                <wp:effectExtent l="0" t="0" r="0" b="0"/>
                <wp:docPr id="1279285030" name="Graphic 1279285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3DED7CFF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06100-FO22-Plan de Surveillance_27001</w:t>
          </w:r>
        </w:p>
        <w:p w14:paraId="5AE11A9A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Responsable : CC </w:t>
          </w:r>
        </w:p>
        <w:p w14:paraId="08C6693B" w14:textId="77777777" w:rsidR="00BE758C" w:rsidRDefault="00BE758C" w:rsidP="00BE758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MSECB Staff                 </w:t>
          </w:r>
        </w:p>
        <w:p w14:paraId="3EBFA366" w14:textId="77777777" w:rsidR="00BE758C" w:rsidRPr="00F201A4" w:rsidRDefault="00BE758C" w:rsidP="00BE758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Statut : Publié </w:t>
          </w:r>
        </w:p>
      </w:tc>
      <w:tc>
        <w:tcPr>
          <w:tcW w:w="0" w:type="auto"/>
          <w:shd w:val="clear" w:color="auto" w:fill="auto"/>
        </w:tcPr>
        <w:p w14:paraId="58EC44EA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Approbateur : SCM</w:t>
          </w:r>
        </w:p>
        <w:p w14:paraId="7B1C9C12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Date </w:t>
          </w:r>
          <w:proofErr w:type="gramStart"/>
          <w:r>
            <w:rPr>
              <w:rFonts w:ascii="Times New Roman" w:hAnsi="Times New Roman"/>
              <w:sz w:val="20"/>
            </w:rPr>
            <w:t>d’approbation:</w:t>
          </w:r>
          <w:proofErr w:type="gramEnd"/>
          <w:r>
            <w:rPr>
              <w:rFonts w:ascii="Times New Roman" w:hAnsi="Times New Roman"/>
              <w:sz w:val="20"/>
            </w:rPr>
            <w:t xml:space="preserve"> 2024-07-04</w:t>
          </w:r>
        </w:p>
      </w:tc>
    </w:tr>
    <w:tr w:rsidR="00BE758C" w:rsidRPr="0062110C" w14:paraId="7885048F" w14:textId="77777777" w:rsidTr="00727D25">
      <w:trPr>
        <w:trHeight w:val="181"/>
      </w:trPr>
      <w:tc>
        <w:tcPr>
          <w:tcW w:w="0" w:type="auto"/>
          <w:vMerge/>
          <w:shd w:val="clear" w:color="auto" w:fill="auto"/>
        </w:tcPr>
        <w:p w14:paraId="714D2C5F" w14:textId="77777777" w:rsidR="00BE758C" w:rsidRPr="00DA2D7A" w:rsidRDefault="00BE758C" w:rsidP="00BE758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AC2635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F429619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Version:</w:t>
          </w:r>
          <w:proofErr w:type="gramEnd"/>
          <w:r>
            <w:rPr>
              <w:rFonts w:ascii="Times New Roman" w:hAnsi="Times New Roman"/>
              <w:sz w:val="20"/>
            </w:rPr>
            <w:t xml:space="preserve"> 3.0</w:t>
          </w:r>
        </w:p>
      </w:tc>
    </w:tr>
    <w:tr w:rsidR="00BE758C" w:rsidRPr="0062110C" w14:paraId="1B0D45DC" w14:textId="77777777" w:rsidTr="00727D25">
      <w:trPr>
        <w:trHeight w:val="374"/>
      </w:trPr>
      <w:tc>
        <w:tcPr>
          <w:tcW w:w="0" w:type="auto"/>
          <w:vMerge/>
          <w:shd w:val="clear" w:color="auto" w:fill="auto"/>
        </w:tcPr>
        <w:p w14:paraId="220CED18" w14:textId="77777777" w:rsidR="00BE758C" w:rsidRPr="00DA2D7A" w:rsidRDefault="00BE758C" w:rsidP="00BE758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64F07108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772D2C66" w14:textId="77777777" w:rsidR="00BE758C" w:rsidRPr="0062110C" w:rsidRDefault="00BE758C" w:rsidP="00BE758C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2FBDE969" w14:textId="77777777" w:rsidR="00873AF9" w:rsidRPr="00BE758C" w:rsidRDefault="00873AF9" w:rsidP="00BE7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97"/>
      <w:gridCol w:w="4831"/>
      <w:gridCol w:w="3163"/>
    </w:tblGrid>
    <w:tr w:rsidR="00236667" w:rsidRPr="0062110C" w14:paraId="6D97CFA9" w14:textId="77777777" w:rsidTr="00873AF9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5D481DC6" w:rsidR="00236667" w:rsidRPr="00DA2D7A" w:rsidRDefault="00D837DA" w:rsidP="00405EEB">
          <w:pPr>
            <w:pStyle w:val="Header"/>
            <w:ind w:left="-108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2AB12AB" wp14:editId="67F7E683">
                <wp:extent cx="1428750" cy="285750"/>
                <wp:effectExtent l="0" t="0" r="0" b="0"/>
                <wp:docPr id="26" name="Graphic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482258E4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06100-FO</w:t>
          </w:r>
          <w:r w:rsidR="00BE758C">
            <w:rPr>
              <w:rFonts w:ascii="Times New Roman" w:hAnsi="Times New Roman"/>
              <w:b/>
              <w:sz w:val="20"/>
            </w:rPr>
            <w:t>22</w:t>
          </w:r>
          <w:r>
            <w:rPr>
              <w:rFonts w:ascii="Times New Roman" w:hAnsi="Times New Roman"/>
              <w:b/>
              <w:sz w:val="20"/>
            </w:rPr>
            <w:t>-</w:t>
          </w:r>
          <w:r w:rsidR="00873AF9">
            <w:rPr>
              <w:rFonts w:ascii="Times New Roman" w:hAnsi="Times New Roman"/>
              <w:b/>
              <w:sz w:val="20"/>
            </w:rPr>
            <w:t>Plan de Surveillance</w:t>
          </w:r>
          <w:r>
            <w:rPr>
              <w:rFonts w:ascii="Times New Roman" w:hAnsi="Times New Roman"/>
              <w:b/>
              <w:sz w:val="20"/>
            </w:rPr>
            <w:t>_27001</w:t>
          </w:r>
        </w:p>
        <w:p w14:paraId="5185DF62" w14:textId="31697D41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Responsable : </w:t>
          </w:r>
          <w:r w:rsidR="00D837DA">
            <w:rPr>
              <w:rFonts w:ascii="Times New Roman" w:hAnsi="Times New Roman"/>
              <w:sz w:val="20"/>
            </w:rPr>
            <w:t>C</w:t>
          </w:r>
          <w:r w:rsidR="00873AF9">
            <w:rPr>
              <w:rFonts w:ascii="Times New Roman" w:hAnsi="Times New Roman"/>
              <w:sz w:val="20"/>
            </w:rPr>
            <w:t>C</w:t>
          </w:r>
          <w:r>
            <w:rPr>
              <w:rFonts w:ascii="Times New Roman" w:hAnsi="Times New Roman"/>
              <w:sz w:val="20"/>
            </w:rPr>
            <w:t xml:space="preserve"> </w:t>
          </w:r>
        </w:p>
        <w:p w14:paraId="17D7900A" w14:textId="2693826C" w:rsidR="00236667" w:rsidRDefault="00236667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</w:t>
          </w:r>
          <w:r w:rsidR="00D837DA">
            <w:rPr>
              <w:rFonts w:ascii="Times New Roman" w:hAnsi="Times New Roman"/>
              <w:sz w:val="20"/>
            </w:rPr>
            <w:t>MSECB</w:t>
          </w:r>
          <w:r>
            <w:rPr>
              <w:rFonts w:ascii="Times New Roman" w:hAnsi="Times New Roman"/>
              <w:sz w:val="20"/>
            </w:rPr>
            <w:t xml:space="preserve"> Staff                 </w:t>
          </w:r>
        </w:p>
        <w:p w14:paraId="43BD9684" w14:textId="77777777" w:rsidR="00236667" w:rsidRPr="00F201A4" w:rsidRDefault="00236667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Statut : Publié </w:t>
          </w:r>
        </w:p>
      </w:tc>
      <w:tc>
        <w:tcPr>
          <w:tcW w:w="0" w:type="auto"/>
          <w:shd w:val="clear" w:color="auto" w:fill="auto"/>
        </w:tcPr>
        <w:p w14:paraId="5B441959" w14:textId="1A80E45B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Approbateur : </w:t>
          </w:r>
          <w:r w:rsidR="00873AF9">
            <w:rPr>
              <w:rFonts w:ascii="Times New Roman" w:hAnsi="Times New Roman"/>
              <w:sz w:val="20"/>
            </w:rPr>
            <w:t>SCM</w:t>
          </w:r>
        </w:p>
        <w:p w14:paraId="5E8D4B8A" w14:textId="11690F0B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Date </w:t>
          </w:r>
          <w:proofErr w:type="gramStart"/>
          <w:r>
            <w:rPr>
              <w:rFonts w:ascii="Times New Roman" w:hAnsi="Times New Roman"/>
              <w:sz w:val="20"/>
            </w:rPr>
            <w:t>d’approbation:</w:t>
          </w:r>
          <w:proofErr w:type="gramEnd"/>
          <w:r>
            <w:rPr>
              <w:rFonts w:ascii="Times New Roman" w:hAnsi="Times New Roman"/>
              <w:sz w:val="20"/>
            </w:rPr>
            <w:t xml:space="preserve"> </w:t>
          </w:r>
          <w:r w:rsidR="00873AF9">
            <w:rPr>
              <w:rFonts w:ascii="Times New Roman" w:hAnsi="Times New Roman"/>
              <w:sz w:val="20"/>
            </w:rPr>
            <w:t>2024-0</w:t>
          </w:r>
          <w:r w:rsidR="00BE758C">
            <w:rPr>
              <w:rFonts w:ascii="Times New Roman" w:hAnsi="Times New Roman"/>
              <w:sz w:val="20"/>
            </w:rPr>
            <w:t>7-04</w:t>
          </w:r>
        </w:p>
      </w:tc>
    </w:tr>
    <w:tr w:rsidR="00236667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236667" w:rsidRPr="00DA2D7A" w:rsidRDefault="00236667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454CA089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Version:</w:t>
          </w:r>
          <w:proofErr w:type="gramEnd"/>
          <w:r>
            <w:rPr>
              <w:rFonts w:ascii="Times New Roman" w:hAnsi="Times New Roman"/>
              <w:sz w:val="20"/>
            </w:rPr>
            <w:t xml:space="preserve"> 3.</w:t>
          </w:r>
          <w:r w:rsidR="00D837DA">
            <w:rPr>
              <w:rFonts w:ascii="Times New Roman" w:hAnsi="Times New Roman"/>
              <w:sz w:val="20"/>
            </w:rPr>
            <w:t>0</w:t>
          </w:r>
        </w:p>
      </w:tc>
    </w:tr>
    <w:tr w:rsidR="00236667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236667" w:rsidRPr="00DA2D7A" w:rsidRDefault="00236667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427EBB8F" w14:textId="77777777" w:rsidR="00236667" w:rsidRPr="000132EF" w:rsidRDefault="00236667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236667" w:rsidRDefault="0023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F34E824A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A866D5"/>
    <w:multiLevelType w:val="hybridMultilevel"/>
    <w:tmpl w:val="A8903210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3931">
    <w:abstractNumId w:val="7"/>
  </w:num>
  <w:num w:numId="2" w16cid:durableId="967006198">
    <w:abstractNumId w:val="18"/>
  </w:num>
  <w:num w:numId="3" w16cid:durableId="1554193660">
    <w:abstractNumId w:val="14"/>
  </w:num>
  <w:num w:numId="4" w16cid:durableId="15083790">
    <w:abstractNumId w:val="21"/>
  </w:num>
  <w:num w:numId="5" w16cid:durableId="382293948">
    <w:abstractNumId w:val="9"/>
  </w:num>
  <w:num w:numId="6" w16cid:durableId="2091073624">
    <w:abstractNumId w:val="25"/>
  </w:num>
  <w:num w:numId="7" w16cid:durableId="2084644303">
    <w:abstractNumId w:val="29"/>
  </w:num>
  <w:num w:numId="8" w16cid:durableId="2044986798">
    <w:abstractNumId w:val="19"/>
  </w:num>
  <w:num w:numId="9" w16cid:durableId="1165972894">
    <w:abstractNumId w:val="20"/>
  </w:num>
  <w:num w:numId="10" w16cid:durableId="223493164">
    <w:abstractNumId w:val="16"/>
  </w:num>
  <w:num w:numId="11" w16cid:durableId="495000191">
    <w:abstractNumId w:val="11"/>
  </w:num>
  <w:num w:numId="12" w16cid:durableId="290287776">
    <w:abstractNumId w:val="24"/>
  </w:num>
  <w:num w:numId="13" w16cid:durableId="827134497">
    <w:abstractNumId w:val="13"/>
  </w:num>
  <w:num w:numId="14" w16cid:durableId="1731490044">
    <w:abstractNumId w:val="8"/>
  </w:num>
  <w:num w:numId="15" w16cid:durableId="2030788826">
    <w:abstractNumId w:val="9"/>
  </w:num>
  <w:num w:numId="16" w16cid:durableId="1238244805">
    <w:abstractNumId w:val="28"/>
  </w:num>
  <w:num w:numId="17" w16cid:durableId="2054887657">
    <w:abstractNumId w:val="2"/>
  </w:num>
  <w:num w:numId="18" w16cid:durableId="334918686">
    <w:abstractNumId w:val="10"/>
  </w:num>
  <w:num w:numId="19" w16cid:durableId="1840390977">
    <w:abstractNumId w:val="22"/>
  </w:num>
  <w:num w:numId="20" w16cid:durableId="1879008980">
    <w:abstractNumId w:val="6"/>
  </w:num>
  <w:num w:numId="21" w16cid:durableId="1815953866">
    <w:abstractNumId w:val="4"/>
  </w:num>
  <w:num w:numId="22" w16cid:durableId="697435133">
    <w:abstractNumId w:val="1"/>
  </w:num>
  <w:num w:numId="23" w16cid:durableId="336034954">
    <w:abstractNumId w:val="23"/>
  </w:num>
  <w:num w:numId="24" w16cid:durableId="1853567864">
    <w:abstractNumId w:val="26"/>
  </w:num>
  <w:num w:numId="25" w16cid:durableId="1308974753">
    <w:abstractNumId w:val="0"/>
  </w:num>
  <w:num w:numId="26" w16cid:durableId="1314796370">
    <w:abstractNumId w:val="30"/>
  </w:num>
  <w:num w:numId="27" w16cid:durableId="2129933386">
    <w:abstractNumId w:val="17"/>
  </w:num>
  <w:num w:numId="28" w16cid:durableId="422990063">
    <w:abstractNumId w:val="12"/>
  </w:num>
  <w:num w:numId="29" w16cid:durableId="404760463">
    <w:abstractNumId w:val="15"/>
  </w:num>
  <w:num w:numId="30" w16cid:durableId="1955406913">
    <w:abstractNumId w:val="5"/>
  </w:num>
  <w:num w:numId="31" w16cid:durableId="1413047655">
    <w:abstractNumId w:val="3"/>
  </w:num>
  <w:num w:numId="32" w16cid:durableId="191970987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szQwNTQ3MjM0MTFX0lEKTi0uzszPAykwqgUAVkZJ7i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4774"/>
    <w:rsid w:val="00045380"/>
    <w:rsid w:val="0005011E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1254"/>
    <w:rsid w:val="00151E7D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E1F21"/>
    <w:rsid w:val="001E3363"/>
    <w:rsid w:val="001F3D99"/>
    <w:rsid w:val="001F7F9E"/>
    <w:rsid w:val="00206298"/>
    <w:rsid w:val="00206EA7"/>
    <w:rsid w:val="00213262"/>
    <w:rsid w:val="002143CE"/>
    <w:rsid w:val="002168D8"/>
    <w:rsid w:val="002174DA"/>
    <w:rsid w:val="0022081C"/>
    <w:rsid w:val="00221D16"/>
    <w:rsid w:val="00234240"/>
    <w:rsid w:val="002354EE"/>
    <w:rsid w:val="00236667"/>
    <w:rsid w:val="002411AD"/>
    <w:rsid w:val="002456AE"/>
    <w:rsid w:val="002466DA"/>
    <w:rsid w:val="00246B90"/>
    <w:rsid w:val="002476F9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32A6"/>
    <w:rsid w:val="002C32DA"/>
    <w:rsid w:val="002C5F71"/>
    <w:rsid w:val="002C607E"/>
    <w:rsid w:val="002C6D5B"/>
    <w:rsid w:val="002C708E"/>
    <w:rsid w:val="002E0CEF"/>
    <w:rsid w:val="002E5E35"/>
    <w:rsid w:val="002E75F3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2195B"/>
    <w:rsid w:val="003221DD"/>
    <w:rsid w:val="00323463"/>
    <w:rsid w:val="00330D4C"/>
    <w:rsid w:val="00334F9C"/>
    <w:rsid w:val="0034006D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4D10"/>
    <w:rsid w:val="003967B7"/>
    <w:rsid w:val="003976BE"/>
    <w:rsid w:val="003A48D4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43BDC"/>
    <w:rsid w:val="00444AAA"/>
    <w:rsid w:val="00445F3F"/>
    <w:rsid w:val="004550C2"/>
    <w:rsid w:val="00455A66"/>
    <w:rsid w:val="00456590"/>
    <w:rsid w:val="00462953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381D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32B28"/>
    <w:rsid w:val="007401E6"/>
    <w:rsid w:val="0074176C"/>
    <w:rsid w:val="0074270D"/>
    <w:rsid w:val="00750A1F"/>
    <w:rsid w:val="00751C64"/>
    <w:rsid w:val="007556A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10D1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573AA"/>
    <w:rsid w:val="00860B84"/>
    <w:rsid w:val="00863415"/>
    <w:rsid w:val="008639DD"/>
    <w:rsid w:val="00866A93"/>
    <w:rsid w:val="00867AD5"/>
    <w:rsid w:val="00870194"/>
    <w:rsid w:val="00873AF9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1FF9"/>
    <w:rsid w:val="009A5BD6"/>
    <w:rsid w:val="009A79D8"/>
    <w:rsid w:val="009B1EFA"/>
    <w:rsid w:val="009B23A4"/>
    <w:rsid w:val="009B298D"/>
    <w:rsid w:val="009B44D6"/>
    <w:rsid w:val="009B7F00"/>
    <w:rsid w:val="009C66FC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37BB8"/>
    <w:rsid w:val="00A40B6A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482B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D6BB6"/>
    <w:rsid w:val="00BE2669"/>
    <w:rsid w:val="00BE2BE0"/>
    <w:rsid w:val="00BE30C6"/>
    <w:rsid w:val="00BE758C"/>
    <w:rsid w:val="00BF0AEC"/>
    <w:rsid w:val="00BF2B5F"/>
    <w:rsid w:val="00BF66D4"/>
    <w:rsid w:val="00BF7B23"/>
    <w:rsid w:val="00C01B63"/>
    <w:rsid w:val="00C02F4D"/>
    <w:rsid w:val="00C07565"/>
    <w:rsid w:val="00C138A3"/>
    <w:rsid w:val="00C17E8E"/>
    <w:rsid w:val="00C21EC3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37DA"/>
    <w:rsid w:val="00D87FA4"/>
    <w:rsid w:val="00D972E7"/>
    <w:rsid w:val="00DB0372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28B2"/>
    <w:rsid w:val="00E0359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1F14"/>
    <w:rsid w:val="00F42EBE"/>
    <w:rsid w:val="00F45B45"/>
    <w:rsid w:val="00F53F9D"/>
    <w:rsid w:val="00F54786"/>
    <w:rsid w:val="00F5715E"/>
    <w:rsid w:val="00F60464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758C"/>
    <w:pPr>
      <w:keepNext/>
      <w:keepLines/>
      <w:shd w:val="clear" w:color="C00000" w:fill="FFFFFF" w:themeFill="background1"/>
      <w:spacing w:before="240" w:after="240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236667"/>
    <w:pPr>
      <w:numPr>
        <w:ilvl w:val="1"/>
      </w:numPr>
      <w:pBdr>
        <w:bottom w:val="single" w:sz="18" w:space="1" w:color="C00000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BE758C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23666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fr-FR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BD879C2465541B8CAA3DB8A8000BD" ma:contentTypeVersion="16" ma:contentTypeDescription="Create a new document." ma:contentTypeScope="" ma:versionID="6ec69c9503505e2c19a2be1006f7c822">
  <xsd:schema xmlns:xsd="http://www.w3.org/2001/XMLSchema" xmlns:xs="http://www.w3.org/2001/XMLSchema" xmlns:p="http://schemas.microsoft.com/office/2006/metadata/properties" xmlns:ns2="0fb1e0dd-454d-4d67-8c5d-42bd55c2ab75" xmlns:ns3="eeec9e67-ff71-47ac-b648-125e8e12fdf4" targetNamespace="http://schemas.microsoft.com/office/2006/metadata/properties" ma:root="true" ma:fieldsID="fe62f41372ba83431ab0e9a0744e96f7" ns2:_="" ns3:_="">
    <xsd:import namespace="0fb1e0dd-454d-4d67-8c5d-42bd55c2ab75"/>
    <xsd:import namespace="eeec9e67-ff71-47ac-b648-125e8e12f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e0dd-454d-4d67-8c5d-42bd55c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9e67-ff71-47ac-b648-125e8e12f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f0540-cc08-4969-8448-e3f44db78fac}" ma:internalName="TaxCatchAll" ma:showField="CatchAllData" ma:web="eeec9e67-ff71-47ac-b648-125e8e12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04D73-9A4D-4A73-9F4B-3B08EC22661B}">
  <ds:schemaRefs>
    <ds:schemaRef ds:uri="2b4b8d41-e6b1-43c4-8402-d7377651e6c3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39ae7ce-b6dc-4eb5-99d7-5b65d9b0bcf2"/>
    <ds:schemaRef ds:uri="http://schemas.microsoft.com/office/2006/metadata/propertie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265B6DB8-1056-4D87-B095-D2B929BEF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95D5D-7DE8-450C-8B87-33B7C5AD8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1e0dd-454d-4d67-8c5d-42bd55c2ab75"/>
    <ds:schemaRef ds:uri="eeec9e67-ff71-47ac-b648-125e8e12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FD091-A5BD-E440-A452-B2C072829E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CC5ECF-617B-46B6-838C-71ADE5E70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2135</Characters>
  <Application>Microsoft Office Word</Application>
  <DocSecurity>0</DocSecurity>
  <Lines>305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Audit Report Stage 2 - ISO 22301:2012 - Arendt Services</vt:lpstr>
      <vt:lpstr>Audit Report Stage 2 - ISO 22301:2012 - Arendt Services</vt:lpstr>
    </vt:vector>
  </TitlesOfParts>
  <Manager>René St Germain</Manager>
  <Company>PECB Europe</Company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06100-FO10-Rapport d’audit_27001</dc:title>
  <dc:subject>Audit Report</dc:subject>
  <dc:creator>ms@pecb-ms.com</dc:creator>
  <cp:keywords>27001, ISMS</cp:keywords>
  <cp:lastModifiedBy>Velsa Veliu</cp:lastModifiedBy>
  <cp:revision>15</cp:revision>
  <cp:lastPrinted>2018-05-07T14:51:00Z</cp:lastPrinted>
  <dcterms:created xsi:type="dcterms:W3CDTF">2020-01-16T20:31:00Z</dcterms:created>
  <dcterms:modified xsi:type="dcterms:W3CDTF">2024-07-05T10:33:00Z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0x010100B75BD879C2465541B8CAA3DB8A8000BD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aff038e38f6ee3af5b29525c6eacee92b903d5c866f3a529bc30ce544af40d6a</vt:lpwstr>
  </property>
</Properties>
</file>