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578B7" w:rsidR="002A42CF" w:rsidP="00E578B7" w:rsidRDefault="002A42CF" w14:paraId="11F8FB73" w14:textId="77777777">
      <w:pPr>
        <w:pStyle w:val="Heading1"/>
      </w:pPr>
      <w:bookmarkStart w:name="_Toc23321347" w:id="0"/>
      <w:r w:rsidRPr="00E578B7">
        <w:t>Annex C: Surveillance Plan</w:t>
      </w:r>
      <w:bookmarkEnd w:id="0"/>
    </w:p>
    <w:tbl>
      <w:tblPr>
        <w:tblW w:w="5000" w:type="pct"/>
        <w:tblBorders>
          <w:top w:val="single" w:color="CA2026" w:sz="2" w:space="0"/>
          <w:left w:val="single" w:color="CA2026" w:sz="2" w:space="0"/>
          <w:bottom w:val="single" w:color="CA2026" w:sz="2" w:space="0"/>
          <w:right w:val="single" w:color="CA2026" w:sz="2" w:space="0"/>
          <w:insideH w:val="single" w:color="CA2026" w:sz="2" w:space="0"/>
          <w:insideV w:val="single" w:color="CA2026" w:sz="2" w:space="0"/>
        </w:tblBorders>
        <w:tblLook w:val="0000" w:firstRow="0" w:lastRow="0" w:firstColumn="0" w:lastColumn="0" w:noHBand="0" w:noVBand="0"/>
      </w:tblPr>
      <w:tblGrid>
        <w:gridCol w:w="599"/>
        <w:gridCol w:w="1785"/>
        <w:gridCol w:w="2949"/>
        <w:gridCol w:w="912"/>
        <w:gridCol w:w="915"/>
        <w:gridCol w:w="917"/>
        <w:gridCol w:w="913"/>
      </w:tblGrid>
      <w:tr w:rsidRPr="00106BA8" w:rsidR="002A42CF" w:rsidTr="00106BA8" w14:paraId="188D1D2D" w14:textId="77777777">
        <w:trPr>
          <w:trHeight w:val="400"/>
        </w:trPr>
        <w:tc>
          <w:tcPr>
            <w:tcW w:w="5000" w:type="pct"/>
            <w:gridSpan w:val="7"/>
            <w:tcBorders>
              <w:top w:val="single" w:color="CA2026" w:sz="12" w:space="0"/>
              <w:left w:val="single" w:color="CA2026" w:sz="12" w:space="0"/>
              <w:bottom w:val="single" w:color="CA2026" w:sz="12" w:space="0"/>
              <w:right w:val="single" w:color="A11E29" w:sz="12" w:space="0"/>
            </w:tcBorders>
            <w:shd w:val="clear" w:color="auto" w:fill="801619"/>
          </w:tcPr>
          <w:p w:rsidRPr="0009675F" w:rsidR="002A42CF" w:rsidP="003B60AB" w:rsidRDefault="002A42CF" w14:paraId="17D319AF" w14:textId="77777777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ISO 9001:2015 &amp; ISO/IEC 27001:2013 </w:t>
            </w:r>
          </w:p>
        </w:tc>
      </w:tr>
      <w:tr w:rsidRPr="00801847" w:rsidR="002A42CF" w:rsidTr="003B60AB" w14:paraId="0CF11D65" w14:textId="77777777">
        <w:trPr>
          <w:trHeight w:val="447"/>
        </w:trPr>
        <w:tc>
          <w:tcPr>
            <w:tcW w:w="2966" w:type="pct"/>
            <w:gridSpan w:val="3"/>
            <w:vMerge w:val="restart"/>
            <w:tcBorders>
              <w:top w:val="single" w:color="CA2026" w:sz="12" w:space="0"/>
              <w:left w:val="single" w:color="A11E29" w:sz="12" w:space="0"/>
              <w:right w:val="single" w:color="CA2026" w:sz="2" w:space="0"/>
            </w:tcBorders>
          </w:tcPr>
          <w:p w:rsidRPr="0009675F" w:rsidR="002A42CF" w:rsidP="003B60AB" w:rsidRDefault="002A42CF" w14:paraId="78A50F93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:rsidRPr="0009675F" w:rsidR="002A42CF" w:rsidP="003B60AB" w:rsidRDefault="002A42CF" w14:paraId="6F537E80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:rsidRPr="0009675F" w:rsidR="002A42CF" w:rsidP="003B60AB" w:rsidRDefault="002A42CF" w14:paraId="7128D754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:rsidRPr="00801847" w:rsidR="002A42CF" w:rsidP="003B60AB" w:rsidRDefault="002A42CF" w14:paraId="46D9A1D5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4" w:type="pct"/>
            <w:gridSpan w:val="4"/>
            <w:tcBorders>
              <w:top w:val="single" w:color="CA2026" w:sz="2" w:space="0"/>
              <w:left w:val="single" w:color="CA2026" w:sz="2" w:space="0"/>
              <w:bottom w:val="single" w:color="CA2026" w:sz="2" w:space="0"/>
              <w:right w:val="single" w:color="A11E29" w:sz="12" w:space="0"/>
            </w:tcBorders>
            <w:vAlign w:val="center"/>
          </w:tcPr>
          <w:p w:rsidRPr="00801847" w:rsidR="002A42CF" w:rsidP="003B60AB" w:rsidRDefault="002A42CF" w14:paraId="26224D02" w14:textId="77777777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Pr="00801847" w:rsidR="002A42CF" w:rsidTr="003B60AB" w14:paraId="00C6CB23" w14:textId="77777777">
        <w:trPr>
          <w:trHeight w:val="461"/>
        </w:trPr>
        <w:tc>
          <w:tcPr>
            <w:tcW w:w="2966" w:type="pct"/>
            <w:gridSpan w:val="3"/>
            <w:vMerge/>
            <w:tcBorders>
              <w:left w:val="single" w:color="A11E29" w:sz="12" w:space="0"/>
              <w:bottom w:val="single" w:color="CA2026" w:sz="12" w:space="0"/>
            </w:tcBorders>
            <w:shd w:val="clear" w:color="auto" w:fill="auto"/>
          </w:tcPr>
          <w:p w:rsidRPr="00801847" w:rsidR="002A42CF" w:rsidP="003B60AB" w:rsidRDefault="002A42CF" w14:paraId="1901731A" w14:textId="77777777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tcBorders>
              <w:bottom w:val="single" w:color="CA2026" w:sz="12" w:space="0"/>
            </w:tcBorders>
            <w:shd w:val="clear" w:color="auto" w:fill="auto"/>
          </w:tcPr>
          <w:p w:rsidRPr="00801847" w:rsidR="002A42CF" w:rsidP="003B60AB" w:rsidRDefault="002A42CF" w14:paraId="67A963E4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:rsidRPr="00801847" w:rsidR="002A42CF" w:rsidP="003B60AB" w:rsidRDefault="002A42CF" w14:paraId="686A0B8D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tcBorders>
              <w:bottom w:val="single" w:color="CA2026" w:sz="12" w:space="0"/>
            </w:tcBorders>
            <w:shd w:val="clear" w:color="auto" w:fill="auto"/>
          </w:tcPr>
          <w:p w:rsidR="002A42CF" w:rsidP="003B60AB" w:rsidRDefault="002A42CF" w14:paraId="474A0560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:rsidRPr="00801847" w:rsidR="002A42CF" w:rsidP="003B60AB" w:rsidRDefault="002A42CF" w14:paraId="7DBD15F4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tcBorders>
              <w:bottom w:val="single" w:color="CA2026" w:sz="12" w:space="0"/>
            </w:tcBorders>
            <w:shd w:val="clear" w:color="auto" w:fill="auto"/>
          </w:tcPr>
          <w:p w:rsidRPr="00801847" w:rsidR="002A42CF" w:rsidP="003B60AB" w:rsidRDefault="002A42CF" w14:paraId="5A0028ED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:rsidRPr="00801847" w:rsidR="002A42CF" w:rsidP="003B60AB" w:rsidRDefault="002A42CF" w14:paraId="532EEC88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8" w:type="pct"/>
            <w:tcBorders>
              <w:bottom w:val="single" w:color="CA2026" w:sz="12" w:space="0"/>
              <w:right w:val="single" w:color="A11E29" w:sz="12" w:space="0"/>
            </w:tcBorders>
            <w:shd w:val="clear" w:color="auto" w:fill="auto"/>
          </w:tcPr>
          <w:p w:rsidRPr="00801847" w:rsidR="002A42CF" w:rsidP="003B60AB" w:rsidRDefault="002A42CF" w14:paraId="4A34EE7A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:rsidRPr="00801847" w:rsidR="002A42CF" w:rsidP="003B60AB" w:rsidRDefault="002A42CF" w14:paraId="6BADACB0" w14:textId="77777777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Pr="00801847" w:rsidR="002A42CF" w:rsidTr="00106BA8" w14:paraId="6CEA13F5" w14:textId="77777777">
        <w:trPr>
          <w:trHeight w:val="260"/>
        </w:trPr>
        <w:tc>
          <w:tcPr>
            <w:tcW w:w="5000" w:type="pct"/>
            <w:gridSpan w:val="7"/>
            <w:tcBorders>
              <w:top w:val="single" w:color="CA2026" w:sz="12" w:space="0"/>
              <w:left w:val="single" w:color="A11E29" w:sz="12" w:space="0"/>
              <w:bottom w:val="single" w:color="CA2026" w:sz="12" w:space="0"/>
              <w:right w:val="single" w:color="A11E29" w:sz="12" w:space="0"/>
            </w:tcBorders>
            <w:shd w:val="clear" w:color="auto" w:fill="801619"/>
          </w:tcPr>
          <w:p w:rsidRPr="00BD0DB2" w:rsidR="002A42CF" w:rsidP="003B60AB" w:rsidRDefault="002A42CF" w14:paraId="656BA01B" w14:textId="77777777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ISO 9001:2015 &amp; ISO/IEC 27001:2013 </w:t>
            </w:r>
            <w:r w:rsidRPr="00BD0DB2">
              <w:rPr>
                <w:rFonts w:cs="Arial"/>
                <w:b/>
                <w:color w:val="FFFFFF" w:themeColor="background1"/>
              </w:rPr>
              <w:t xml:space="preserve"> Clauses</w:t>
            </w:r>
          </w:p>
        </w:tc>
      </w:tr>
      <w:tr w:rsidRPr="00801847" w:rsidR="002A42CF" w:rsidTr="003B60AB" w14:paraId="5CD957B0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CA2026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6B0C95BD" w14:textId="77777777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06BA8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Pr="00801847" w:rsidR="002A42CF" w:rsidTr="003B60AB" w14:paraId="2216A69B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905E7A9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12950761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A48C4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4A9CE9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167172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AEFF1A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113AFE7A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A02435A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23DEB2A2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3177A9A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56B4130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5549F51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14B4FA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88DDD05" w14:textId="77777777">
        <w:trPr>
          <w:trHeight w:val="420"/>
        </w:trPr>
        <w:tc>
          <w:tcPr>
            <w:tcW w:w="333" w:type="pct"/>
            <w:vMerge w:val="restar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F415521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tcBorders>
              <w:bottom w:val="single" w:color="A11E29" w:sz="4" w:space="0"/>
            </w:tcBorders>
            <w:shd w:val="clear" w:color="auto" w:fill="auto"/>
            <w:vAlign w:val="center"/>
          </w:tcPr>
          <w:p w:rsidRPr="00A425B9" w:rsidR="002A42CF" w:rsidP="003B60AB" w:rsidRDefault="002A42CF" w14:paraId="286B9F6B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43CF89D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0BE7B8E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53AD277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4CF1CB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44A2885" w14:textId="77777777">
        <w:trPr>
          <w:trHeight w:val="189"/>
        </w:trPr>
        <w:tc>
          <w:tcPr>
            <w:tcW w:w="333" w:type="pct"/>
            <w:vMerge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564CD4D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color="A11E29" w:sz="4" w:space="0"/>
            </w:tcBorders>
            <w:shd w:val="clear" w:color="auto" w:fill="auto"/>
            <w:vAlign w:val="center"/>
          </w:tcPr>
          <w:p w:rsidRPr="00F246C9" w:rsidR="002A42CF" w:rsidP="003B60AB" w:rsidRDefault="002A42CF" w14:paraId="4724DD90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Pr="00801847" w:rsidR="002A42CF" w:rsidP="003B60AB" w:rsidRDefault="002A42CF" w14:paraId="6C54A7F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Pr="00801847" w:rsidR="002A42CF" w:rsidP="003B60AB" w:rsidRDefault="002A42CF" w14:paraId="06BB9F1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Pr="00801847" w:rsidR="002A42CF" w:rsidP="003B60AB" w:rsidRDefault="002A42CF" w14:paraId="66D32DC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E8F8E1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76CBBF2" w14:textId="77777777">
        <w:trPr>
          <w:trHeight w:val="247"/>
        </w:trPr>
        <w:tc>
          <w:tcPr>
            <w:tcW w:w="333" w:type="pct"/>
            <w:vMerge w:val="restar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C016A4E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3D581312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76E0601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18D4632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26EC733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80CA04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28F1131F" w14:textId="77777777">
        <w:trPr>
          <w:trHeight w:val="247"/>
        </w:trPr>
        <w:tc>
          <w:tcPr>
            <w:tcW w:w="333" w:type="pct"/>
            <w:vMerge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173270E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59AE0C8A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QMS and its processes</w:t>
            </w:r>
          </w:p>
        </w:tc>
        <w:tc>
          <w:tcPr>
            <w:tcW w:w="507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523FCC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0A50E5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7234A2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color="CA2026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FE1EA9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5C00EB0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4377608E" w14:textId="77777777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06BA8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Pr="00801847" w:rsidR="002A42CF" w:rsidTr="003B60AB" w14:paraId="34777DE3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4004D61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5AA55B1A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4A4DE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3FD3C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4F3955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FB5973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194697EA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72543EE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1BABF2D4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2E8F820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527C77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0BEE0BC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6467D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0578422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43EB344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34700794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8DF845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1E5EE8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CFD805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CA2026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431AA1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45E6AC09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4874DA47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BA8">
              <w:rPr>
                <w:rFonts w:cs="Arial"/>
                <w:b/>
                <w:color w:val="801619"/>
                <w:sz w:val="18"/>
              </w:rPr>
              <w:t>6</w:t>
            </w: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Pr="00801847" w:rsidR="002A42CF" w:rsidTr="003B60AB" w14:paraId="761F2775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D62B1BB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0E493252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91C300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96B7E3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BD6FA7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153C7A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669D634C" w14:textId="77777777">
        <w:trPr>
          <w:trHeight w:val="247"/>
        </w:trPr>
        <w:tc>
          <w:tcPr>
            <w:tcW w:w="333" w:type="pct"/>
            <w:vMerge w:val="restar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439B2E2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549059D9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7" w:type="pct"/>
            <w:vMerge w:val="restar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0D3BA3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59AB3E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AF4976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4615F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29289E7B" w14:textId="77777777">
        <w:trPr>
          <w:trHeight w:val="247"/>
        </w:trPr>
        <w:tc>
          <w:tcPr>
            <w:tcW w:w="333" w:type="pct"/>
            <w:vMerge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EF737F8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2D2B0B5F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Pr="00801847" w:rsidR="002A42CF" w:rsidP="003B60AB" w:rsidRDefault="002A42CF" w14:paraId="6760130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Pr="00801847" w:rsidR="002A42CF" w:rsidP="003B60AB" w:rsidRDefault="002A42CF" w14:paraId="6BC6D36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Pr="00801847" w:rsidR="002A42CF" w:rsidP="003B60AB" w:rsidRDefault="002A42CF" w14:paraId="45A7EFE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6AC403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371A09FE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6548B02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446599A7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BF01CD">
              <w:rPr>
                <w:rFonts w:cs="Arial"/>
                <w:bCs/>
                <w:color w:val="000000" w:themeColor="text1"/>
                <w:sz w:val="18"/>
                <w:szCs w:val="18"/>
              </w:rPr>
              <w:t>Planning of changes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8C471E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352D4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B9FEF3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1A80D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3A6E6ABB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7CFE14BC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106BA8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Pr="00801847" w:rsidR="002A42CF" w:rsidTr="003B60AB" w14:paraId="5C296522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9015A48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03F1478A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A52224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BF9803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DB7AA7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A12BEA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F2F2E02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B19C057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65F48E2A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71FEC2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5584926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59F2835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7A48F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3E06D1F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004C2B8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71AEC4F6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58C7137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6841BC7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3CE879C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D94788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1E9C4463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3C6F9D4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136B235E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10388F7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64E4723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2AFD90D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CAAC6D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A6686AB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BF8489A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2F063674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C63D96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D9744E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F3AB2D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CA2026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9EB13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D704085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1A48FF20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Pr="00801847" w:rsidR="002A42CF" w:rsidTr="003B60AB" w14:paraId="756448C3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6681C9C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731E74E5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277686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9EE2B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1167AE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675EF2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26CC2449" w14:textId="77777777">
        <w:trPr>
          <w:trHeight w:val="288"/>
        </w:trPr>
        <w:tc>
          <w:tcPr>
            <w:tcW w:w="333" w:type="pct"/>
            <w:vMerge w:val="restar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3485761" w14:textId="77777777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tcBorders>
              <w:bottom w:val="single" w:color="A11E29" w:sz="4" w:space="0"/>
            </w:tcBorders>
            <w:shd w:val="clear" w:color="auto" w:fill="auto"/>
            <w:vAlign w:val="center"/>
          </w:tcPr>
          <w:p w:rsidRPr="00F246C9" w:rsidR="002A42CF" w:rsidP="003B60AB" w:rsidRDefault="002A42CF" w14:paraId="294CE581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060D415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4591227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6BE30F7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0D5D80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405F7B27" w14:textId="77777777">
        <w:trPr>
          <w:trHeight w:val="114"/>
        </w:trPr>
        <w:tc>
          <w:tcPr>
            <w:tcW w:w="333" w:type="pct"/>
            <w:vMerge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098C56A" w14:textId="77777777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color="A11E29" w:sz="4" w:space="0"/>
            </w:tcBorders>
            <w:shd w:val="clear" w:color="auto" w:fill="auto"/>
            <w:vAlign w:val="center"/>
          </w:tcPr>
          <w:p w:rsidRPr="00F246C9" w:rsidR="002A42CF" w:rsidP="003B60AB" w:rsidRDefault="002A42CF" w14:paraId="7FDA17A8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Pr="00801847" w:rsidR="002A42CF" w:rsidP="003B60AB" w:rsidRDefault="002A42CF" w14:paraId="6CCA8D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Pr="00801847" w:rsidR="002A42CF" w:rsidP="003B60AB" w:rsidRDefault="002A42CF" w14:paraId="31A9A9A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Pr="00801847" w:rsidR="002A42CF" w:rsidP="003B60AB" w:rsidRDefault="002A42CF" w14:paraId="54DEE92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6A3437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1329E374" w14:textId="77777777">
        <w:trPr>
          <w:trHeight w:val="247"/>
        </w:trPr>
        <w:tc>
          <w:tcPr>
            <w:tcW w:w="333" w:type="pct"/>
            <w:vMerge w:val="restar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A0461FC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052FB9B9" w14:textId="77777777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12F4920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4B92C34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585A3F2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934A1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4C126F1E" w14:textId="77777777">
        <w:trPr>
          <w:trHeight w:val="69"/>
        </w:trPr>
        <w:tc>
          <w:tcPr>
            <w:tcW w:w="333" w:type="pct"/>
            <w:vMerge/>
            <w:tcBorders>
              <w:left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49078892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410F220E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Pr="00801847" w:rsidR="002A42CF" w:rsidP="003B60AB" w:rsidRDefault="002A42CF" w14:paraId="7C9A44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Pr="00801847" w:rsidR="002A42CF" w:rsidP="003B60AB" w:rsidRDefault="002A42CF" w14:paraId="454F7FB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Pr="00801847" w:rsidR="002A42CF" w:rsidP="003B60AB" w:rsidRDefault="002A42CF" w14:paraId="15E43FE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074CE1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2D58973A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7A3D9EFF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29099952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704B9BD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1FA6FBD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64178A6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62610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68798AC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3AAE6277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4F043344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6F2F8E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0E87D7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0C6F8E1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EAB23C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6D44A6F8" w14:textId="77777777">
        <w:trPr>
          <w:trHeight w:val="69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4AF8FE76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4D46D7FF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31D9376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752EC46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1E32864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356353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12DBC594" w14:textId="77777777">
        <w:trPr>
          <w:trHeight w:val="69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DC65B12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8.7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BF01CD" w:rsidR="002A42CF" w:rsidP="003B60AB" w:rsidRDefault="002A42CF" w14:paraId="3DA0BFCB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AEAAB2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7B40FC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1CDB8E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C3C5D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2FB3345A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14377C96" w14:textId="77777777">
            <w:pPr>
              <w:jc w:val="left"/>
              <w:rPr>
                <w:rFonts w:cs="Arial"/>
                <w:color w:val="801619"/>
                <w:sz w:val="18"/>
              </w:rPr>
            </w:pP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Pr="00801847" w:rsidR="002A42CF" w:rsidTr="003B60AB" w14:paraId="48EFCD84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8EC1A78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64C022CA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A039E3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7DA517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D75259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230E5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1F976E52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2AC268F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114FFB1E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4461661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6796896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1521F05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20EDF4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4F8C936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F7011FD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lastRenderedPageBreak/>
              <w:t>9.3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596ED45A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BD5587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2AE8F1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DB3328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CA2026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EA5429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6C230B2B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674C1087" w14:textId="77777777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Pr="00801847" w:rsidR="002A42CF" w:rsidTr="003B60AB" w14:paraId="3D1F208F" w14:textId="77777777">
        <w:trPr>
          <w:trHeight w:val="247"/>
        </w:trPr>
        <w:tc>
          <w:tcPr>
            <w:tcW w:w="333" w:type="pct"/>
            <w:vMerge w:val="restar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77061B1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BF01CD" w:rsidR="002A42CF" w:rsidP="003B60AB" w:rsidRDefault="002A42CF" w14:paraId="4D607A86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vMerge w:val="restar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9493B8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97C68A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4C7AFA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BA9689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4C915C0E" w14:textId="77777777">
        <w:trPr>
          <w:trHeight w:val="69"/>
        </w:trPr>
        <w:tc>
          <w:tcPr>
            <w:tcW w:w="333" w:type="pct"/>
            <w:vMerge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E30D966" w14:textId="77777777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BF01CD" w:rsidR="002A42CF" w:rsidP="003B60AB" w:rsidRDefault="002A42CF" w14:paraId="63111AE2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24141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C7F2B5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5AF1D8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A0D556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E15EDD0" w14:textId="77777777">
        <w:trPr>
          <w:trHeight w:val="44"/>
        </w:trPr>
        <w:tc>
          <w:tcPr>
            <w:tcW w:w="333" w:type="pct"/>
            <w:vMerge w:val="restar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F855B8D" w14:textId="77777777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BF01CD" w:rsidR="002A42CF" w:rsidP="003B60AB" w:rsidRDefault="002A42CF" w14:paraId="3A162197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7E1370F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4AE104F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Pr="00801847" w:rsidR="002A42CF" w:rsidP="003B60AB" w:rsidRDefault="002A42CF" w14:paraId="3588B7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 w:val="restar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8F36FD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931F6E4" w14:textId="77777777">
        <w:trPr>
          <w:trHeight w:val="44"/>
        </w:trPr>
        <w:tc>
          <w:tcPr>
            <w:tcW w:w="333" w:type="pct"/>
            <w:vMerge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A50F736" w14:textId="77777777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BF01CD" w:rsidR="002A42CF" w:rsidP="003B60AB" w:rsidRDefault="002A42CF" w14:paraId="0F28CABB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AF6220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F83517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BD7FDB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vMerge/>
            <w:tcBorders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82C5E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9577E41" w14:textId="77777777">
        <w:trPr>
          <w:trHeight w:val="44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CD970FB" w14:textId="77777777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BF01CD" w:rsidR="002A42CF" w:rsidP="003B60AB" w:rsidRDefault="002A42CF" w14:paraId="0CD0133F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BF01CD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57F04F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4EF6B7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FF9F93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3D97B2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33E9A704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2C938F35" w14:textId="77777777">
            <w:pPr>
              <w:jc w:val="left"/>
              <w:rPr>
                <w:rFonts w:cs="Arial"/>
                <w:color w:val="801619"/>
                <w:sz w:val="18"/>
              </w:rPr>
            </w:pP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Pr="00801847" w:rsidR="002A42CF" w:rsidTr="003B60AB" w14:paraId="52EA210F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5B9183A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3" w:type="pct"/>
            <w:gridSpan w:val="2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48E31F65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7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C38339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3210A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5A2120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59AE90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688F074C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B0317C9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40B463F8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636BF4F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3FA07E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0B2EEE4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277CA0D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0F77B83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217DFC0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78EFAD3A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1DD57A2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21BC6CE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54AADD5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9FA436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C4B2235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14A2EED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55F707DF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00F5E4A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7452CBE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2765AEA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2E9BED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1829900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96C3EDF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A.9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58B4C5E7" w14:textId="77777777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2A19276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2209774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6030D47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C541A5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21176807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A346D58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6853825D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66BD08D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7D0A19B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078A79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6713BF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209DB7B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9FE8579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54533DE2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1879F98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1A6624C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5B9EC33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74B4AAD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B44198D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F35E981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324BE251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2435F8D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459851E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7F8A15A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F6D9D9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6CA99F5E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E9512C2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17FD82D5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7390DD7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178E533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4A1B250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E68FC7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6DE3EDAC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253BFF3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21F7AF36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36096D9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22BE959F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047EC51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E5BAC0B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472E7866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C21CADB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177018A4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426E0054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110F6B9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179E2D03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A317A5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79D08C44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5CCDCE60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5E73133D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7FB5E73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00753EC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2CF6C29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1941AB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6CAAF10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50A20958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:rsidRPr="00F246C9" w:rsidR="002A42CF" w:rsidP="003B60AB" w:rsidRDefault="002A42CF" w14:paraId="734D6821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Pr="00801847" w:rsidR="002A42CF" w:rsidP="003B60AB" w:rsidRDefault="002A42CF" w14:paraId="7BA0C128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801847" w:rsidR="002A42CF" w:rsidP="003B60AB" w:rsidRDefault="002A42CF" w14:paraId="611F0F72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801847" w:rsidR="002A42CF" w:rsidP="003B60AB" w:rsidRDefault="002A42CF" w14:paraId="7FA06240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6E6294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326F4043" w14:textId="77777777">
        <w:trPr>
          <w:trHeight w:val="247"/>
        </w:trPr>
        <w:tc>
          <w:tcPr>
            <w:tcW w:w="333" w:type="pct"/>
            <w:tcBorders>
              <w:left w:val="single" w:color="A11E29" w:sz="12" w:space="0"/>
              <w:bottom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28AAAE9D" w14:textId="77777777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3" w:type="pct"/>
            <w:gridSpan w:val="2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F246C9" w:rsidR="002A42CF" w:rsidP="003B60AB" w:rsidRDefault="002A42CF" w14:paraId="36F9808C" w14:textId="77777777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7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CC5479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57581F5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6AB6D18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291E79E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51B979B3" w14:textId="77777777">
        <w:trPr>
          <w:trHeight w:val="247"/>
        </w:trPr>
        <w:tc>
          <w:tcPr>
            <w:tcW w:w="5000" w:type="pct"/>
            <w:gridSpan w:val="7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106BA8" w:rsidR="002A42CF" w:rsidP="003B60AB" w:rsidRDefault="002A42CF" w14:paraId="71011618" w14:textId="77777777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106BA8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106BA8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Pr="00801847" w:rsidR="002A42CF" w:rsidTr="003B60AB" w14:paraId="36EFB2E9" w14:textId="77777777">
        <w:trPr>
          <w:trHeight w:val="247"/>
        </w:trPr>
        <w:tc>
          <w:tcPr>
            <w:tcW w:w="333" w:type="pct"/>
            <w:tcBorders>
              <w:top w:val="single" w:color="A11E29" w:sz="12" w:space="0"/>
              <w:left w:val="single" w:color="A11E29" w:sz="12" w:space="0"/>
              <w:bottom w:val="single" w:color="A11E29" w:sz="4" w:space="0"/>
              <w:right w:val="single" w:color="A11E29" w:sz="4" w:space="0"/>
            </w:tcBorders>
            <w:shd w:val="clear" w:color="auto" w:fill="auto"/>
            <w:vAlign w:val="center"/>
          </w:tcPr>
          <w:p w:rsidR="002A42CF" w:rsidP="003B60AB" w:rsidRDefault="002A42CF" w14:paraId="537E9FEB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color="A11E29" w:sz="12" w:space="0"/>
              <w:left w:val="single" w:color="A11E29" w:sz="4" w:space="0"/>
              <w:bottom w:val="single" w:color="A11E29" w:sz="4" w:space="0"/>
            </w:tcBorders>
            <w:shd w:val="clear" w:color="auto" w:fill="auto"/>
            <w:vAlign w:val="center"/>
          </w:tcPr>
          <w:p w:rsidR="002A42CF" w:rsidP="003B60AB" w:rsidRDefault="002A42CF" w14:paraId="3BC9D6AF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tcBorders>
              <w:top w:val="single" w:color="A11E29" w:sz="12" w:space="0"/>
              <w:bottom w:val="single" w:color="A11E29" w:sz="4" w:space="0"/>
            </w:tcBorders>
            <w:shd w:val="clear" w:color="auto" w:fill="auto"/>
            <w:vAlign w:val="center"/>
          </w:tcPr>
          <w:p w:rsidRPr="00801847" w:rsidR="002A42CF" w:rsidP="003B60AB" w:rsidRDefault="002A42CF" w14:paraId="493DC905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12" w:space="0"/>
              <w:bottom w:val="single" w:color="A11E29" w:sz="4" w:space="0"/>
            </w:tcBorders>
            <w:shd w:val="clear" w:color="auto" w:fill="auto"/>
            <w:vAlign w:val="center"/>
          </w:tcPr>
          <w:p w:rsidRPr="00801847" w:rsidR="002A42CF" w:rsidP="003B60AB" w:rsidRDefault="002A42CF" w14:paraId="6255AFAA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12" w:space="0"/>
              <w:bottom w:val="single" w:color="A11E29" w:sz="4" w:space="0"/>
            </w:tcBorders>
            <w:shd w:val="clear" w:color="auto" w:fill="auto"/>
            <w:vAlign w:val="center"/>
          </w:tcPr>
          <w:p w:rsidRPr="00801847" w:rsidR="002A42CF" w:rsidP="003B60AB" w:rsidRDefault="002A42CF" w14:paraId="0C40E759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12" w:space="0"/>
              <w:bottom w:val="single" w:color="A11E29" w:sz="4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30F80BF6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05A2C224" w14:textId="77777777">
        <w:trPr>
          <w:trHeight w:val="247"/>
        </w:trPr>
        <w:tc>
          <w:tcPr>
            <w:tcW w:w="333" w:type="pct"/>
            <w:tcBorders>
              <w:top w:val="single" w:color="A11E29" w:sz="4" w:space="0"/>
              <w:left w:val="single" w:color="A11E29" w:sz="12" w:space="0"/>
              <w:bottom w:val="single" w:color="A11E29" w:sz="12" w:space="0"/>
              <w:right w:val="single" w:color="A11E29" w:sz="4" w:space="0"/>
            </w:tcBorders>
            <w:shd w:val="clear" w:color="auto" w:fill="auto"/>
            <w:vAlign w:val="center"/>
          </w:tcPr>
          <w:p w:rsidR="002A42CF" w:rsidP="003B60AB" w:rsidRDefault="002A42CF" w14:paraId="24AF669E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color="A11E29" w:sz="4" w:space="0"/>
              <w:left w:val="single" w:color="A11E29" w:sz="4" w:space="0"/>
              <w:bottom w:val="single" w:color="A11E29" w:sz="12" w:space="0"/>
            </w:tcBorders>
            <w:shd w:val="clear" w:color="auto" w:fill="auto"/>
            <w:vAlign w:val="center"/>
          </w:tcPr>
          <w:p w:rsidR="002A42CF" w:rsidP="003B60AB" w:rsidRDefault="002A42CF" w14:paraId="78008A4B" w14:textId="77777777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tcBorders>
              <w:top w:val="single" w:color="A11E29" w:sz="4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47C669B7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color="A11E29" w:sz="4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21D25EBC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tcBorders>
              <w:top w:val="single" w:color="A11E29" w:sz="4" w:space="0"/>
              <w:bottom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1E89103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8" w:type="pct"/>
            <w:tcBorders>
              <w:top w:val="single" w:color="A11E29" w:sz="4" w:space="0"/>
              <w:bottom w:val="single" w:color="CA2026" w:sz="12" w:space="0"/>
              <w:right w:val="single" w:color="A11E29" w:sz="12" w:space="0"/>
            </w:tcBorders>
            <w:shd w:val="clear" w:color="auto" w:fill="auto"/>
            <w:vAlign w:val="center"/>
          </w:tcPr>
          <w:p w:rsidRPr="00801847" w:rsidR="002A42CF" w:rsidP="003B60AB" w:rsidRDefault="002A42CF" w14:paraId="0B3EDCA1" w14:textId="77777777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Pr="00801847" w:rsidR="002A42CF" w:rsidTr="003B60AB" w14:paraId="448E094E" w14:textId="77777777">
        <w:trPr>
          <w:trHeight w:val="961"/>
        </w:trPr>
        <w:tc>
          <w:tcPr>
            <w:tcW w:w="1326" w:type="pct"/>
            <w:gridSpan w:val="2"/>
            <w:tcBorders>
              <w:top w:val="single" w:color="CA2026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vAlign w:val="center"/>
          </w:tcPr>
          <w:p w:rsidRPr="00801847" w:rsidR="002A42CF" w:rsidP="003B60AB" w:rsidRDefault="002A42CF" w14:paraId="4FFE94A7" w14:textId="77777777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tcBorders>
              <w:top w:val="single" w:color="A11E29" w:sz="12" w:space="0"/>
              <w:left w:val="single" w:color="A11E29" w:sz="12" w:space="0"/>
              <w:bottom w:val="single" w:color="A11E29" w:sz="12" w:space="0"/>
              <w:right w:val="single" w:color="A11E29" w:sz="12" w:space="0"/>
            </w:tcBorders>
            <w:vAlign w:val="center"/>
          </w:tcPr>
          <w:p w:rsidRPr="00801847" w:rsidR="002A42CF" w:rsidP="003B60AB" w:rsidRDefault="002A42CF" w14:paraId="74999FA2" w14:textId="77777777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:rsidR="002A42CF" w:rsidP="002A42CF" w:rsidRDefault="002A42CF" w14:paraId="1807CE21" w14:textId="77777777"/>
    <w:p w:rsidRPr="00805B45" w:rsidR="002A42CF" w:rsidP="002A42CF" w:rsidRDefault="002A42CF" w14:paraId="7E7B84D4" w14:textId="77777777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:rsidRPr="002A42CF" w:rsidR="00F707D0" w:rsidP="002A42CF" w:rsidRDefault="002A42CF" w14:paraId="7B4148C1" w14:textId="63A3A5BC"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sectPr w:rsidRPr="002A42CF" w:rsidR="00F707D0" w:rsidSect="006D1480">
      <w:headerReference w:type="default" r:id="rId11"/>
      <w:headerReference w:type="first" r:id="rId12"/>
      <w:pgSz w:w="11900" w:h="16840" w:orient="portrait"/>
      <w:pgMar w:top="1902" w:right="1440" w:bottom="1440" w:left="1440" w:header="706" w:footer="706" w:gutter="0"/>
      <w:cols w:space="708"/>
      <w:titlePg/>
      <w:docGrid w:linePitch="360"/>
      <w:footerReference w:type="default" r:id="Rb5c35cf2e0f24688"/>
      <w:footerReference w:type="first" r:id="Rb63b4c6a9f78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3A43" w:rsidP="005B21C4" w:rsidRDefault="000C3A43" w14:paraId="7A2EFA45" w14:textId="77777777">
      <w:r>
        <w:separator/>
      </w:r>
    </w:p>
  </w:endnote>
  <w:endnote w:type="continuationSeparator" w:id="0">
    <w:p w:rsidR="000C3A43" w:rsidP="005B21C4" w:rsidRDefault="000C3A43" w14:paraId="0A15EEAA" w14:textId="77777777">
      <w:r>
        <w:continuationSeparator/>
      </w:r>
    </w:p>
  </w:endnote>
  <w:endnote w:type="continuationNotice" w:id="1">
    <w:p w:rsidR="000C3A43" w:rsidRDefault="000C3A43" w14:paraId="5330A8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439D2A" w:rsidTr="05439D2A" w14:paraId="2FEEE1A5">
      <w:trPr>
        <w:trHeight w:val="300"/>
      </w:trPr>
      <w:tc>
        <w:tcPr>
          <w:tcW w:w="3005" w:type="dxa"/>
          <w:tcMar/>
        </w:tcPr>
        <w:p w:rsidR="05439D2A" w:rsidP="05439D2A" w:rsidRDefault="05439D2A" w14:paraId="05BE11EA" w14:textId="117870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439D2A" w:rsidP="05439D2A" w:rsidRDefault="05439D2A" w14:paraId="6E2E4353" w14:textId="78EB648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439D2A" w:rsidP="05439D2A" w:rsidRDefault="05439D2A" w14:paraId="4A4417C7" w14:textId="4EB834AA">
          <w:pPr>
            <w:pStyle w:val="Header"/>
            <w:bidi w:val="0"/>
            <w:ind w:right="-115"/>
            <w:jc w:val="right"/>
          </w:pPr>
        </w:p>
      </w:tc>
    </w:tr>
  </w:tbl>
  <w:p w:rsidR="05439D2A" w:rsidP="05439D2A" w:rsidRDefault="05439D2A" w14:paraId="12C5B618" w14:textId="24E0BBC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439D2A" w:rsidTr="05439D2A" w14:paraId="5CFB60A3">
      <w:trPr>
        <w:trHeight w:val="300"/>
      </w:trPr>
      <w:tc>
        <w:tcPr>
          <w:tcW w:w="3005" w:type="dxa"/>
          <w:tcMar/>
        </w:tcPr>
        <w:p w:rsidR="05439D2A" w:rsidP="05439D2A" w:rsidRDefault="05439D2A" w14:paraId="278DBEA4" w14:textId="7E1700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439D2A" w:rsidP="05439D2A" w:rsidRDefault="05439D2A" w14:paraId="35BA7E0E" w14:textId="0E5657E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439D2A" w:rsidP="05439D2A" w:rsidRDefault="05439D2A" w14:paraId="170A4366" w14:textId="3FFF6E08">
          <w:pPr>
            <w:pStyle w:val="Header"/>
            <w:bidi w:val="0"/>
            <w:ind w:right="-115"/>
            <w:jc w:val="right"/>
          </w:pPr>
        </w:p>
      </w:tc>
    </w:tr>
  </w:tbl>
  <w:p w:rsidR="05439D2A" w:rsidP="05439D2A" w:rsidRDefault="05439D2A" w14:paraId="2B601FA8" w14:textId="4879554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3A43" w:rsidP="005B21C4" w:rsidRDefault="000C3A43" w14:paraId="6AEBA8A0" w14:textId="77777777">
      <w:r>
        <w:separator/>
      </w:r>
    </w:p>
  </w:footnote>
  <w:footnote w:type="continuationSeparator" w:id="0">
    <w:p w:rsidR="000C3A43" w:rsidP="005B21C4" w:rsidRDefault="000C3A43" w14:paraId="3A3A67B2" w14:textId="77777777">
      <w:r>
        <w:continuationSeparator/>
      </w:r>
    </w:p>
  </w:footnote>
  <w:footnote w:type="continuationNotice" w:id="1">
    <w:p w:rsidR="000C3A43" w:rsidRDefault="000C3A43" w14:paraId="0374087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tbl>
    <w:tblPr>
      <w:tblW w:w="10791" w:type="dxa"/>
      <w:tblInd w:w="-878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Pr="0062110C" w:rsidR="00106BA8" w:rsidTr="00F679D2" w14:paraId="083776A5" w14:textId="77777777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:rsidRPr="00DA2D7A" w:rsidR="00106BA8" w:rsidP="00106BA8" w:rsidRDefault="00106BA8" w14:paraId="43B42A54" w14:textId="77777777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5AAA8B5A" wp14:editId="5BB0EB43">
                <wp:extent cx="1428750" cy="285750"/>
                <wp:effectExtent l="0" t="0" r="0" b="0"/>
                <wp:docPr id="586637947" name="Graphic 586637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:rsidRPr="0062110C" w:rsidR="00106BA8" w:rsidP="00106BA8" w:rsidRDefault="00106BA8" w14:paraId="71C8B07B" w14:textId="77777777">
          <w:pPr>
            <w:pStyle w:val="Header"/>
            <w:rPr>
              <w:rFonts w:ascii="Times New Roman" w:hAnsi="Times New Roman" w:eastAsia="Calibri"/>
              <w:b/>
              <w:sz w:val="20"/>
              <w:lang w:val="en-CA"/>
            </w:rPr>
          </w:pPr>
          <w:r>
            <w:rPr>
              <w:rFonts w:ascii="Times New Roman" w:hAnsi="Times New Roman" w:eastAsia="Calibri"/>
              <w:b/>
              <w:sz w:val="20"/>
              <w:lang w:val="en-CA"/>
            </w:rPr>
            <w:t>06100-FO22</w:t>
          </w:r>
          <w:r w:rsidRPr="0062110C">
            <w:rPr>
              <w:rFonts w:ascii="Times New Roman" w:hAnsi="Times New Roman" w:eastAsia="Calibri"/>
              <w:b/>
              <w:sz w:val="20"/>
              <w:lang w:val="en-CA"/>
            </w:rPr>
            <w:t>-</w:t>
          </w:r>
          <w:r>
            <w:rPr>
              <w:rFonts w:ascii="Times New Roman" w:hAnsi="Times New Roman" w:eastAsia="Calibri"/>
              <w:b/>
              <w:sz w:val="20"/>
              <w:lang w:val="en-CA"/>
            </w:rPr>
            <w:t>Surveillance Plan_9001_27001</w:t>
          </w:r>
        </w:p>
        <w:p w:rsidRPr="0062110C" w:rsidR="00106BA8" w:rsidP="00106BA8" w:rsidRDefault="00106BA8" w14:paraId="3B2741F7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Owner: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CC </w:t>
          </w:r>
        </w:p>
        <w:p w:rsidR="00106BA8" w:rsidP="00106BA8" w:rsidRDefault="00106BA8" w14:paraId="6C1A6E21" w14:textId="777777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Classification: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| ACL: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MSECB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>Staff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                </w:t>
          </w:r>
        </w:p>
        <w:p w:rsidRPr="00F201A4" w:rsidR="00106BA8" w:rsidP="00106BA8" w:rsidRDefault="00106BA8" w14:paraId="4CFFDA2E" w14:textId="777777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:rsidRPr="0062110C" w:rsidR="00106BA8" w:rsidP="00106BA8" w:rsidRDefault="00106BA8" w14:paraId="0E61E9A9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Approver: SCM</w:t>
          </w:r>
        </w:p>
        <w:p w:rsidRPr="0062110C" w:rsidR="00106BA8" w:rsidP="00106BA8" w:rsidRDefault="00106BA8" w14:paraId="5D4DAECA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Approval date: 2024-07-04</w:t>
          </w:r>
        </w:p>
      </w:tc>
    </w:tr>
    <w:tr w:rsidRPr="0062110C" w:rsidR="00106BA8" w:rsidTr="00F679D2" w14:paraId="40A207F5" w14:textId="77777777">
      <w:trPr>
        <w:trHeight w:val="181"/>
      </w:trPr>
      <w:tc>
        <w:tcPr>
          <w:tcW w:w="0" w:type="auto"/>
          <w:vMerge/>
          <w:shd w:val="clear" w:color="auto" w:fill="auto"/>
        </w:tcPr>
        <w:p w:rsidRPr="00DA2D7A" w:rsidR="00106BA8" w:rsidP="00106BA8" w:rsidRDefault="00106BA8" w14:paraId="52CF43B3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:rsidRPr="0062110C" w:rsidR="00106BA8" w:rsidP="00106BA8" w:rsidRDefault="00106BA8" w14:paraId="746506DC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:rsidRPr="0062110C" w:rsidR="00106BA8" w:rsidP="00106BA8" w:rsidRDefault="00106BA8" w14:paraId="62C52825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Version: 2.0</w:t>
          </w:r>
        </w:p>
      </w:tc>
    </w:tr>
    <w:tr w:rsidRPr="0062110C" w:rsidR="00106BA8" w:rsidTr="00F679D2" w14:paraId="4FAA7DD7" w14:textId="77777777">
      <w:trPr>
        <w:trHeight w:val="374"/>
      </w:trPr>
      <w:tc>
        <w:tcPr>
          <w:tcW w:w="0" w:type="auto"/>
          <w:vMerge/>
          <w:shd w:val="clear" w:color="auto" w:fill="auto"/>
        </w:tcPr>
        <w:p w:rsidRPr="00DA2D7A" w:rsidR="00106BA8" w:rsidP="00106BA8" w:rsidRDefault="00106BA8" w14:paraId="231806CA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:rsidRPr="0062110C" w:rsidR="00106BA8" w:rsidP="00106BA8" w:rsidRDefault="00106BA8" w14:paraId="6BC9437B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:rsidRPr="0062110C" w:rsidR="00106BA8" w:rsidP="00106BA8" w:rsidRDefault="00106BA8" w14:paraId="232EA631" w14:textId="77777777">
          <w:pPr>
            <w:pStyle w:val="Header"/>
            <w:rPr>
              <w:rFonts w:ascii="Times New Roman" w:hAnsi="Times New Roman" w:eastAsia="Calibri"/>
              <w:i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:rsidRPr="00106BA8" w:rsidR="00D679AC" w:rsidP="00106BA8" w:rsidRDefault="00D679AC" w14:paraId="1BACE4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tbl>
    <w:tblPr>
      <w:tblW w:w="10791" w:type="dxa"/>
      <w:tblInd w:w="-878" w:type="dxa"/>
      <w:tblBorders>
        <w:insideV w:val="single" w:color="auto" w:sz="4" w:space="0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Pr="0062110C" w:rsidR="00F2516F" w:rsidTr="004A38D9" w14:paraId="6D97CFA9" w14:textId="77777777">
      <w:trPr>
        <w:trHeight w:val="360"/>
      </w:trPr>
      <w:tc>
        <w:tcPr>
          <w:tcW w:w="0" w:type="auto"/>
          <w:vMerge w:val="restart"/>
          <w:shd w:val="clear" w:color="auto" w:fill="auto"/>
          <w:vAlign w:val="center"/>
        </w:tcPr>
        <w:p w:rsidRPr="00DA2D7A" w:rsidR="00F2516F" w:rsidP="00405EEB" w:rsidRDefault="009F5022" w14:paraId="797785CE" w14:textId="0BD876D8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0A5402FB" wp14:editId="540307BC">
                <wp:extent cx="1428750" cy="285750"/>
                <wp:effectExtent l="0" t="0" r="0" b="0"/>
                <wp:docPr id="24" name="Graphic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:rsidRPr="0062110C" w:rsidR="00F2516F" w:rsidP="00405EEB" w:rsidRDefault="00F2516F" w14:paraId="79551EA7" w14:textId="3993C9FD">
          <w:pPr>
            <w:pStyle w:val="Header"/>
            <w:rPr>
              <w:rFonts w:ascii="Times New Roman" w:hAnsi="Times New Roman" w:eastAsia="Calibri"/>
              <w:b/>
              <w:sz w:val="20"/>
              <w:lang w:val="en-CA"/>
            </w:rPr>
          </w:pPr>
          <w:r>
            <w:rPr>
              <w:rFonts w:ascii="Times New Roman" w:hAnsi="Times New Roman" w:eastAsia="Calibri"/>
              <w:b/>
              <w:sz w:val="20"/>
              <w:lang w:val="en-CA"/>
            </w:rPr>
            <w:t>06100-</w:t>
          </w:r>
          <w:r w:rsidR="00393E88">
            <w:rPr>
              <w:rFonts w:ascii="Times New Roman" w:hAnsi="Times New Roman" w:eastAsia="Calibri"/>
              <w:b/>
              <w:sz w:val="20"/>
              <w:lang w:val="en-CA"/>
            </w:rPr>
            <w:t>FO</w:t>
          </w:r>
          <w:r w:rsidR="00106BA8">
            <w:rPr>
              <w:rFonts w:ascii="Times New Roman" w:hAnsi="Times New Roman" w:eastAsia="Calibri"/>
              <w:b/>
              <w:sz w:val="20"/>
              <w:lang w:val="en-CA"/>
            </w:rPr>
            <w:t>22</w:t>
          </w:r>
          <w:r w:rsidRPr="0062110C">
            <w:rPr>
              <w:rFonts w:ascii="Times New Roman" w:hAnsi="Times New Roman" w:eastAsia="Calibri"/>
              <w:b/>
              <w:sz w:val="20"/>
              <w:lang w:val="en-CA"/>
            </w:rPr>
            <w:t>-</w:t>
          </w:r>
          <w:r w:rsidR="002A42CF">
            <w:rPr>
              <w:rFonts w:ascii="Times New Roman" w:hAnsi="Times New Roman" w:eastAsia="Calibri"/>
              <w:b/>
              <w:sz w:val="20"/>
              <w:lang w:val="en-CA"/>
            </w:rPr>
            <w:t>Surv</w:t>
          </w:r>
          <w:r w:rsidR="00745058">
            <w:rPr>
              <w:rFonts w:ascii="Times New Roman" w:hAnsi="Times New Roman" w:eastAsia="Calibri"/>
              <w:b/>
              <w:sz w:val="20"/>
              <w:lang w:val="en-CA"/>
            </w:rPr>
            <w:t>e</w:t>
          </w:r>
          <w:r w:rsidR="002A42CF">
            <w:rPr>
              <w:rFonts w:ascii="Times New Roman" w:hAnsi="Times New Roman" w:eastAsia="Calibri"/>
              <w:b/>
              <w:sz w:val="20"/>
              <w:lang w:val="en-CA"/>
            </w:rPr>
            <w:t>illance Plan</w:t>
          </w:r>
          <w:r w:rsidR="00C901DC">
            <w:rPr>
              <w:rFonts w:ascii="Times New Roman" w:hAnsi="Times New Roman" w:eastAsia="Calibri"/>
              <w:b/>
              <w:sz w:val="20"/>
              <w:lang w:val="en-CA"/>
            </w:rPr>
            <w:t>_</w:t>
          </w:r>
          <w:r w:rsidR="009F5022">
            <w:rPr>
              <w:rFonts w:ascii="Times New Roman" w:hAnsi="Times New Roman" w:eastAsia="Calibri"/>
              <w:b/>
              <w:sz w:val="20"/>
              <w:lang w:val="en-CA"/>
            </w:rPr>
            <w:t>9</w:t>
          </w:r>
          <w:r w:rsidR="00C901DC">
            <w:rPr>
              <w:rFonts w:ascii="Times New Roman" w:hAnsi="Times New Roman" w:eastAsia="Calibri"/>
              <w:b/>
              <w:sz w:val="20"/>
              <w:lang w:val="en-CA"/>
            </w:rPr>
            <w:t>001</w:t>
          </w:r>
          <w:r w:rsidR="00D679AC">
            <w:rPr>
              <w:rFonts w:ascii="Times New Roman" w:hAnsi="Times New Roman" w:eastAsia="Calibri"/>
              <w:b/>
              <w:sz w:val="20"/>
              <w:lang w:val="en-CA"/>
            </w:rPr>
            <w:t>_27001</w:t>
          </w:r>
        </w:p>
        <w:p w:rsidRPr="0062110C" w:rsidR="00F2516F" w:rsidP="00405EEB" w:rsidRDefault="00F2516F" w14:paraId="5185DF62" w14:textId="713FE28D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Owner: </w:t>
          </w:r>
          <w:r w:rsidR="009F5022">
            <w:rPr>
              <w:rFonts w:ascii="Times New Roman" w:hAnsi="Times New Roman" w:eastAsia="Calibri"/>
              <w:sz w:val="20"/>
              <w:lang w:val="en-CA"/>
            </w:rPr>
            <w:t>C</w:t>
          </w:r>
          <w:r w:rsidR="002A42CF">
            <w:rPr>
              <w:rFonts w:ascii="Times New Roman" w:hAnsi="Times New Roman" w:eastAsia="Calibri"/>
              <w:sz w:val="20"/>
              <w:lang w:val="en-CA"/>
            </w:rPr>
            <w:t>C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</w:t>
          </w:r>
        </w:p>
        <w:p w:rsidR="00F2516F" w:rsidP="00405EEB" w:rsidRDefault="00F2516F" w14:paraId="17D7900A" w14:textId="1FAA068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Classification: 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| ACL: </w:t>
          </w:r>
          <w:r w:rsidR="004571D7">
            <w:rPr>
              <w:rFonts w:ascii="Times New Roman" w:hAnsi="Times New Roman" w:eastAsia="Calibri"/>
              <w:sz w:val="20"/>
              <w:lang w:val="en-CA"/>
            </w:rPr>
            <w:t>MSECB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</w:t>
          </w:r>
          <w:r w:rsidRPr="0062110C">
            <w:rPr>
              <w:rFonts w:ascii="Times New Roman" w:hAnsi="Times New Roman" w:eastAsia="Calibri"/>
              <w:sz w:val="20"/>
              <w:lang w:val="en-CA"/>
            </w:rPr>
            <w:t>Staff</w:t>
          </w:r>
          <w:r>
            <w:rPr>
              <w:rFonts w:ascii="Times New Roman" w:hAnsi="Times New Roman" w:eastAsia="Calibri"/>
              <w:sz w:val="20"/>
              <w:lang w:val="en-CA"/>
            </w:rPr>
            <w:t xml:space="preserve">                 </w:t>
          </w:r>
        </w:p>
        <w:p w:rsidRPr="00F201A4" w:rsidR="00F2516F" w:rsidP="00405EEB" w:rsidRDefault="00F2516F" w14:paraId="43BD9684" w14:textId="777777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hAnsi="Times New Roman" w:eastAsia="Calibri"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:rsidRPr="0062110C" w:rsidR="00F2516F" w:rsidP="00405EEB" w:rsidRDefault="00F2516F" w14:paraId="5B441959" w14:textId="69E578FF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>Approver:</w:t>
          </w:r>
          <w:r w:rsidR="009F5022">
            <w:rPr>
              <w:rFonts w:ascii="Times New Roman" w:hAnsi="Times New Roman" w:eastAsia="Calibri"/>
              <w:sz w:val="20"/>
              <w:lang w:val="en-CA"/>
            </w:rPr>
            <w:t xml:space="preserve"> </w:t>
          </w:r>
          <w:r w:rsidR="002A42CF">
            <w:rPr>
              <w:rFonts w:ascii="Times New Roman" w:hAnsi="Times New Roman" w:eastAsia="Calibri"/>
              <w:sz w:val="20"/>
              <w:lang w:val="en-CA"/>
            </w:rPr>
            <w:t>SCM</w:t>
          </w:r>
        </w:p>
        <w:p w:rsidRPr="0062110C" w:rsidR="00F2516F" w:rsidP="00BF01CD" w:rsidRDefault="00F2516F" w14:paraId="5E8D4B8A" w14:textId="68222518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 xml:space="preserve">Approval date: </w:t>
          </w:r>
          <w:r w:rsidR="002A42CF">
            <w:rPr>
              <w:rFonts w:ascii="Times New Roman" w:hAnsi="Times New Roman" w:eastAsia="Calibri"/>
              <w:sz w:val="20"/>
              <w:lang w:val="en-CA"/>
            </w:rPr>
            <w:t>2024-</w:t>
          </w:r>
          <w:r w:rsidR="00106BA8">
            <w:rPr>
              <w:rFonts w:ascii="Times New Roman" w:hAnsi="Times New Roman" w:eastAsia="Calibri"/>
              <w:sz w:val="20"/>
              <w:lang w:val="en-CA"/>
            </w:rPr>
            <w:t>07-04</w:t>
          </w:r>
        </w:p>
      </w:tc>
    </w:tr>
    <w:tr w:rsidRPr="0062110C" w:rsidR="00F2516F" w:rsidTr="002143CE" w14:paraId="5ED065A8" w14:textId="77777777">
      <w:trPr>
        <w:trHeight w:val="181"/>
      </w:trPr>
      <w:tc>
        <w:tcPr>
          <w:tcW w:w="0" w:type="auto"/>
          <w:vMerge/>
          <w:shd w:val="clear" w:color="auto" w:fill="auto"/>
        </w:tcPr>
        <w:p w:rsidRPr="00DA2D7A" w:rsidR="00F2516F" w:rsidP="00405EEB" w:rsidRDefault="00F2516F" w14:paraId="74068120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:rsidRPr="0062110C" w:rsidR="00F2516F" w:rsidP="00405EEB" w:rsidRDefault="00F2516F" w14:paraId="389496B2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:rsidRPr="0062110C" w:rsidR="00F2516F" w:rsidP="00BF01CD" w:rsidRDefault="00F2516F" w14:paraId="3765FE0F" w14:textId="278AF254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  <w:r>
            <w:rPr>
              <w:rFonts w:ascii="Times New Roman" w:hAnsi="Times New Roman" w:eastAsia="Calibri"/>
              <w:sz w:val="20"/>
              <w:lang w:val="en-CA"/>
            </w:rPr>
            <w:t xml:space="preserve">Version: </w:t>
          </w:r>
          <w:r w:rsidR="009F5022">
            <w:rPr>
              <w:rFonts w:ascii="Times New Roman" w:hAnsi="Times New Roman" w:eastAsia="Calibri"/>
              <w:sz w:val="20"/>
              <w:lang w:val="en-CA"/>
            </w:rPr>
            <w:t>2.0</w:t>
          </w:r>
        </w:p>
      </w:tc>
    </w:tr>
    <w:tr w:rsidRPr="0062110C" w:rsidR="00F2516F" w:rsidTr="002143CE" w14:paraId="1070627B" w14:textId="77777777">
      <w:trPr>
        <w:trHeight w:val="374"/>
      </w:trPr>
      <w:tc>
        <w:tcPr>
          <w:tcW w:w="0" w:type="auto"/>
          <w:vMerge/>
          <w:shd w:val="clear" w:color="auto" w:fill="auto"/>
        </w:tcPr>
        <w:p w:rsidRPr="00DA2D7A" w:rsidR="00F2516F" w:rsidP="00405EEB" w:rsidRDefault="00F2516F" w14:paraId="7BD8C08F" w14:textId="77777777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:rsidRPr="0062110C" w:rsidR="00F2516F" w:rsidP="00405EEB" w:rsidRDefault="00F2516F" w14:paraId="456028AF" w14:textId="77777777">
          <w:pPr>
            <w:pStyle w:val="Header"/>
            <w:rPr>
              <w:rFonts w:ascii="Times New Roman" w:hAnsi="Times New Roman" w:eastAsia="Calibri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:rsidRPr="0062110C" w:rsidR="00F2516F" w:rsidP="00405EEB" w:rsidRDefault="00F2516F" w14:paraId="15058949" w14:textId="77777777">
          <w:pPr>
            <w:pStyle w:val="Header"/>
            <w:rPr>
              <w:rFonts w:ascii="Times New Roman" w:hAnsi="Times New Roman" w:eastAsia="Calibri"/>
              <w:i/>
              <w:sz w:val="20"/>
              <w:lang w:val="en-CA"/>
            </w:rPr>
          </w:pP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34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hAnsi="Times New Roman" w:eastAsia="Calibri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separate"/>
          </w:r>
          <w:r w:rsidR="009D44CB">
            <w:rPr>
              <w:rFonts w:ascii="Times New Roman" w:hAnsi="Times New Roman" w:eastAsia="Calibri"/>
              <w:b/>
              <w:bCs/>
              <w:i/>
              <w:noProof/>
              <w:sz w:val="20"/>
              <w:lang w:val="en-CA"/>
            </w:rPr>
            <w:t>35</w:t>
          </w:r>
          <w:r w:rsidRPr="0062110C">
            <w:rPr>
              <w:rFonts w:ascii="Times New Roman" w:hAnsi="Times New Roman" w:eastAsia="Calibri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:rsidRPr="000132EF" w:rsidR="00F2516F" w:rsidP="00BE2BE0" w:rsidRDefault="00F2516F" w14:paraId="427EBB8F" w14:textId="77777777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:rsidR="00F2516F" w:rsidRDefault="00F2516F" w14:paraId="12EE43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hint="default" w:ascii="Wingdings" w:hAnsi="Wingdings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hint="default" w:ascii="Verdana" w:hAnsi="Verdana" w:eastAsiaTheme="majorEastAsia" w:cstheme="majorBidi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hint="default" w:ascii="Wingdings" w:hAnsi="Wingdings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hint="default" w:ascii="Wingdings" w:hAnsi="Wingdings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hint="default" w:ascii="Wingdings" w:hAnsi="Wingdings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9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hint="default" w:ascii="Wingdings" w:hAnsi="Wingdings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2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hint="default" w:ascii="Verdana" w:hAnsi="Verdana" w:eastAsiaTheme="majorEastAsia" w:cstheme="majorBidi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hint="default" w:ascii="Wingdings" w:hAnsi="Wingdings"/>
      </w:rPr>
    </w:lvl>
  </w:abstractNum>
  <w:abstractNum w:abstractNumId="23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4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hint="default" w:ascii="Wingdings" w:hAnsi="Wingdings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6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27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hint="default" w:ascii="Symbol" w:hAnsi="Symbol" w:eastAsiaTheme="majorEastAsia" w:cstheme="majorBidi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hint="default" w:ascii="Wingdings" w:hAnsi="Wingdings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hint="default" w:ascii="Courier New" w:hAnsi="Courier New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9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052995">
    <w:abstractNumId w:val="7"/>
  </w:num>
  <w:num w:numId="2" w16cid:durableId="563836828">
    <w:abstractNumId w:val="18"/>
  </w:num>
  <w:num w:numId="3" w16cid:durableId="710229356">
    <w:abstractNumId w:val="14"/>
  </w:num>
  <w:num w:numId="4" w16cid:durableId="670257213">
    <w:abstractNumId w:val="21"/>
  </w:num>
  <w:num w:numId="5" w16cid:durableId="125779837">
    <w:abstractNumId w:val="9"/>
  </w:num>
  <w:num w:numId="6" w16cid:durableId="1551186357">
    <w:abstractNumId w:val="25"/>
  </w:num>
  <w:num w:numId="7" w16cid:durableId="2113092193">
    <w:abstractNumId w:val="28"/>
  </w:num>
  <w:num w:numId="8" w16cid:durableId="1039628259">
    <w:abstractNumId w:val="19"/>
  </w:num>
  <w:num w:numId="9" w16cid:durableId="295570567">
    <w:abstractNumId w:val="20"/>
  </w:num>
  <w:num w:numId="10" w16cid:durableId="194932925">
    <w:abstractNumId w:val="16"/>
  </w:num>
  <w:num w:numId="11" w16cid:durableId="1807891973">
    <w:abstractNumId w:val="11"/>
  </w:num>
  <w:num w:numId="12" w16cid:durableId="1594971105">
    <w:abstractNumId w:val="24"/>
  </w:num>
  <w:num w:numId="13" w16cid:durableId="1699157188">
    <w:abstractNumId w:val="13"/>
  </w:num>
  <w:num w:numId="14" w16cid:durableId="492719523">
    <w:abstractNumId w:val="8"/>
  </w:num>
  <w:num w:numId="15" w16cid:durableId="1704672620">
    <w:abstractNumId w:val="9"/>
  </w:num>
  <w:num w:numId="16" w16cid:durableId="1002974803">
    <w:abstractNumId w:val="27"/>
  </w:num>
  <w:num w:numId="17" w16cid:durableId="788082901">
    <w:abstractNumId w:val="2"/>
  </w:num>
  <w:num w:numId="18" w16cid:durableId="1720203989">
    <w:abstractNumId w:val="10"/>
  </w:num>
  <w:num w:numId="19" w16cid:durableId="449594628">
    <w:abstractNumId w:val="22"/>
  </w:num>
  <w:num w:numId="20" w16cid:durableId="304310866">
    <w:abstractNumId w:val="6"/>
  </w:num>
  <w:num w:numId="21" w16cid:durableId="1684740650">
    <w:abstractNumId w:val="4"/>
  </w:num>
  <w:num w:numId="22" w16cid:durableId="1214074928">
    <w:abstractNumId w:val="1"/>
  </w:num>
  <w:num w:numId="23" w16cid:durableId="2067727538">
    <w:abstractNumId w:val="23"/>
  </w:num>
  <w:num w:numId="24" w16cid:durableId="1483808485">
    <w:abstractNumId w:val="26"/>
  </w:num>
  <w:num w:numId="25" w16cid:durableId="1202592447">
    <w:abstractNumId w:val="0"/>
  </w:num>
  <w:num w:numId="26" w16cid:durableId="1726636800">
    <w:abstractNumId w:val="29"/>
  </w:num>
  <w:num w:numId="27" w16cid:durableId="210197355">
    <w:abstractNumId w:val="17"/>
  </w:num>
  <w:num w:numId="28" w16cid:durableId="1881236614">
    <w:abstractNumId w:val="12"/>
  </w:num>
  <w:num w:numId="29" w16cid:durableId="1476794959">
    <w:abstractNumId w:val="15"/>
  </w:num>
  <w:num w:numId="30" w16cid:durableId="1948002215">
    <w:abstractNumId w:val="5"/>
  </w:num>
  <w:num w:numId="31" w16cid:durableId="114539487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trackRevisions w:val="false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e1NDMHMs0tzZV0lIJTi4sz8/NACkxqAQ90bOAsAAAA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4774"/>
    <w:rsid w:val="00045380"/>
    <w:rsid w:val="00051882"/>
    <w:rsid w:val="000522D8"/>
    <w:rsid w:val="00054613"/>
    <w:rsid w:val="00054A86"/>
    <w:rsid w:val="00054D0A"/>
    <w:rsid w:val="00056F60"/>
    <w:rsid w:val="00060C63"/>
    <w:rsid w:val="00060FDA"/>
    <w:rsid w:val="00064394"/>
    <w:rsid w:val="00067139"/>
    <w:rsid w:val="00077C3C"/>
    <w:rsid w:val="00090B7D"/>
    <w:rsid w:val="00090DB6"/>
    <w:rsid w:val="000933C4"/>
    <w:rsid w:val="00094E74"/>
    <w:rsid w:val="0009655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32CD"/>
    <w:rsid w:val="000C3A43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4A89"/>
    <w:rsid w:val="000F4BA4"/>
    <w:rsid w:val="000F764A"/>
    <w:rsid w:val="00106BA8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655D"/>
    <w:rsid w:val="001476B9"/>
    <w:rsid w:val="00151254"/>
    <w:rsid w:val="00152E77"/>
    <w:rsid w:val="00153BF8"/>
    <w:rsid w:val="00160860"/>
    <w:rsid w:val="00170974"/>
    <w:rsid w:val="00171E1E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E1F21"/>
    <w:rsid w:val="001E3363"/>
    <w:rsid w:val="001F0FE2"/>
    <w:rsid w:val="001F3D99"/>
    <w:rsid w:val="001F7F9E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63C29"/>
    <w:rsid w:val="0026622A"/>
    <w:rsid w:val="00270475"/>
    <w:rsid w:val="00285653"/>
    <w:rsid w:val="00285CB6"/>
    <w:rsid w:val="002860E7"/>
    <w:rsid w:val="002912F1"/>
    <w:rsid w:val="00293BD6"/>
    <w:rsid w:val="00294CE0"/>
    <w:rsid w:val="00297952"/>
    <w:rsid w:val="002A0E33"/>
    <w:rsid w:val="002A19CC"/>
    <w:rsid w:val="002A2CED"/>
    <w:rsid w:val="002A42CF"/>
    <w:rsid w:val="002A4537"/>
    <w:rsid w:val="002B1C92"/>
    <w:rsid w:val="002B3A09"/>
    <w:rsid w:val="002B5C08"/>
    <w:rsid w:val="002B60A4"/>
    <w:rsid w:val="002B6392"/>
    <w:rsid w:val="002C1602"/>
    <w:rsid w:val="002C32A6"/>
    <w:rsid w:val="002C5F71"/>
    <w:rsid w:val="002C607E"/>
    <w:rsid w:val="002C6D5B"/>
    <w:rsid w:val="002C708E"/>
    <w:rsid w:val="002C7589"/>
    <w:rsid w:val="002E0CEF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2195B"/>
    <w:rsid w:val="003221DD"/>
    <w:rsid w:val="00330D4C"/>
    <w:rsid w:val="00334F9C"/>
    <w:rsid w:val="0034006D"/>
    <w:rsid w:val="0034276E"/>
    <w:rsid w:val="00347632"/>
    <w:rsid w:val="0035120A"/>
    <w:rsid w:val="0035560D"/>
    <w:rsid w:val="00362B88"/>
    <w:rsid w:val="00363B9F"/>
    <w:rsid w:val="003675D8"/>
    <w:rsid w:val="00373927"/>
    <w:rsid w:val="00374E2C"/>
    <w:rsid w:val="00377507"/>
    <w:rsid w:val="003848C0"/>
    <w:rsid w:val="0038760D"/>
    <w:rsid w:val="00387DA7"/>
    <w:rsid w:val="00393E88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8F6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37DC7"/>
    <w:rsid w:val="00443BDC"/>
    <w:rsid w:val="00445860"/>
    <w:rsid w:val="00445F3F"/>
    <w:rsid w:val="004550C2"/>
    <w:rsid w:val="00456590"/>
    <w:rsid w:val="004571D7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A3325"/>
    <w:rsid w:val="004A38D9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61A5"/>
    <w:rsid w:val="00550EE1"/>
    <w:rsid w:val="00552068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8C8"/>
    <w:rsid w:val="0059777D"/>
    <w:rsid w:val="005A3195"/>
    <w:rsid w:val="005A7C2F"/>
    <w:rsid w:val="005B21C4"/>
    <w:rsid w:val="005B5187"/>
    <w:rsid w:val="005B5C4A"/>
    <w:rsid w:val="005B67A1"/>
    <w:rsid w:val="005C03EB"/>
    <w:rsid w:val="005D08AA"/>
    <w:rsid w:val="005D12A3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10EC7"/>
    <w:rsid w:val="00613C42"/>
    <w:rsid w:val="00614BE6"/>
    <w:rsid w:val="00621A76"/>
    <w:rsid w:val="006234C3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B0564"/>
    <w:rsid w:val="006B3D6A"/>
    <w:rsid w:val="006B5B93"/>
    <w:rsid w:val="006B74BE"/>
    <w:rsid w:val="006C008C"/>
    <w:rsid w:val="006C7A78"/>
    <w:rsid w:val="006D1480"/>
    <w:rsid w:val="006D37DB"/>
    <w:rsid w:val="006D4570"/>
    <w:rsid w:val="006E4182"/>
    <w:rsid w:val="006E4A39"/>
    <w:rsid w:val="006E7B1A"/>
    <w:rsid w:val="006F3AFD"/>
    <w:rsid w:val="006F51EA"/>
    <w:rsid w:val="007010C8"/>
    <w:rsid w:val="0070219A"/>
    <w:rsid w:val="00702C0E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4270D"/>
    <w:rsid w:val="00745058"/>
    <w:rsid w:val="00750A1F"/>
    <w:rsid w:val="00751C64"/>
    <w:rsid w:val="007556AC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7140"/>
    <w:rsid w:val="007C24F1"/>
    <w:rsid w:val="007C2AAC"/>
    <w:rsid w:val="007C38E7"/>
    <w:rsid w:val="007C49D6"/>
    <w:rsid w:val="007D6E28"/>
    <w:rsid w:val="007E1EED"/>
    <w:rsid w:val="007E517A"/>
    <w:rsid w:val="007E5B26"/>
    <w:rsid w:val="007F4A2E"/>
    <w:rsid w:val="00800661"/>
    <w:rsid w:val="00800807"/>
    <w:rsid w:val="00801847"/>
    <w:rsid w:val="00805B45"/>
    <w:rsid w:val="00810AC2"/>
    <w:rsid w:val="00813897"/>
    <w:rsid w:val="00821CA2"/>
    <w:rsid w:val="00822E4F"/>
    <w:rsid w:val="008332CA"/>
    <w:rsid w:val="008362FE"/>
    <w:rsid w:val="00844BE1"/>
    <w:rsid w:val="00845171"/>
    <w:rsid w:val="00846732"/>
    <w:rsid w:val="00852064"/>
    <w:rsid w:val="00860B84"/>
    <w:rsid w:val="00863415"/>
    <w:rsid w:val="008639DD"/>
    <w:rsid w:val="00867AD5"/>
    <w:rsid w:val="00870194"/>
    <w:rsid w:val="00876923"/>
    <w:rsid w:val="00876B3D"/>
    <w:rsid w:val="00876DC7"/>
    <w:rsid w:val="008819C0"/>
    <w:rsid w:val="00884E7F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10037"/>
    <w:rsid w:val="00910A00"/>
    <w:rsid w:val="009124F8"/>
    <w:rsid w:val="00913BB0"/>
    <w:rsid w:val="00914DD0"/>
    <w:rsid w:val="00934E6B"/>
    <w:rsid w:val="00937E15"/>
    <w:rsid w:val="009405A5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4F05"/>
    <w:rsid w:val="00966A97"/>
    <w:rsid w:val="00974E94"/>
    <w:rsid w:val="009756E3"/>
    <w:rsid w:val="00976EA7"/>
    <w:rsid w:val="00986A69"/>
    <w:rsid w:val="009901E7"/>
    <w:rsid w:val="009921CE"/>
    <w:rsid w:val="00996F87"/>
    <w:rsid w:val="009A1FF9"/>
    <w:rsid w:val="009A2B6F"/>
    <w:rsid w:val="009A5BD6"/>
    <w:rsid w:val="009A79D8"/>
    <w:rsid w:val="009B1EFA"/>
    <w:rsid w:val="009B23A4"/>
    <w:rsid w:val="009B298D"/>
    <w:rsid w:val="009B44D6"/>
    <w:rsid w:val="009B7F00"/>
    <w:rsid w:val="009D269F"/>
    <w:rsid w:val="009D44CB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622"/>
    <w:rsid w:val="009F4DE7"/>
    <w:rsid w:val="009F5022"/>
    <w:rsid w:val="009F6387"/>
    <w:rsid w:val="009F765E"/>
    <w:rsid w:val="00A00BE7"/>
    <w:rsid w:val="00A01ACD"/>
    <w:rsid w:val="00A03A04"/>
    <w:rsid w:val="00A04A22"/>
    <w:rsid w:val="00A0507B"/>
    <w:rsid w:val="00A179CA"/>
    <w:rsid w:val="00A30DD4"/>
    <w:rsid w:val="00A31504"/>
    <w:rsid w:val="00A35877"/>
    <w:rsid w:val="00A35F39"/>
    <w:rsid w:val="00A40B6A"/>
    <w:rsid w:val="00A425B9"/>
    <w:rsid w:val="00A4749F"/>
    <w:rsid w:val="00A47EB1"/>
    <w:rsid w:val="00A5079F"/>
    <w:rsid w:val="00A566A6"/>
    <w:rsid w:val="00A62268"/>
    <w:rsid w:val="00A7238B"/>
    <w:rsid w:val="00A73230"/>
    <w:rsid w:val="00A74E3C"/>
    <w:rsid w:val="00A81318"/>
    <w:rsid w:val="00A849E3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2C23"/>
    <w:rsid w:val="00AB36FE"/>
    <w:rsid w:val="00AB782B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17E0F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4B9F"/>
    <w:rsid w:val="00B90CA2"/>
    <w:rsid w:val="00B92B60"/>
    <w:rsid w:val="00BA462D"/>
    <w:rsid w:val="00BA7DEE"/>
    <w:rsid w:val="00BB44CF"/>
    <w:rsid w:val="00BB4FC1"/>
    <w:rsid w:val="00BB7897"/>
    <w:rsid w:val="00BC0AAC"/>
    <w:rsid w:val="00BC178A"/>
    <w:rsid w:val="00BC4685"/>
    <w:rsid w:val="00BD0DB2"/>
    <w:rsid w:val="00BD2947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11DF"/>
    <w:rsid w:val="00C859F6"/>
    <w:rsid w:val="00C901DC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58C5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3095"/>
    <w:rsid w:val="00D447EF"/>
    <w:rsid w:val="00D476A8"/>
    <w:rsid w:val="00D50158"/>
    <w:rsid w:val="00D50BC3"/>
    <w:rsid w:val="00D51611"/>
    <w:rsid w:val="00D5661A"/>
    <w:rsid w:val="00D57284"/>
    <w:rsid w:val="00D6013D"/>
    <w:rsid w:val="00D63C07"/>
    <w:rsid w:val="00D6725B"/>
    <w:rsid w:val="00D679AC"/>
    <w:rsid w:val="00D67C18"/>
    <w:rsid w:val="00D70F49"/>
    <w:rsid w:val="00D71595"/>
    <w:rsid w:val="00D727E8"/>
    <w:rsid w:val="00D72F2D"/>
    <w:rsid w:val="00D77B20"/>
    <w:rsid w:val="00D83084"/>
    <w:rsid w:val="00D837A6"/>
    <w:rsid w:val="00D87FA4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33E87"/>
    <w:rsid w:val="00E40866"/>
    <w:rsid w:val="00E41977"/>
    <w:rsid w:val="00E45357"/>
    <w:rsid w:val="00E474F8"/>
    <w:rsid w:val="00E56FE7"/>
    <w:rsid w:val="00E578B7"/>
    <w:rsid w:val="00E61428"/>
    <w:rsid w:val="00E627A1"/>
    <w:rsid w:val="00E62D7E"/>
    <w:rsid w:val="00E63272"/>
    <w:rsid w:val="00E67A2C"/>
    <w:rsid w:val="00E7162D"/>
    <w:rsid w:val="00E75422"/>
    <w:rsid w:val="00E763AF"/>
    <w:rsid w:val="00E80000"/>
    <w:rsid w:val="00E80388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749C"/>
    <w:rsid w:val="00EC26F4"/>
    <w:rsid w:val="00EC2E6C"/>
    <w:rsid w:val="00EC5B36"/>
    <w:rsid w:val="00ED05C7"/>
    <w:rsid w:val="00ED6AB4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2516F"/>
    <w:rsid w:val="00F2715C"/>
    <w:rsid w:val="00F313F6"/>
    <w:rsid w:val="00F34D56"/>
    <w:rsid w:val="00F37E21"/>
    <w:rsid w:val="00F42EBE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771C"/>
    <w:rsid w:val="00F91397"/>
    <w:rsid w:val="00F94E63"/>
    <w:rsid w:val="00FA00CF"/>
    <w:rsid w:val="00FA2B85"/>
    <w:rsid w:val="00FA64AD"/>
    <w:rsid w:val="00FA7C64"/>
    <w:rsid w:val="00FB12E6"/>
    <w:rsid w:val="00FC14D6"/>
    <w:rsid w:val="00FC3B42"/>
    <w:rsid w:val="00FC3C13"/>
    <w:rsid w:val="00FD5A91"/>
    <w:rsid w:val="00FD604B"/>
    <w:rsid w:val="00FE00E0"/>
    <w:rsid w:val="00FE022B"/>
    <w:rsid w:val="00FE0A0B"/>
    <w:rsid w:val="00FE19E1"/>
    <w:rsid w:val="00FE1A71"/>
    <w:rsid w:val="00FE4E42"/>
    <w:rsid w:val="00FF2439"/>
    <w:rsid w:val="00FF46B1"/>
    <w:rsid w:val="00FF561D"/>
    <w:rsid w:val="00FF7EF7"/>
    <w:rsid w:val="05439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C26"/>
    <w:pPr>
      <w:ind w:left="0"/>
    </w:pPr>
    <w:rPr>
      <w:rFonts w:ascii="Arial" w:hAnsi="Arial"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78B7"/>
    <w:pPr>
      <w:keepNext/>
      <w:keepLines/>
      <w:shd w:val="clear" w:color="C00000" w:fill="FFFFFF" w:themeFill="background1"/>
      <w:spacing w:before="240" w:after="240"/>
      <w:jc w:val="center"/>
      <w:outlineLvl w:val="0"/>
    </w:pPr>
    <w:rPr>
      <w:rFonts w:cs="Arial" w:eastAsiaTheme="majorEastAsia"/>
      <w:b/>
      <w:color w:val="80161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color="C00000" w:sz="18" w:space="1"/>
      </w:pBdr>
      <w:ind w:left="144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styleId="Heading1Char" w:customStyle="1">
    <w:name w:val="Heading 1 Char"/>
    <w:basedOn w:val="DefaultParagraphFont"/>
    <w:link w:val="Heading1"/>
    <w:uiPriority w:val="9"/>
    <w:rsid w:val="00E578B7"/>
    <w:rPr>
      <w:rFonts w:ascii="Arial" w:hAnsi="Arial" w:cs="Arial" w:eastAsiaTheme="majorEastAsia"/>
      <w:b/>
      <w:color w:val="801619"/>
      <w:spacing w:val="20"/>
      <w:sz w:val="32"/>
      <w:szCs w:val="32"/>
      <w:shd w:val="clear" w:color="C00000" w:fill="FFFFFF" w:themeFill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5D7FAB"/>
    <w:rPr>
      <w:rFonts w:ascii="Arial" w:hAnsi="Arial" w:cs="Arial" w:eastAsiaTheme="majorEastAsia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color="auto" w:sz="6" w:space="0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A1583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0316"/>
    <w:rPr>
      <w:rFonts w:ascii="Tahoma" w:hAnsi="Tahoma" w:eastAsia="Times New Roman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D7D3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steclaire1" w:customStyle="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styleId="SubtitleChar" w:customStyle="1">
    <w:name w:val="Subtitle Char"/>
    <w:aliases w:val="Normal 2 Char"/>
    <w:basedOn w:val="DefaultParagraphFont"/>
    <w:link w:val="Subtitle"/>
    <w:uiPriority w:val="11"/>
    <w:rsid w:val="00610EC7"/>
    <w:rPr>
      <w:rFonts w:ascii="Arial" w:hAnsi="Arial" w:eastAsiaTheme="majorEastAsia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13C42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styleId="Bullet1" w:customStyle="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styleId="Bullet1Car" w:customStyle="1">
    <w:name w:val="Bullet 1 Car"/>
    <w:basedOn w:val="SubtitleChar"/>
    <w:link w:val="Bullet1"/>
    <w:rsid w:val="00707801"/>
    <w:rPr>
      <w:rFonts w:ascii="Verdana" w:hAnsi="Verdana" w:eastAsiaTheme="majorEastAsia" w:cstheme="majorBidi"/>
      <w:i/>
      <w:iCs/>
      <w:sz w:val="20"/>
      <w:szCs w:val="20"/>
      <w:lang w:val="en-GB" w:eastAsia="fr-FR"/>
    </w:rPr>
  </w:style>
  <w:style w:type="paragraph" w:styleId="Default" w:customStyle="1">
    <w:name w:val="Default"/>
    <w:rsid w:val="001252A4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hAnsi="Verdana" w:eastAsia="Times New Roman" w:cs="Times New Roman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4110AF"/>
    <w:rPr>
      <w:rFonts w:asciiTheme="majorHAnsi" w:hAnsiTheme="majorHAnsi" w:eastAsiaTheme="majorEastAsia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6083"/>
    <w:rPr>
      <w:rFonts w:ascii="Verdana" w:hAnsi="Verdana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6083"/>
    <w:rPr>
      <w:rFonts w:ascii="Verdana" w:hAnsi="Verdana" w:eastAsia="Times New Roman" w:cs="Times New Roman"/>
      <w:b/>
      <w:bCs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2C607E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A0E33"/>
    <w:rPr>
      <w:rFonts w:asciiTheme="majorHAnsi" w:hAnsiTheme="majorHAnsi" w:eastAsiaTheme="majorEastAsia" w:cstheme="majorBidi"/>
      <w:color w:val="2E74B5" w:themeColor="accent1" w:themeShade="BF"/>
      <w:sz w:val="20"/>
      <w:szCs w:val="20"/>
    </w:rPr>
  </w:style>
  <w:style w:type="paragraph" w:styleId="listBullet1" w:customStyle="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styleId="ListBullet21" w:customStyle="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styleId="listBullet1Char" w:customStyle="1">
    <w:name w:val="list Bullet 1 Char"/>
    <w:basedOn w:val="Heading4Char"/>
    <w:link w:val="listBullet1"/>
    <w:rsid w:val="00E80000"/>
    <w:rPr>
      <w:rFonts w:ascii="Arial" w:hAnsi="Arial" w:eastAsiaTheme="majorEastAsia" w:cstheme="majorBidi"/>
      <w:i w:val="0"/>
      <w:iCs w:val="0"/>
      <w:color w:val="000000" w:themeColor="text1"/>
      <w:sz w:val="22"/>
      <w:szCs w:val="26"/>
      <w:lang w:val="en-GB"/>
    </w:rPr>
  </w:style>
  <w:style w:type="paragraph" w:styleId="ListBullet31" w:customStyle="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styleId="listbullet2Char" w:customStyle="1">
    <w:name w:val="list bullet 2 Char"/>
    <w:basedOn w:val="listBullet1Char"/>
    <w:link w:val="ListBullet21"/>
    <w:rsid w:val="00E80000"/>
    <w:rPr>
      <w:rFonts w:ascii="Arial" w:hAnsi="Arial" w:eastAsiaTheme="majorEastAsia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b5c35cf2e0f24688" /><Relationship Type="http://schemas.openxmlformats.org/officeDocument/2006/relationships/footer" Target="footer2.xml" Id="Rb63b4c6a9f784f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AF7EA-F4B3-418D-BAAB-702B16475CE0}"/>
</file>

<file path=customXml/itemProps2.xml><?xml version="1.0" encoding="utf-8"?>
<ds:datastoreItem xmlns:ds="http://schemas.openxmlformats.org/officeDocument/2006/customXml" ds:itemID="{836A0AFB-E984-48CD-864D-8C8425068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32624-EE55-4E00-83AD-A1166021EB72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C9A2F31C-15CD-4FA6-AEC7-1CE1A02311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René St Germain</ap:Manager>
  <ap:Company>PECB Europe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Audit Report</dc:subject>
  <dc:creator>dren.krasniqi@msecb.com</dc:creator>
  <keywords>27001, ISMS, 9001, QMS</keywords>
  <lastModifiedBy>Jasemina Bekteshi</lastModifiedBy>
  <revision>36</revision>
  <lastPrinted>2018-05-07T14:51:00.0000000Z</lastPrinted>
  <dcterms:created xsi:type="dcterms:W3CDTF">2019-11-05T15:30:00.0000000Z</dcterms:created>
  <dcterms:modified xsi:type="dcterms:W3CDTF">2025-05-26T13:01:29.1492139Z</dcterms:modified>
  <category>Audit Report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GrammarlyDocumentId">
    <vt:lpwstr>fdf8a67b9df178144332dbb8027ff65a8c66585956e60e95c684f492afc7f7dd</vt:lpwstr>
  </property>
</Properties>
</file>