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FCEFC" w14:textId="2923FA26" w:rsidR="003F2D35" w:rsidRPr="00801847" w:rsidRDefault="006D2054" w:rsidP="00962728">
      <w:pPr>
        <w:rPr>
          <w:specVanish/>
        </w:rPr>
      </w:pPr>
      <w:r>
        <w:rPr>
          <w:noProof/>
        </w:rPr>
        <w:drawing>
          <wp:anchor distT="0" distB="0" distL="114300" distR="114300" simplePos="0" relativeHeight="251686912" behindDoc="1" locked="0" layoutInCell="1" allowOverlap="1" wp14:anchorId="76AFD6C9" wp14:editId="343F9ED3">
            <wp:simplePos x="0" y="0"/>
            <wp:positionH relativeFrom="column">
              <wp:posOffset>-2994660</wp:posOffset>
            </wp:positionH>
            <wp:positionV relativeFrom="paragraph">
              <wp:posOffset>-1619885</wp:posOffset>
            </wp:positionV>
            <wp:extent cx="15959455" cy="11727180"/>
            <wp:effectExtent l="0" t="0" r="4445" b="7620"/>
            <wp:wrapNone/>
            <wp:docPr id="1" name="Picture 5" descr="shutterstock_148265048-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hutterstock_148265048-r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959455" cy="11727180"/>
                    </a:xfrm>
                    <a:prstGeom prst="rect">
                      <a:avLst/>
                    </a:prstGeom>
                    <a:noFill/>
                  </pic:spPr>
                </pic:pic>
              </a:graphicData>
            </a:graphic>
            <wp14:sizeRelH relativeFrom="page">
              <wp14:pctWidth>0</wp14:pctWidth>
            </wp14:sizeRelH>
            <wp14:sizeRelV relativeFrom="page">
              <wp14:pctHeight>0</wp14:pctHeight>
            </wp14:sizeRelV>
          </wp:anchor>
        </w:drawing>
      </w:r>
      <w:r w:rsidR="005250D7">
        <w:t>j</w:t>
      </w:r>
    </w:p>
    <w:p w14:paraId="76AFCEFD" w14:textId="77777777" w:rsidR="00CF6D2C" w:rsidRPr="00801847" w:rsidRDefault="000E5C98">
      <w:pPr>
        <w:rPr>
          <w:rFonts w:cs="Arial"/>
        </w:rPr>
      </w:pPr>
      <w:r w:rsidRPr="00801847">
        <w:rPr>
          <w:rFonts w:cs="Arial"/>
        </w:rPr>
        <w:t xml:space="preserve"> </w:t>
      </w:r>
    </w:p>
    <w:p w14:paraId="76AFCEFE" w14:textId="77777777" w:rsidR="000132EF" w:rsidRPr="00801847" w:rsidRDefault="000132EF">
      <w:pPr>
        <w:rPr>
          <w:rFonts w:cs="Arial"/>
        </w:rPr>
      </w:pPr>
    </w:p>
    <w:p w14:paraId="76AFCEFF" w14:textId="77777777" w:rsidR="000132EF" w:rsidRPr="00801847" w:rsidRDefault="000132EF">
      <w:pPr>
        <w:rPr>
          <w:rFonts w:cs="Arial"/>
        </w:rPr>
      </w:pPr>
    </w:p>
    <w:p w14:paraId="76AFCF00" w14:textId="77777777" w:rsidR="000132EF" w:rsidRPr="00801847" w:rsidRDefault="000132EF">
      <w:pPr>
        <w:rPr>
          <w:rFonts w:cs="Arial"/>
        </w:rPr>
      </w:pPr>
    </w:p>
    <w:p w14:paraId="76AFCF01" w14:textId="77777777" w:rsidR="000132EF" w:rsidRPr="00801847" w:rsidRDefault="000132EF" w:rsidP="000132EF">
      <w:pPr>
        <w:jc w:val="center"/>
        <w:rPr>
          <w:rFonts w:cs="Arial"/>
        </w:rPr>
      </w:pPr>
    </w:p>
    <w:p w14:paraId="76AFCF02" w14:textId="77777777" w:rsidR="000132EF" w:rsidRPr="00801847" w:rsidRDefault="000132EF" w:rsidP="000132EF">
      <w:pPr>
        <w:rPr>
          <w:rFonts w:cs="Arial"/>
        </w:rPr>
      </w:pPr>
    </w:p>
    <w:p w14:paraId="76AFCF03" w14:textId="77777777" w:rsidR="000132EF" w:rsidRPr="00801847" w:rsidRDefault="000132EF" w:rsidP="000132EF">
      <w:pPr>
        <w:rPr>
          <w:rFonts w:cs="Arial"/>
        </w:rPr>
      </w:pPr>
    </w:p>
    <w:p w14:paraId="76AFCF04" w14:textId="77777777" w:rsidR="000132EF" w:rsidRPr="00801847" w:rsidRDefault="000132EF" w:rsidP="000132EF">
      <w:pPr>
        <w:rPr>
          <w:rFonts w:cs="Arial"/>
        </w:rPr>
      </w:pPr>
    </w:p>
    <w:p w14:paraId="76AFCF05" w14:textId="77777777" w:rsidR="000132EF" w:rsidRPr="00801847" w:rsidRDefault="000132EF" w:rsidP="000132EF">
      <w:pPr>
        <w:rPr>
          <w:rFonts w:cs="Arial"/>
        </w:rPr>
      </w:pPr>
    </w:p>
    <w:p w14:paraId="76AFCF06" w14:textId="77777777" w:rsidR="000132EF" w:rsidRPr="00801847" w:rsidRDefault="000132EF" w:rsidP="000132EF">
      <w:pPr>
        <w:rPr>
          <w:rFonts w:cs="Arial"/>
        </w:rPr>
      </w:pPr>
    </w:p>
    <w:p w14:paraId="76AFCF07" w14:textId="77777777" w:rsidR="000132EF" w:rsidRPr="00801847" w:rsidRDefault="000132EF" w:rsidP="000132EF">
      <w:pPr>
        <w:rPr>
          <w:rFonts w:cs="Arial"/>
        </w:rPr>
      </w:pPr>
    </w:p>
    <w:p w14:paraId="76AFCF08" w14:textId="77777777" w:rsidR="000132EF" w:rsidRPr="00801847" w:rsidRDefault="000132EF" w:rsidP="000132EF">
      <w:pPr>
        <w:rPr>
          <w:rFonts w:cs="Arial"/>
          <w:sz w:val="24"/>
        </w:rPr>
      </w:pPr>
    </w:p>
    <w:p w14:paraId="76AFCF09" w14:textId="47302764" w:rsidR="00AA1583" w:rsidRPr="00801847" w:rsidRDefault="00912DC8">
      <w:pPr>
        <w:rPr>
          <w:rFonts w:cs="Arial"/>
          <w:sz w:val="24"/>
        </w:rPr>
      </w:pPr>
      <w:r w:rsidRPr="007C5762">
        <w:rPr>
          <w:noProof/>
        </w:rPr>
        <w:drawing>
          <wp:anchor distT="0" distB="0" distL="114300" distR="114300" simplePos="0" relativeHeight="251688960" behindDoc="1" locked="0" layoutInCell="1" allowOverlap="1" wp14:anchorId="1D6413C0" wp14:editId="5AEC69DB">
            <wp:simplePos x="0" y="0"/>
            <wp:positionH relativeFrom="column">
              <wp:posOffset>-38100</wp:posOffset>
            </wp:positionH>
            <wp:positionV relativeFrom="page">
              <wp:posOffset>9654540</wp:posOffset>
            </wp:positionV>
            <wp:extent cx="1428750" cy="285750"/>
            <wp:effectExtent l="0" t="0" r="0" b="0"/>
            <wp:wrapTight wrapText="bothSides">
              <wp:wrapPolygon edited="0">
                <wp:start x="0" y="0"/>
                <wp:lineTo x="0" y="20160"/>
                <wp:lineTo x="21312" y="20160"/>
                <wp:lineTo x="21312" y="4320"/>
                <wp:lineTo x="21024" y="0"/>
                <wp:lineTo x="0" y="0"/>
              </wp:wrapPolygon>
            </wp:wrapTight>
            <wp:docPr id="6" name="Graphic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428750" cy="285750"/>
                    </a:xfrm>
                    <a:prstGeom prst="rect">
                      <a:avLst/>
                    </a:prstGeom>
                  </pic:spPr>
                </pic:pic>
              </a:graphicData>
            </a:graphic>
          </wp:anchor>
        </w:drawing>
      </w:r>
      <w:r w:rsidR="00E64BE9" w:rsidRPr="00801847">
        <w:rPr>
          <w:rFonts w:cs="Arial"/>
          <w:noProof/>
          <w:sz w:val="24"/>
        </w:rPr>
        <mc:AlternateContent>
          <mc:Choice Requires="wps">
            <w:drawing>
              <wp:anchor distT="0" distB="0" distL="114300" distR="114300" simplePos="0" relativeHeight="251659776" behindDoc="0" locked="0" layoutInCell="1" allowOverlap="1" wp14:anchorId="76AFD6D2" wp14:editId="77B7B4BF">
                <wp:simplePos x="0" y="0"/>
                <wp:positionH relativeFrom="column">
                  <wp:posOffset>198755</wp:posOffset>
                </wp:positionH>
                <wp:positionV relativeFrom="paragraph">
                  <wp:posOffset>2096770</wp:posOffset>
                </wp:positionV>
                <wp:extent cx="5558155" cy="1701800"/>
                <wp:effectExtent l="0" t="0" r="0" b="0"/>
                <wp:wrapSquare wrapText="bothSides"/>
                <wp:docPr id="17"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58155" cy="1701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6AFD733" w14:textId="46817AD5" w:rsidR="005731A6" w:rsidRPr="00127AE2" w:rsidRDefault="009C340B" w:rsidP="00064394">
                            <w:pPr>
                              <w:spacing w:after="120"/>
                              <w:jc w:val="center"/>
                              <w:rPr>
                                <w:rFonts w:cs="Arial"/>
                                <w:b/>
                                <w:color w:val="A11E29"/>
                                <w:sz w:val="36"/>
                              </w:rPr>
                            </w:pPr>
                            <w:r>
                              <w:rPr>
                                <w:rFonts w:cs="Arial"/>
                                <w:b/>
                                <w:color w:val="A11E29"/>
                                <w:sz w:val="36"/>
                              </w:rPr>
                              <w:t>MSECB</w:t>
                            </w:r>
                            <w:r w:rsidR="005731A6">
                              <w:rPr>
                                <w:rFonts w:cs="Arial"/>
                                <w:b/>
                                <w:color w:val="A11E29"/>
                                <w:sz w:val="36"/>
                              </w:rPr>
                              <w:t xml:space="preserve"> </w:t>
                            </w:r>
                            <w:r w:rsidR="005731A6" w:rsidRPr="00127AE2">
                              <w:rPr>
                                <w:rFonts w:cs="Arial"/>
                                <w:b/>
                                <w:color w:val="A11E29"/>
                                <w:sz w:val="36"/>
                              </w:rPr>
                              <w:t>Certification - ISO/IEC 27001:2013</w:t>
                            </w:r>
                            <w:r w:rsidR="005731A6">
                              <w:rPr>
                                <w:rFonts w:cs="Arial"/>
                                <w:b/>
                                <w:color w:val="A11E29"/>
                                <w:sz w:val="36"/>
                              </w:rPr>
                              <w:t xml:space="preserve"> and ISO/IEC 27018:2019</w:t>
                            </w:r>
                            <w:r w:rsidR="005731A6" w:rsidRPr="00127AE2">
                              <w:rPr>
                                <w:rFonts w:cs="Arial"/>
                                <w:b/>
                                <w:color w:val="A11E29"/>
                                <w:sz w:val="36"/>
                              </w:rPr>
                              <w:t xml:space="preserve"> </w:t>
                            </w:r>
                          </w:p>
                          <w:p w14:paraId="76AFD734" w14:textId="77777777" w:rsidR="005731A6" w:rsidRPr="00060FDA" w:rsidRDefault="005731A6" w:rsidP="00DB3BF0">
                            <w:pPr>
                              <w:spacing w:after="120"/>
                              <w:jc w:val="center"/>
                              <w:rPr>
                                <w:rFonts w:cs="Arial"/>
                                <w:b/>
                                <w:color w:val="C00000"/>
                                <w:sz w:val="36"/>
                              </w:rPr>
                            </w:pPr>
                          </w:p>
                          <w:p w14:paraId="76AFD735" w14:textId="77777777" w:rsidR="005731A6" w:rsidRPr="00060FDA" w:rsidRDefault="005731A6" w:rsidP="00DB3BF0">
                            <w:pPr>
                              <w:spacing w:after="120"/>
                              <w:jc w:val="center"/>
                              <w:rPr>
                                <w:rFonts w:cs="Arial"/>
                                <w:i/>
                                <w:sz w:val="36"/>
                              </w:rPr>
                            </w:pPr>
                            <w:r w:rsidRPr="00060FDA">
                              <w:rPr>
                                <w:rFonts w:cs="Arial"/>
                                <w:i/>
                                <w:sz w:val="36"/>
                              </w:rPr>
                              <w:t xml:space="preserve">Management System Audit Report </w:t>
                            </w:r>
                          </w:p>
                          <w:p w14:paraId="76AFD736" w14:textId="02159298" w:rsidR="005731A6" w:rsidRPr="00060FDA" w:rsidRDefault="005731A6" w:rsidP="00DB3BF0">
                            <w:pPr>
                              <w:spacing w:after="120"/>
                              <w:jc w:val="center"/>
                              <w:rPr>
                                <w:rFonts w:cs="Arial"/>
                                <w:sz w:val="36"/>
                              </w:rPr>
                            </w:pPr>
                            <w:r w:rsidRPr="00060FDA">
                              <w:rPr>
                                <w:rFonts w:cs="Arial"/>
                                <w:i/>
                                <w:sz w:val="36"/>
                              </w:rPr>
                              <w:t>of</w:t>
                            </w:r>
                            <w:r w:rsidRPr="00060FDA">
                              <w:rPr>
                                <w:rFonts w:cs="Arial"/>
                                <w:sz w:val="36"/>
                              </w:rPr>
                              <w:t xml:space="preserve"> </w:t>
                            </w:r>
                            <w:r>
                              <w:rPr>
                                <w:rFonts w:cs="Arial"/>
                                <w:b/>
                                <w:sz w:val="36"/>
                              </w:rPr>
                              <w:t>Company ABC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AFD6D2" id="_x0000_t202" coordsize="21600,21600" o:spt="202" path="m,l,21600r21600,l21600,xe">
                <v:stroke joinstyle="miter"/>
                <v:path gradientshapeok="t" o:connecttype="rect"/>
              </v:shapetype>
              <v:shape id="Zone de texte 3" o:spid="_x0000_s1026" type="#_x0000_t202" style="position:absolute;left:0;text-align:left;margin-left:15.65pt;margin-top:165.1pt;width:437.65pt;height:13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" filled="f" stroked="f">
                <v:textbox>
                  <w:txbxContent>
                    <w:p w14:paraId="76AFD733" w14:textId="46817AD5" w:rsidR="005731A6" w:rsidRPr="00127AE2" w:rsidRDefault="009C340B" w:rsidP="00064394">
                      <w:pPr>
                        <w:spacing w:after="120"/>
                        <w:jc w:val="center"/>
                        <w:rPr>
                          <w:rFonts w:cs="Arial"/>
                          <w:b/>
                          <w:color w:val="A11E29"/>
                          <w:sz w:val="36"/>
                        </w:rPr>
                      </w:pPr>
                      <w:r>
                        <w:rPr>
                          <w:rFonts w:cs="Arial"/>
                          <w:b/>
                          <w:color w:val="A11E29"/>
                          <w:sz w:val="36"/>
                        </w:rPr>
                        <w:t>MSECB</w:t>
                      </w:r>
                      <w:r w:rsidR="005731A6">
                        <w:rPr>
                          <w:rFonts w:cs="Arial"/>
                          <w:b/>
                          <w:color w:val="A11E29"/>
                          <w:sz w:val="36"/>
                        </w:rPr>
                        <w:t xml:space="preserve"> </w:t>
                      </w:r>
                      <w:r w:rsidR="005731A6" w:rsidRPr="00127AE2">
                        <w:rPr>
                          <w:rFonts w:cs="Arial"/>
                          <w:b/>
                          <w:color w:val="A11E29"/>
                          <w:sz w:val="36"/>
                        </w:rPr>
                        <w:t>Certification - ISO/IEC 27001:2013</w:t>
                      </w:r>
                      <w:r w:rsidR="005731A6">
                        <w:rPr>
                          <w:rFonts w:cs="Arial"/>
                          <w:b/>
                          <w:color w:val="A11E29"/>
                          <w:sz w:val="36"/>
                        </w:rPr>
                        <w:t xml:space="preserve"> and ISO/IEC 27018:2019</w:t>
                      </w:r>
                      <w:r w:rsidR="005731A6" w:rsidRPr="00127AE2">
                        <w:rPr>
                          <w:rFonts w:cs="Arial"/>
                          <w:b/>
                          <w:color w:val="A11E29"/>
                          <w:sz w:val="36"/>
                        </w:rPr>
                        <w:t xml:space="preserve"> </w:t>
                      </w:r>
                    </w:p>
                    <w:p w14:paraId="76AFD734" w14:textId="77777777" w:rsidR="005731A6" w:rsidRPr="00060FDA" w:rsidRDefault="005731A6" w:rsidP="00DB3BF0">
                      <w:pPr>
                        <w:spacing w:after="120"/>
                        <w:jc w:val="center"/>
                        <w:rPr>
                          <w:rFonts w:cs="Arial"/>
                          <w:b/>
                          <w:color w:val="C00000"/>
                          <w:sz w:val="36"/>
                        </w:rPr>
                      </w:pPr>
                    </w:p>
                    <w:p w14:paraId="76AFD735" w14:textId="77777777" w:rsidR="005731A6" w:rsidRPr="00060FDA" w:rsidRDefault="005731A6" w:rsidP="00DB3BF0">
                      <w:pPr>
                        <w:spacing w:after="120"/>
                        <w:jc w:val="center"/>
                        <w:rPr>
                          <w:rFonts w:cs="Arial"/>
                          <w:i/>
                          <w:sz w:val="36"/>
                        </w:rPr>
                      </w:pPr>
                      <w:r w:rsidRPr="00060FDA">
                        <w:rPr>
                          <w:rFonts w:cs="Arial"/>
                          <w:i/>
                          <w:sz w:val="36"/>
                        </w:rPr>
                        <w:t xml:space="preserve">Management System Audit Report </w:t>
                      </w:r>
                    </w:p>
                    <w:p w14:paraId="76AFD736" w14:textId="02159298" w:rsidR="005731A6" w:rsidRPr="00060FDA" w:rsidRDefault="005731A6" w:rsidP="00DB3BF0">
                      <w:pPr>
                        <w:spacing w:after="120"/>
                        <w:jc w:val="center"/>
                        <w:rPr>
                          <w:rFonts w:cs="Arial"/>
                          <w:sz w:val="36"/>
                        </w:rPr>
                      </w:pPr>
                      <w:r w:rsidRPr="00060FDA">
                        <w:rPr>
                          <w:rFonts w:cs="Arial"/>
                          <w:i/>
                          <w:sz w:val="36"/>
                        </w:rPr>
                        <w:t>of</w:t>
                      </w:r>
                      <w:r w:rsidRPr="00060FDA">
                        <w:rPr>
                          <w:rFonts w:cs="Arial"/>
                          <w:sz w:val="36"/>
                        </w:rPr>
                        <w:t xml:space="preserve"> </w:t>
                      </w:r>
                      <w:r>
                        <w:rPr>
                          <w:rFonts w:cs="Arial"/>
                          <w:b/>
                          <w:sz w:val="36"/>
                        </w:rPr>
                        <w:t>Company ABC</w:t>
                      </w:r>
                    </w:p>
                  </w:txbxContent>
                </v:textbox>
                <w10:wrap type="square"/>
              </v:shape>
            </w:pict>
          </mc:Fallback>
        </mc:AlternateContent>
      </w:r>
      <w:r w:rsidR="003C412E" w:rsidRPr="00801847">
        <w:rPr>
          <w:rFonts w:cs="Arial"/>
          <w:noProof/>
          <w:sz w:val="24"/>
        </w:rPr>
        <mc:AlternateContent>
          <mc:Choice Requires="wps">
            <w:drawing>
              <wp:anchor distT="0" distB="0" distL="114300" distR="114300" simplePos="0" relativeHeight="251665920" behindDoc="0" locked="0" layoutInCell="1" allowOverlap="1" wp14:anchorId="76AFD6CA" wp14:editId="76AFD6CB">
                <wp:simplePos x="0" y="0"/>
                <wp:positionH relativeFrom="column">
                  <wp:posOffset>2964815</wp:posOffset>
                </wp:positionH>
                <wp:positionV relativeFrom="page">
                  <wp:posOffset>9516110</wp:posOffset>
                </wp:positionV>
                <wp:extent cx="3672840" cy="459740"/>
                <wp:effectExtent l="0" t="0" r="0" b="0"/>
                <wp:wrapSquare wrapText="bothSides"/>
                <wp:docPr id="16" name="Zone de text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72840" cy="4597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6AFD732" w14:textId="3AA5CED3" w:rsidR="005731A6" w:rsidRPr="00B90CA2" w:rsidRDefault="005731A6" w:rsidP="00127AE2">
                            <w:pPr>
                              <w:rPr>
                                <w:i/>
                                <w:color w:val="FFFFFF" w:themeColor="background1"/>
                                <w:sz w:val="36"/>
                                <w:lang w:val="nl-BE"/>
                              </w:rPr>
                            </w:pPr>
                            <w:r>
                              <w:rPr>
                                <w:i/>
                                <w:color w:val="FFFFFF" w:themeColor="background1"/>
                                <w:sz w:val="36"/>
                                <w:lang w:val="nl-B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AFD6CA" id="Zone de texte 8" o:spid="_x0000_s1027" type="#_x0000_t202" style="position:absolute;left:0;text-align:left;margin-left:233.45pt;margin-top:749.3pt;width:289.2pt;height:36.2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" filled="f" stroked="f">
                <v:textbox>
                  <w:txbxContent>
                    <w:p w14:paraId="76AFD732" w14:textId="3AA5CED3" w:rsidR="005731A6" w:rsidRPr="00B90CA2" w:rsidRDefault="005731A6" w:rsidP="00127AE2">
                      <w:pPr>
                        <w:rPr>
                          <w:i/>
                          <w:color w:val="FFFFFF" w:themeColor="background1"/>
                          <w:sz w:val="36"/>
                          <w:lang w:val="nl-BE"/>
                        </w:rPr>
                      </w:pPr>
                      <w:r>
                        <w:rPr>
                          <w:i/>
                          <w:color w:val="FFFFFF" w:themeColor="background1"/>
                          <w:sz w:val="36"/>
                          <w:lang w:val="nl-BE"/>
                        </w:rPr>
                        <w:t xml:space="preserve">      </w:t>
                      </w:r>
                    </w:p>
                  </w:txbxContent>
                </v:textbox>
                <w10:wrap type="square" anchory="page"/>
              </v:shape>
            </w:pict>
          </mc:Fallback>
        </mc:AlternateContent>
      </w:r>
      <w:r w:rsidR="003C412E" w:rsidRPr="00801847">
        <w:rPr>
          <w:rFonts w:cs="Arial"/>
          <w:noProof/>
        </w:rPr>
        <mc:AlternateContent>
          <mc:Choice Requires="wps">
            <w:drawing>
              <wp:anchor distT="0" distB="0" distL="114300" distR="114300" simplePos="0" relativeHeight="251653632" behindDoc="0" locked="0" layoutInCell="1" allowOverlap="1" wp14:anchorId="76AFD6CE" wp14:editId="7DFBFD44">
                <wp:simplePos x="0" y="0"/>
                <wp:positionH relativeFrom="column">
                  <wp:posOffset>-895985</wp:posOffset>
                </wp:positionH>
                <wp:positionV relativeFrom="paragraph">
                  <wp:posOffset>5829754</wp:posOffset>
                </wp:positionV>
                <wp:extent cx="7544435" cy="577215"/>
                <wp:effectExtent l="0" t="0" r="18415" b="13335"/>
                <wp:wrapNone/>
                <wp:docPr id="14" name="Rectangle 14"/>
                <wp:cNvGraphicFramePr/>
                <a:graphic xmlns:a="http://schemas.openxmlformats.org/drawingml/2006/main">
                  <a:graphicData uri="http://schemas.microsoft.com/office/word/2010/wordprocessingShape">
                    <wps:wsp>
                      <wps:cNvSpPr/>
                      <wps:spPr>
                        <a:xfrm>
                          <a:off x="0" y="0"/>
                          <a:ext cx="7544435" cy="577215"/>
                        </a:xfrm>
                        <a:prstGeom prst="rect">
                          <a:avLst/>
                        </a:prstGeom>
                        <a:solidFill>
                          <a:srgbClr val="A11E29"/>
                        </a:solidFill>
                        <a:ln>
                          <a:solidFill>
                            <a:srgbClr val="A11E2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AE7D0F2" id="Rectangle 14" o:spid="_x0000_s1026" style="position:absolute;margin-left:-70.55pt;margin-top:459.05pt;width:594.05pt;height:45.45pt;z-index:2516536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" fillcolor="#a11e29" strokecolor="#a11e29" strokeweight="1pt"/>
            </w:pict>
          </mc:Fallback>
        </mc:AlternateContent>
      </w:r>
      <w:r w:rsidR="003C412E" w:rsidRPr="00801847">
        <w:rPr>
          <w:rFonts w:cs="Arial"/>
          <w:noProof/>
        </w:rPr>
        <mc:AlternateContent>
          <mc:Choice Requires="wps">
            <w:drawing>
              <wp:anchor distT="0" distB="0" distL="114300" distR="114300" simplePos="0" relativeHeight="251655680" behindDoc="0" locked="0" layoutInCell="1" allowOverlap="1" wp14:anchorId="76AFD6D0" wp14:editId="3E060A94">
                <wp:simplePos x="0" y="0"/>
                <wp:positionH relativeFrom="column">
                  <wp:posOffset>-241300</wp:posOffset>
                </wp:positionH>
                <wp:positionV relativeFrom="paragraph">
                  <wp:posOffset>4872990</wp:posOffset>
                </wp:positionV>
                <wp:extent cx="1774190" cy="2514600"/>
                <wp:effectExtent l="0" t="27305" r="27305" b="46355"/>
                <wp:wrapNone/>
                <wp:docPr id="12" name="Trapezoid 12"/>
                <wp:cNvGraphicFramePr/>
                <a:graphic xmlns:a="http://schemas.openxmlformats.org/drawingml/2006/main">
                  <a:graphicData uri="http://schemas.microsoft.com/office/word/2010/wordprocessingShape">
                    <wps:wsp>
                      <wps:cNvSpPr/>
                      <wps:spPr>
                        <a:xfrm rot="5400000">
                          <a:off x="0" y="0"/>
                          <a:ext cx="1774190" cy="2514600"/>
                        </a:xfrm>
                        <a:prstGeom prst="trapezoid">
                          <a:avLst/>
                        </a:prstGeom>
                        <a:solidFill>
                          <a:srgbClr val="A11E29"/>
                        </a:solidFill>
                        <a:ln>
                          <a:solidFill>
                            <a:srgbClr val="A11E2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DC5DD9" id="Trapezoid 12" o:spid="_x0000_s1026" style="position:absolute;margin-left:-19pt;margin-top:383.7pt;width:139.7pt;height:198pt;rotation:90;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74190,2514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" path="m,2514600l443548,r887095,l1774190,2514600,,2514600xe" fillcolor="#a11e29" strokecolor="#a11e29" strokeweight="1pt">
                <v:stroke joinstyle="miter"/>
                <v:path arrowok="t" o:connecttype="custom" o:connectlocs="0,2514600;443548,0;1330643,0;1774190,2514600;0,2514600" o:connectangles="0,0,0,0,0"/>
              </v:shape>
            </w:pict>
          </mc:Fallback>
        </mc:AlternateContent>
      </w:r>
      <w:r w:rsidR="00B90CA2" w:rsidRPr="00801847">
        <w:rPr>
          <w:rFonts w:cs="Arial"/>
          <w:noProof/>
          <w:sz w:val="24"/>
        </w:rPr>
        <mc:AlternateContent>
          <mc:Choice Requires="wps">
            <w:drawing>
              <wp:anchor distT="0" distB="0" distL="114300" distR="114300" simplePos="0" relativeHeight="251661824" behindDoc="0" locked="0" layoutInCell="1" allowOverlap="1" wp14:anchorId="76AFD6D4" wp14:editId="76AFD6D5">
                <wp:simplePos x="0" y="0"/>
                <wp:positionH relativeFrom="column">
                  <wp:posOffset>192405</wp:posOffset>
                </wp:positionH>
                <wp:positionV relativeFrom="paragraph">
                  <wp:posOffset>1988987</wp:posOffset>
                </wp:positionV>
                <wp:extent cx="5565775" cy="88566"/>
                <wp:effectExtent l="0" t="0" r="15875" b="26035"/>
                <wp:wrapNone/>
                <wp:docPr id="25" name="Rectangle 25"/>
                <wp:cNvGraphicFramePr/>
                <a:graphic xmlns:a="http://schemas.openxmlformats.org/drawingml/2006/main">
                  <a:graphicData uri="http://schemas.microsoft.com/office/word/2010/wordprocessingShape">
                    <wps:wsp>
                      <wps:cNvSpPr/>
                      <wps:spPr>
                        <a:xfrm>
                          <a:off x="0" y="0"/>
                          <a:ext cx="5565775" cy="88566"/>
                        </a:xfrm>
                        <a:prstGeom prst="rect">
                          <a:avLst/>
                        </a:prstGeom>
                        <a:solidFill>
                          <a:srgbClr val="A11E29">
                            <a:alpha val="80000"/>
                          </a:srgbClr>
                        </a:solidFill>
                        <a:ln>
                          <a:solidFill>
                            <a:srgbClr val="A11E2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12B481" id="Rectangle 25" o:spid="_x0000_s1026" style="position:absolute;margin-left:15.15pt;margin-top:156.6pt;width:438.25pt;height:6.9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" fillcolor="#a11e29" strokecolor="#a11e29" strokeweight="1pt">
                <v:fill opacity="52428f"/>
              </v:rect>
            </w:pict>
          </mc:Fallback>
        </mc:AlternateContent>
      </w:r>
      <w:r w:rsidR="00B90CA2" w:rsidRPr="00801847">
        <w:rPr>
          <w:rFonts w:cs="Arial"/>
          <w:noProof/>
          <w:sz w:val="24"/>
        </w:rPr>
        <mc:AlternateContent>
          <mc:Choice Requires="wps">
            <w:drawing>
              <wp:anchor distT="0" distB="0" distL="114300" distR="114300" simplePos="0" relativeHeight="251657728" behindDoc="0" locked="0" layoutInCell="1" allowOverlap="1" wp14:anchorId="76AFD6D6" wp14:editId="76AFD6D7">
                <wp:simplePos x="0" y="0"/>
                <wp:positionH relativeFrom="column">
                  <wp:posOffset>192405</wp:posOffset>
                </wp:positionH>
                <wp:positionV relativeFrom="paragraph">
                  <wp:posOffset>2065822</wp:posOffset>
                </wp:positionV>
                <wp:extent cx="5565775" cy="1644650"/>
                <wp:effectExtent l="0" t="0" r="0" b="0"/>
                <wp:wrapNone/>
                <wp:docPr id="8" name="Rectangle 8"/>
                <wp:cNvGraphicFramePr/>
                <a:graphic xmlns:a="http://schemas.openxmlformats.org/drawingml/2006/main">
                  <a:graphicData uri="http://schemas.microsoft.com/office/word/2010/wordprocessingShape">
                    <wps:wsp>
                      <wps:cNvSpPr/>
                      <wps:spPr>
                        <a:xfrm>
                          <a:off x="0" y="0"/>
                          <a:ext cx="5565775" cy="1644650"/>
                        </a:xfrm>
                        <a:prstGeom prst="rect">
                          <a:avLst/>
                        </a:prstGeom>
                        <a:solidFill>
                          <a:schemeClr val="bg1">
                            <a:alpha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771794" id="Rectangle 8" o:spid="_x0000_s1026" style="position:absolute;margin-left:15.15pt;margin-top:162.65pt;width:438.25pt;height:12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" fillcolor="white [3212]" stroked="f" strokeweight="1pt">
                <v:fill opacity="52428f"/>
              </v:rect>
            </w:pict>
          </mc:Fallback>
        </mc:AlternateContent>
      </w:r>
      <w:r w:rsidR="00AA1583" w:rsidRPr="00801847">
        <w:rPr>
          <w:rFonts w:cs="Arial"/>
          <w:sz w:val="24"/>
        </w:rPr>
        <w:br w:type="page"/>
      </w:r>
    </w:p>
    <w:p w14:paraId="76AFCF0A" w14:textId="078DDE54" w:rsidR="000D23E7" w:rsidRPr="00801847" w:rsidRDefault="006D2054">
      <w:pPr>
        <w:rPr>
          <w:rFonts w:cs="Arial"/>
          <w:sz w:val="24"/>
        </w:rPr>
      </w:pPr>
      <w:r>
        <w:rPr>
          <w:rFonts w:cs="Arial"/>
          <w:noProof/>
        </w:rPr>
        <w:lastRenderedPageBreak/>
        <w:drawing>
          <wp:anchor distT="0" distB="0" distL="114300" distR="114300" simplePos="0" relativeHeight="251682816" behindDoc="0" locked="0" layoutInCell="1" allowOverlap="1" wp14:anchorId="76AFD6D8" wp14:editId="158E1A26">
            <wp:simplePos x="0" y="0"/>
            <wp:positionH relativeFrom="column">
              <wp:posOffset>-957580</wp:posOffset>
            </wp:positionH>
            <wp:positionV relativeFrom="paragraph">
              <wp:posOffset>-1274445</wp:posOffset>
            </wp:positionV>
            <wp:extent cx="7604125" cy="4979035"/>
            <wp:effectExtent l="0" t="0" r="0" b="0"/>
            <wp:wrapNone/>
            <wp:docPr id="4" name="Picture 4" descr="shutterstock_215937313-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hutterstock_215937313-r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604125" cy="4979035"/>
                    </a:xfrm>
                    <a:prstGeom prst="rect">
                      <a:avLst/>
                    </a:prstGeom>
                    <a:noFill/>
                  </pic:spPr>
                </pic:pic>
              </a:graphicData>
            </a:graphic>
            <wp14:sizeRelH relativeFrom="page">
              <wp14:pctWidth>0</wp14:pctWidth>
            </wp14:sizeRelH>
            <wp14:sizeRelV relativeFrom="page">
              <wp14:pctHeight>0</wp14:pctHeight>
            </wp14:sizeRelV>
          </wp:anchor>
        </w:drawing>
      </w:r>
    </w:p>
    <w:p w14:paraId="76AFCF0B" w14:textId="77777777" w:rsidR="00AA1583" w:rsidRPr="00801847" w:rsidRDefault="00AA1583">
      <w:pPr>
        <w:rPr>
          <w:rFonts w:cs="Arial"/>
          <w:sz w:val="24"/>
        </w:rPr>
      </w:pPr>
    </w:p>
    <w:p w14:paraId="76AFCF0C" w14:textId="77777777" w:rsidR="00AA1583" w:rsidRPr="00801847" w:rsidRDefault="00AA1583">
      <w:pPr>
        <w:rPr>
          <w:rFonts w:cs="Arial"/>
          <w:sz w:val="24"/>
        </w:rPr>
      </w:pPr>
    </w:p>
    <w:p w14:paraId="76AFCF0D" w14:textId="77777777" w:rsidR="00AA1583" w:rsidRPr="00801847" w:rsidRDefault="00AA1583">
      <w:pPr>
        <w:rPr>
          <w:rFonts w:cs="Arial"/>
          <w:sz w:val="24"/>
        </w:rPr>
      </w:pPr>
    </w:p>
    <w:p w14:paraId="76AFCF0E" w14:textId="77777777" w:rsidR="00AA1583" w:rsidRPr="00801847" w:rsidRDefault="00AA1583">
      <w:pPr>
        <w:rPr>
          <w:rFonts w:cs="Arial"/>
          <w:sz w:val="24"/>
        </w:rPr>
      </w:pPr>
    </w:p>
    <w:p w14:paraId="76AFCF0F" w14:textId="77777777" w:rsidR="00AA1583" w:rsidRPr="00801847" w:rsidRDefault="00AA1583">
      <w:pPr>
        <w:rPr>
          <w:rFonts w:cs="Arial"/>
          <w:sz w:val="24"/>
        </w:rPr>
      </w:pPr>
    </w:p>
    <w:p w14:paraId="76AFCF10" w14:textId="77777777" w:rsidR="00AA1583" w:rsidRPr="00801847" w:rsidRDefault="00AA1583">
      <w:pPr>
        <w:rPr>
          <w:rFonts w:cs="Arial"/>
          <w:sz w:val="24"/>
        </w:rPr>
      </w:pPr>
    </w:p>
    <w:p w14:paraId="76AFCF11" w14:textId="77777777" w:rsidR="00AA1583" w:rsidRPr="00801847" w:rsidRDefault="00AA1583">
      <w:pPr>
        <w:rPr>
          <w:rFonts w:cs="Arial"/>
          <w:sz w:val="24"/>
        </w:rPr>
      </w:pPr>
    </w:p>
    <w:p w14:paraId="76AFCF12" w14:textId="77777777" w:rsidR="00AA1583" w:rsidRPr="00801847" w:rsidRDefault="00AA1583">
      <w:pPr>
        <w:rPr>
          <w:rFonts w:cs="Arial"/>
          <w:sz w:val="24"/>
        </w:rPr>
      </w:pPr>
    </w:p>
    <w:p w14:paraId="76AFCF13" w14:textId="77777777" w:rsidR="00AA1583" w:rsidRPr="00801847" w:rsidRDefault="00AA1583">
      <w:pPr>
        <w:rPr>
          <w:rFonts w:cs="Arial"/>
          <w:sz w:val="24"/>
        </w:rPr>
      </w:pPr>
    </w:p>
    <w:p w14:paraId="76AFCF14" w14:textId="77777777" w:rsidR="00AA1583" w:rsidRPr="00801847" w:rsidRDefault="00A5079F">
      <w:pPr>
        <w:rPr>
          <w:rFonts w:cs="Arial"/>
          <w:sz w:val="24"/>
        </w:rPr>
      </w:pPr>
      <w:r w:rsidRPr="00801847">
        <w:rPr>
          <w:rFonts w:cs="Arial"/>
          <w:noProof/>
        </w:rPr>
        <mc:AlternateContent>
          <mc:Choice Requires="wps">
            <w:drawing>
              <wp:anchor distT="0" distB="0" distL="114300" distR="114300" simplePos="0" relativeHeight="251684864" behindDoc="0" locked="0" layoutInCell="1" allowOverlap="1" wp14:anchorId="76AFD6D9" wp14:editId="76AFD6DA">
                <wp:simplePos x="0" y="0"/>
                <wp:positionH relativeFrom="column">
                  <wp:posOffset>-914400</wp:posOffset>
                </wp:positionH>
                <wp:positionV relativeFrom="paragraph">
                  <wp:posOffset>122745</wp:posOffset>
                </wp:positionV>
                <wp:extent cx="7637780" cy="1910715"/>
                <wp:effectExtent l="0" t="0" r="1270" b="0"/>
                <wp:wrapNone/>
                <wp:docPr id="3" name="Rectangle 3"/>
                <wp:cNvGraphicFramePr/>
                <a:graphic xmlns:a="http://schemas.openxmlformats.org/drawingml/2006/main">
                  <a:graphicData uri="http://schemas.microsoft.com/office/word/2010/wordprocessingShape">
                    <wps:wsp>
                      <wps:cNvSpPr/>
                      <wps:spPr>
                        <a:xfrm>
                          <a:off x="0" y="0"/>
                          <a:ext cx="7637780" cy="1910715"/>
                        </a:xfrm>
                        <a:prstGeom prst="rect">
                          <a:avLst/>
                        </a:prstGeom>
                        <a:gradFill flip="none" rotWithShape="1">
                          <a:gsLst>
                            <a:gs pos="100000">
                              <a:schemeClr val="bg1">
                                <a:alpha val="0"/>
                              </a:schemeClr>
                            </a:gs>
                            <a:gs pos="0">
                              <a:schemeClr val="bg1"/>
                            </a:gs>
                          </a:gsLst>
                          <a:lin ang="162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4634F5" id="Rectangle 3" o:spid="_x0000_s1026" style="position:absolute;margin-left:-1in;margin-top:9.65pt;width:601.4pt;height:150.4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" fillcolor="white [3212]" stroked="f" strokeweight="1pt">
                <v:fill color2="white [3212]" o:opacity2="0" rotate="t" angle="180" focus="100%" type="gradient"/>
              </v:rect>
            </w:pict>
          </mc:Fallback>
        </mc:AlternateContent>
      </w:r>
    </w:p>
    <w:p w14:paraId="76AFCF15" w14:textId="77777777" w:rsidR="00AA1583" w:rsidRPr="00801847" w:rsidRDefault="00AA1583">
      <w:pPr>
        <w:rPr>
          <w:rFonts w:cs="Arial"/>
          <w:sz w:val="24"/>
        </w:rPr>
      </w:pPr>
    </w:p>
    <w:p w14:paraId="76AFCF16" w14:textId="77777777" w:rsidR="00AA1583" w:rsidRPr="00801847" w:rsidRDefault="00AA1583">
      <w:pPr>
        <w:rPr>
          <w:rFonts w:cs="Arial"/>
          <w:sz w:val="24"/>
        </w:rPr>
      </w:pPr>
    </w:p>
    <w:p w14:paraId="76AFCF17" w14:textId="77777777" w:rsidR="00AA1583" w:rsidRPr="00801847" w:rsidRDefault="00AA1583">
      <w:pPr>
        <w:rPr>
          <w:rFonts w:cs="Arial"/>
          <w:sz w:val="24"/>
        </w:rPr>
      </w:pPr>
    </w:p>
    <w:p w14:paraId="76AFCF18" w14:textId="77777777" w:rsidR="00AA1583" w:rsidRPr="00801847" w:rsidRDefault="00AA1583">
      <w:pPr>
        <w:rPr>
          <w:rFonts w:cs="Arial"/>
          <w:sz w:val="24"/>
        </w:rPr>
      </w:pPr>
    </w:p>
    <w:p w14:paraId="76AFCF19" w14:textId="77777777" w:rsidR="00AA1583" w:rsidRPr="00801847" w:rsidRDefault="00AA1583">
      <w:pPr>
        <w:rPr>
          <w:rFonts w:cs="Arial"/>
          <w:sz w:val="24"/>
        </w:rPr>
      </w:pPr>
    </w:p>
    <w:p w14:paraId="76AFCF1A" w14:textId="77777777" w:rsidR="00AA1583" w:rsidRPr="00801847" w:rsidRDefault="00AA1583">
      <w:pPr>
        <w:rPr>
          <w:rFonts w:cs="Arial"/>
          <w:sz w:val="24"/>
        </w:rPr>
      </w:pPr>
    </w:p>
    <w:p w14:paraId="76AFCF1B" w14:textId="77777777" w:rsidR="00AA1583" w:rsidRPr="00801847" w:rsidRDefault="00AA1583">
      <w:pPr>
        <w:rPr>
          <w:rFonts w:cs="Arial"/>
          <w:sz w:val="24"/>
        </w:rPr>
      </w:pPr>
    </w:p>
    <w:p w14:paraId="76AFCF1C" w14:textId="77777777" w:rsidR="00AA1583" w:rsidRPr="00801847" w:rsidRDefault="00AA1583">
      <w:pPr>
        <w:rPr>
          <w:rFonts w:cs="Arial"/>
          <w:sz w:val="24"/>
        </w:rPr>
      </w:pPr>
    </w:p>
    <w:p w14:paraId="76AFCF1D" w14:textId="77777777" w:rsidR="00AA1583" w:rsidRPr="00801847" w:rsidRDefault="00AA1583">
      <w:pPr>
        <w:rPr>
          <w:rFonts w:cs="Arial"/>
          <w:sz w:val="24"/>
        </w:rPr>
      </w:pPr>
    </w:p>
    <w:p w14:paraId="76AFCF1E" w14:textId="77777777" w:rsidR="00AA1583" w:rsidRPr="00801847" w:rsidRDefault="00AA1583">
      <w:pPr>
        <w:rPr>
          <w:rFonts w:cs="Arial"/>
          <w:sz w:val="24"/>
        </w:rPr>
      </w:pPr>
    </w:p>
    <w:p w14:paraId="76AFCF1F" w14:textId="77777777" w:rsidR="00AA1583" w:rsidRPr="00801847" w:rsidRDefault="00AA1583">
      <w:pPr>
        <w:rPr>
          <w:rFonts w:cs="Arial"/>
          <w:sz w:val="24"/>
        </w:rPr>
      </w:pPr>
    </w:p>
    <w:p w14:paraId="76AFCF20" w14:textId="77777777" w:rsidR="00AA1583" w:rsidRPr="00801847" w:rsidRDefault="00AA1583">
      <w:pPr>
        <w:rPr>
          <w:rFonts w:cs="Arial"/>
          <w:sz w:val="24"/>
        </w:rPr>
      </w:pPr>
    </w:p>
    <w:p w14:paraId="76AFCF21" w14:textId="77777777" w:rsidR="00AA1583" w:rsidRPr="00801847" w:rsidRDefault="00AA1583">
      <w:pPr>
        <w:rPr>
          <w:rFonts w:cs="Arial"/>
          <w:sz w:val="24"/>
        </w:rPr>
      </w:pPr>
    </w:p>
    <w:p w14:paraId="76AFCF22" w14:textId="77777777" w:rsidR="00AA1583" w:rsidRPr="00801847" w:rsidRDefault="00AA1583">
      <w:pPr>
        <w:rPr>
          <w:rFonts w:cs="Arial"/>
          <w:sz w:val="24"/>
        </w:rPr>
      </w:pPr>
    </w:p>
    <w:p w14:paraId="76AFCF23" w14:textId="77777777" w:rsidR="00AA1583" w:rsidRPr="00801847" w:rsidRDefault="00AA1583">
      <w:pPr>
        <w:rPr>
          <w:rFonts w:cs="Arial"/>
          <w:sz w:val="24"/>
        </w:rPr>
      </w:pPr>
    </w:p>
    <w:p w14:paraId="76AFCF24" w14:textId="77777777" w:rsidR="00AA1583" w:rsidRPr="00801847" w:rsidRDefault="00AA1583">
      <w:pPr>
        <w:rPr>
          <w:rFonts w:cs="Arial"/>
          <w:sz w:val="24"/>
        </w:rPr>
      </w:pPr>
    </w:p>
    <w:p w14:paraId="76AFCF25" w14:textId="77777777" w:rsidR="00AA1583" w:rsidRPr="00801847" w:rsidRDefault="00AA1583" w:rsidP="00AA1583">
      <w:pPr>
        <w:jc w:val="center"/>
        <w:rPr>
          <w:rFonts w:cs="Arial"/>
        </w:rPr>
      </w:pPr>
    </w:p>
    <w:p w14:paraId="76AFCF26" w14:textId="77777777" w:rsidR="00AA1583" w:rsidRPr="00D25B59" w:rsidRDefault="00CF6D2C" w:rsidP="00CF6D2C">
      <w:pPr>
        <w:tabs>
          <w:tab w:val="right" w:leader="underscore" w:pos="9639"/>
        </w:tabs>
        <w:suppressAutoHyphens/>
        <w:ind w:left="34"/>
        <w:jc w:val="center"/>
        <w:rPr>
          <w:rFonts w:cs="Arial"/>
          <w:b/>
          <w:bCs/>
          <w:color w:val="A11E29"/>
        </w:rPr>
      </w:pPr>
      <w:r w:rsidRPr="00D25B59">
        <w:rPr>
          <w:rFonts w:cs="Arial"/>
          <w:b/>
          <w:bCs/>
          <w:color w:val="A11E29"/>
        </w:rPr>
        <w:t>D</w:t>
      </w:r>
      <w:r w:rsidR="00636E99" w:rsidRPr="00D25B59">
        <w:rPr>
          <w:rFonts w:cs="Arial"/>
          <w:b/>
          <w:bCs/>
          <w:color w:val="A11E29"/>
        </w:rPr>
        <w:t>ISTRIBUTION</w:t>
      </w:r>
    </w:p>
    <w:p w14:paraId="76AFCF27" w14:textId="77777777" w:rsidR="00AA1583" w:rsidRPr="00801847" w:rsidRDefault="00AA1583" w:rsidP="00AA1583">
      <w:pPr>
        <w:rPr>
          <w:rFonts w:cs="Arial"/>
        </w:rPr>
      </w:pPr>
    </w:p>
    <w:p w14:paraId="0C32FFD7" w14:textId="3003520B" w:rsidR="00770165" w:rsidRPr="00801847" w:rsidRDefault="00770165" w:rsidP="00770165">
      <w:pPr>
        <w:ind w:left="34"/>
        <w:jc w:val="center"/>
        <w:rPr>
          <w:rFonts w:cs="Arial"/>
        </w:rPr>
      </w:pPr>
      <w:r w:rsidRPr="00801847">
        <w:rPr>
          <w:rFonts w:cs="Arial"/>
        </w:rPr>
        <w:t xml:space="preserve">The content of this report must not be disclosed to a third party without the agreement of the </w:t>
      </w:r>
      <w:r w:rsidR="009C340B">
        <w:rPr>
          <w:rFonts w:cs="Arial"/>
        </w:rPr>
        <w:t>MSECB</w:t>
      </w:r>
      <w:r w:rsidRPr="00801847">
        <w:rPr>
          <w:rFonts w:cs="Arial"/>
        </w:rPr>
        <w:t xml:space="preserve"> Client.</w:t>
      </w:r>
    </w:p>
    <w:p w14:paraId="76AFCF29" w14:textId="77777777" w:rsidR="00AA1583" w:rsidRPr="00801847" w:rsidRDefault="00AA1583" w:rsidP="00AA1583">
      <w:pPr>
        <w:ind w:left="34"/>
        <w:jc w:val="center"/>
        <w:rPr>
          <w:rFonts w:cs="Arial"/>
        </w:rPr>
      </w:pPr>
    </w:p>
    <w:p w14:paraId="76AFCF2A" w14:textId="77777777" w:rsidR="00AA1583" w:rsidRPr="00801847" w:rsidRDefault="00AA1583" w:rsidP="00AA1583">
      <w:pPr>
        <w:ind w:left="34"/>
        <w:jc w:val="center"/>
        <w:rPr>
          <w:rFonts w:cs="Arial"/>
        </w:rPr>
      </w:pPr>
    </w:p>
    <w:p w14:paraId="76AFCF2D" w14:textId="77777777" w:rsidR="00AA1583" w:rsidRPr="00D25B59" w:rsidRDefault="00AA1583" w:rsidP="00AA1583">
      <w:pPr>
        <w:tabs>
          <w:tab w:val="right" w:leader="underscore" w:pos="9639"/>
        </w:tabs>
        <w:suppressAutoHyphens/>
        <w:ind w:left="34"/>
        <w:jc w:val="center"/>
        <w:rPr>
          <w:rFonts w:cs="Arial"/>
          <w:b/>
          <w:bCs/>
          <w:color w:val="A11E29"/>
        </w:rPr>
      </w:pPr>
      <w:r w:rsidRPr="00D25B59">
        <w:rPr>
          <w:rFonts w:cs="Arial"/>
          <w:b/>
          <w:bCs/>
          <w:color w:val="A11E29"/>
        </w:rPr>
        <w:t>DISCLAIMER</w:t>
      </w:r>
    </w:p>
    <w:p w14:paraId="76AFCF2E" w14:textId="77777777" w:rsidR="00636E99" w:rsidRPr="00801847" w:rsidRDefault="00636E99" w:rsidP="00AA1583">
      <w:pPr>
        <w:tabs>
          <w:tab w:val="right" w:leader="underscore" w:pos="9639"/>
        </w:tabs>
        <w:suppressAutoHyphens/>
        <w:ind w:left="34"/>
        <w:jc w:val="center"/>
        <w:rPr>
          <w:rFonts w:cs="Arial"/>
          <w:b/>
          <w:bCs/>
          <w:color w:val="000000"/>
        </w:rPr>
      </w:pPr>
    </w:p>
    <w:p w14:paraId="2C58DB69" w14:textId="291E8FAB" w:rsidR="00770165" w:rsidRPr="00801847" w:rsidRDefault="00770165" w:rsidP="00770165">
      <w:pPr>
        <w:tabs>
          <w:tab w:val="right" w:leader="underscore" w:pos="9639"/>
        </w:tabs>
        <w:suppressAutoHyphens/>
        <w:ind w:left="34"/>
        <w:jc w:val="center"/>
        <w:rPr>
          <w:rFonts w:cs="Arial"/>
          <w:color w:val="000000"/>
        </w:rPr>
      </w:pPr>
      <w:r w:rsidRPr="00801847">
        <w:rPr>
          <w:rFonts w:cs="Arial"/>
          <w:color w:val="000000"/>
        </w:rPr>
        <w:t xml:space="preserve">This report has been prepared by </w:t>
      </w:r>
      <w:r w:rsidR="009C340B">
        <w:rPr>
          <w:rFonts w:cs="Arial"/>
          <w:color w:val="000000"/>
        </w:rPr>
        <w:t>MSECB</w:t>
      </w:r>
      <w:r w:rsidRPr="00801847">
        <w:rPr>
          <w:rFonts w:cs="Arial"/>
          <w:color w:val="000000"/>
        </w:rPr>
        <w:t xml:space="preserve"> in respect of a Client's application for assessment by </w:t>
      </w:r>
      <w:r w:rsidR="009C340B">
        <w:rPr>
          <w:rFonts w:cs="Arial"/>
          <w:color w:val="000000"/>
        </w:rPr>
        <w:t>MSECB</w:t>
      </w:r>
      <w:r w:rsidRPr="00801847">
        <w:rPr>
          <w:rFonts w:cs="Arial"/>
          <w:color w:val="000000"/>
        </w:rPr>
        <w:t xml:space="preserve">. The purpose of the report is to </w:t>
      </w:r>
      <w:r>
        <w:rPr>
          <w:rFonts w:cs="Arial"/>
          <w:color w:val="000000"/>
        </w:rPr>
        <w:t>verify</w:t>
      </w:r>
      <w:r w:rsidRPr="00801847">
        <w:rPr>
          <w:rFonts w:cs="Arial"/>
          <w:color w:val="000000"/>
        </w:rPr>
        <w:t xml:space="preserve"> the Client's co</w:t>
      </w:r>
      <w:r>
        <w:rPr>
          <w:rFonts w:cs="Arial"/>
          <w:color w:val="000000"/>
        </w:rPr>
        <w:t>nformance</w:t>
      </w:r>
      <w:r w:rsidRPr="00801847">
        <w:rPr>
          <w:rFonts w:cs="Arial"/>
          <w:color w:val="000000"/>
        </w:rPr>
        <w:t xml:space="preserve"> with the </w:t>
      </w:r>
      <w:r>
        <w:rPr>
          <w:rFonts w:cs="Arial"/>
          <w:color w:val="000000"/>
        </w:rPr>
        <w:t xml:space="preserve">management system </w:t>
      </w:r>
      <w:r w:rsidRPr="00801847">
        <w:rPr>
          <w:rFonts w:cs="Arial"/>
          <w:color w:val="000000"/>
        </w:rPr>
        <w:t>standard</w:t>
      </w:r>
      <w:r>
        <w:rPr>
          <w:rFonts w:cs="Arial"/>
          <w:color w:val="000000"/>
        </w:rPr>
        <w:t>(</w:t>
      </w:r>
      <w:r w:rsidRPr="00801847">
        <w:rPr>
          <w:rFonts w:cs="Arial"/>
          <w:color w:val="000000"/>
        </w:rPr>
        <w:t>s</w:t>
      </w:r>
      <w:r>
        <w:rPr>
          <w:rFonts w:cs="Arial"/>
          <w:color w:val="000000"/>
        </w:rPr>
        <w:t>)</w:t>
      </w:r>
      <w:r w:rsidRPr="00801847">
        <w:rPr>
          <w:rFonts w:cs="Arial"/>
          <w:color w:val="000000"/>
        </w:rPr>
        <w:t xml:space="preserve"> or other criteria specified. The content of this report applies only to matters, which were evident to </w:t>
      </w:r>
      <w:r w:rsidR="009C340B">
        <w:rPr>
          <w:rFonts w:cs="Arial"/>
          <w:color w:val="000000"/>
        </w:rPr>
        <w:t>MSECB</w:t>
      </w:r>
      <w:r w:rsidRPr="00801847">
        <w:rPr>
          <w:rFonts w:cs="Arial"/>
          <w:color w:val="000000"/>
        </w:rPr>
        <w:t xml:space="preserve"> at the time of the audit within the audit scope. </w:t>
      </w:r>
      <w:r w:rsidR="009C340B">
        <w:rPr>
          <w:rFonts w:cs="Arial"/>
          <w:color w:val="000000"/>
        </w:rPr>
        <w:t>MSECB</w:t>
      </w:r>
      <w:r w:rsidRPr="00801847">
        <w:rPr>
          <w:rFonts w:cs="Arial"/>
          <w:color w:val="000000"/>
        </w:rPr>
        <w:t xml:space="preserve"> does not warrant or otherwise comment upon the suitability of the contents of the report or the certificate for any particular purpose or use. </w:t>
      </w:r>
      <w:r w:rsidR="009C340B">
        <w:rPr>
          <w:rFonts w:cs="Arial"/>
          <w:color w:val="000000"/>
        </w:rPr>
        <w:t>MSECB</w:t>
      </w:r>
      <w:r>
        <w:rPr>
          <w:rFonts w:cs="Arial"/>
          <w:color w:val="000000"/>
        </w:rPr>
        <w:t xml:space="preserve"> </w:t>
      </w:r>
      <w:r w:rsidRPr="00801847">
        <w:rPr>
          <w:rFonts w:cs="Arial"/>
          <w:color w:val="000000"/>
        </w:rPr>
        <w:t>accepts no liability whatsoever for consequences to, or actions taken by, third parties as a result of or in reliance upon information contained in this report or certificate.</w:t>
      </w:r>
    </w:p>
    <w:p w14:paraId="76AFCF31" w14:textId="3443529D" w:rsidR="008A6210" w:rsidRDefault="00770165" w:rsidP="00770165">
      <w:pPr>
        <w:ind w:left="680"/>
        <w:rPr>
          <w:rFonts w:cs="Arial"/>
          <w:color w:val="000000"/>
        </w:rPr>
      </w:pPr>
      <w:r w:rsidRPr="00801847">
        <w:rPr>
          <w:rFonts w:cs="Arial"/>
          <w:color w:val="000000"/>
        </w:rPr>
        <w:t xml:space="preserve">This audit is based on a sampling process of the available information and the auditors nor </w:t>
      </w:r>
      <w:r w:rsidR="009C340B">
        <w:rPr>
          <w:rFonts w:cs="Arial"/>
          <w:color w:val="000000"/>
        </w:rPr>
        <w:t>MSECB</w:t>
      </w:r>
      <w:r w:rsidRPr="00801847">
        <w:rPr>
          <w:rFonts w:cs="Arial"/>
          <w:color w:val="000000"/>
        </w:rPr>
        <w:t xml:space="preserve"> can guarantee that all, if any, non-conformities have been </w:t>
      </w:r>
      <w:r>
        <w:rPr>
          <w:rFonts w:cs="Arial"/>
          <w:color w:val="000000"/>
        </w:rPr>
        <w:t>dis</w:t>
      </w:r>
      <w:r w:rsidRPr="00801847">
        <w:rPr>
          <w:rFonts w:cs="Arial"/>
          <w:color w:val="000000"/>
        </w:rPr>
        <w:t>covered</w:t>
      </w:r>
      <w:r>
        <w:rPr>
          <w:rFonts w:cs="Arial"/>
          <w:color w:val="000000"/>
        </w:rPr>
        <w:t>.</w:t>
      </w:r>
      <w:r w:rsidR="008A6210">
        <w:rPr>
          <w:rFonts w:cs="Arial"/>
          <w:color w:val="000000"/>
        </w:rPr>
        <w:br w:type="page"/>
      </w:r>
    </w:p>
    <w:p w14:paraId="265364DE" w14:textId="77777777" w:rsidR="00184E5D" w:rsidRPr="003F02F2" w:rsidRDefault="00976EA7" w:rsidP="003F02F2">
      <w:pPr>
        <w:pStyle w:val="TOC1"/>
        <w:rPr>
          <w:rFonts w:asciiTheme="minorHAnsi" w:eastAsiaTheme="minorEastAsia" w:hAnsiTheme="minorHAnsi" w:cstheme="minorBidi"/>
          <w:sz w:val="22"/>
          <w:szCs w:val="22"/>
        </w:rPr>
      </w:pPr>
      <w:r w:rsidRPr="00801847">
        <w:rPr>
          <w:rFonts w:ascii="Arial" w:eastAsiaTheme="majorEastAsia" w:hAnsi="Arial" w:cs="Arial"/>
          <w:spacing w:val="20"/>
          <w:sz w:val="28"/>
          <w:szCs w:val="28"/>
          <w:lang w:val="fr-FR"/>
        </w:rPr>
        <w:lastRenderedPageBreak/>
        <w:fldChar w:fldCharType="begin"/>
      </w:r>
      <w:r w:rsidRPr="00801847">
        <w:rPr>
          <w:rFonts w:ascii="Arial" w:eastAsiaTheme="majorEastAsia" w:hAnsi="Arial" w:cs="Arial"/>
          <w:spacing w:val="20"/>
          <w:sz w:val="28"/>
          <w:szCs w:val="28"/>
        </w:rPr>
        <w:instrText xml:space="preserve"> TOC \o "1-3" </w:instrText>
      </w:r>
      <w:r w:rsidRPr="00801847">
        <w:rPr>
          <w:rFonts w:ascii="Arial" w:eastAsiaTheme="majorEastAsia" w:hAnsi="Arial" w:cs="Arial"/>
          <w:spacing w:val="20"/>
          <w:sz w:val="28"/>
          <w:szCs w:val="28"/>
          <w:lang w:val="fr-FR"/>
        </w:rPr>
        <w:fldChar w:fldCharType="separate"/>
      </w:r>
      <w:r w:rsidR="00184E5D" w:rsidRPr="003F02F2">
        <w:t>1.</w:t>
      </w:r>
      <w:r w:rsidR="00184E5D" w:rsidRPr="003F02F2">
        <w:rPr>
          <w:rFonts w:asciiTheme="minorHAnsi" w:eastAsiaTheme="minorEastAsia" w:hAnsiTheme="minorHAnsi" w:cstheme="minorBidi"/>
          <w:sz w:val="22"/>
          <w:szCs w:val="22"/>
        </w:rPr>
        <w:tab/>
      </w:r>
      <w:r w:rsidR="00184E5D" w:rsidRPr="003F02F2">
        <w:t>Audit information</w:t>
      </w:r>
      <w:r w:rsidR="00184E5D" w:rsidRPr="003F02F2">
        <w:tab/>
      </w:r>
      <w:r w:rsidR="00184E5D" w:rsidRPr="003F02F2">
        <w:fldChar w:fldCharType="begin"/>
      </w:r>
      <w:r w:rsidR="00184E5D" w:rsidRPr="003F02F2">
        <w:instrText xml:space="preserve"> PAGEREF _Toc15907589 \h </w:instrText>
      </w:r>
      <w:r w:rsidR="00184E5D" w:rsidRPr="003F02F2">
        <w:fldChar w:fldCharType="separate"/>
      </w:r>
      <w:r w:rsidR="00184E5D" w:rsidRPr="003F02F2">
        <w:t>5</w:t>
      </w:r>
      <w:r w:rsidR="00184E5D" w:rsidRPr="003F02F2">
        <w:fldChar w:fldCharType="end"/>
      </w:r>
    </w:p>
    <w:p w14:paraId="68516705" w14:textId="77777777" w:rsidR="00184E5D" w:rsidRDefault="00184E5D">
      <w:pPr>
        <w:pStyle w:val="TOC2"/>
        <w:rPr>
          <w:rFonts w:asciiTheme="minorHAnsi" w:eastAsiaTheme="minorEastAsia" w:hAnsiTheme="minorHAnsi" w:cstheme="minorBidi"/>
        </w:rPr>
      </w:pPr>
      <w:r>
        <w:t>1.1.</w:t>
      </w:r>
      <w:r>
        <w:rPr>
          <w:rFonts w:asciiTheme="minorHAnsi" w:eastAsiaTheme="minorEastAsia" w:hAnsiTheme="minorHAnsi" w:cstheme="minorBidi"/>
        </w:rPr>
        <w:tab/>
      </w:r>
      <w:r>
        <w:t>Organization information</w:t>
      </w:r>
      <w:r>
        <w:tab/>
      </w:r>
      <w:r>
        <w:fldChar w:fldCharType="begin"/>
      </w:r>
      <w:r>
        <w:instrText xml:space="preserve"> PAGEREF _Toc15907590 \h </w:instrText>
      </w:r>
      <w:r>
        <w:fldChar w:fldCharType="separate"/>
      </w:r>
      <w:r>
        <w:t>5</w:t>
      </w:r>
      <w:r>
        <w:fldChar w:fldCharType="end"/>
      </w:r>
    </w:p>
    <w:p w14:paraId="15EA2ADF" w14:textId="77777777" w:rsidR="00184E5D" w:rsidRDefault="00184E5D">
      <w:pPr>
        <w:pStyle w:val="TOC2"/>
        <w:rPr>
          <w:rFonts w:asciiTheme="minorHAnsi" w:eastAsiaTheme="minorEastAsia" w:hAnsiTheme="minorHAnsi" w:cstheme="minorBidi"/>
        </w:rPr>
      </w:pPr>
      <w:r>
        <w:t>1.2.</w:t>
      </w:r>
      <w:r>
        <w:rPr>
          <w:rFonts w:asciiTheme="minorHAnsi" w:eastAsiaTheme="minorEastAsia" w:hAnsiTheme="minorHAnsi" w:cstheme="minorBidi"/>
        </w:rPr>
        <w:tab/>
      </w:r>
      <w:r>
        <w:t>Audit information</w:t>
      </w:r>
      <w:r>
        <w:tab/>
      </w:r>
      <w:r>
        <w:fldChar w:fldCharType="begin"/>
      </w:r>
      <w:r>
        <w:instrText xml:space="preserve"> PAGEREF _Toc15907591 \h </w:instrText>
      </w:r>
      <w:r>
        <w:fldChar w:fldCharType="separate"/>
      </w:r>
      <w:r>
        <w:t>5</w:t>
      </w:r>
      <w:r>
        <w:fldChar w:fldCharType="end"/>
      </w:r>
    </w:p>
    <w:p w14:paraId="537B70BF" w14:textId="77777777" w:rsidR="00184E5D" w:rsidRDefault="00184E5D">
      <w:pPr>
        <w:pStyle w:val="TOC2"/>
        <w:rPr>
          <w:rFonts w:asciiTheme="minorHAnsi" w:eastAsiaTheme="minorEastAsia" w:hAnsiTheme="minorHAnsi" w:cstheme="minorBidi"/>
        </w:rPr>
      </w:pPr>
      <w:r>
        <w:t>1.3.</w:t>
      </w:r>
      <w:r>
        <w:rPr>
          <w:rFonts w:asciiTheme="minorHAnsi" w:eastAsiaTheme="minorEastAsia" w:hAnsiTheme="minorHAnsi" w:cstheme="minorBidi"/>
        </w:rPr>
        <w:tab/>
      </w:r>
      <w:r>
        <w:t>Audit Scope</w:t>
      </w:r>
      <w:r>
        <w:tab/>
      </w:r>
      <w:r>
        <w:fldChar w:fldCharType="begin"/>
      </w:r>
      <w:r>
        <w:instrText xml:space="preserve"> PAGEREF _Toc15907592 \h </w:instrText>
      </w:r>
      <w:r>
        <w:fldChar w:fldCharType="separate"/>
      </w:r>
      <w:r>
        <w:t>6</w:t>
      </w:r>
      <w:r>
        <w:fldChar w:fldCharType="end"/>
      </w:r>
    </w:p>
    <w:p w14:paraId="41A13105" w14:textId="77777777" w:rsidR="00184E5D" w:rsidRPr="003F02F2" w:rsidRDefault="00184E5D" w:rsidP="003F02F2">
      <w:pPr>
        <w:pStyle w:val="TOC1"/>
        <w:rPr>
          <w:rFonts w:asciiTheme="minorHAnsi" w:eastAsiaTheme="minorEastAsia" w:hAnsiTheme="minorHAnsi" w:cstheme="minorBidi"/>
          <w:sz w:val="22"/>
          <w:szCs w:val="22"/>
        </w:rPr>
      </w:pPr>
      <w:r w:rsidRPr="003F02F2">
        <w:t>2.</w:t>
      </w:r>
      <w:r w:rsidRPr="003F02F2">
        <w:rPr>
          <w:rFonts w:asciiTheme="minorHAnsi" w:eastAsiaTheme="minorEastAsia" w:hAnsiTheme="minorHAnsi" w:cstheme="minorBidi"/>
          <w:sz w:val="22"/>
          <w:szCs w:val="22"/>
        </w:rPr>
        <w:tab/>
      </w:r>
      <w:r w:rsidRPr="003F02F2">
        <w:t>Audit preparation and methodology</w:t>
      </w:r>
      <w:r w:rsidRPr="003F02F2">
        <w:tab/>
      </w:r>
      <w:r w:rsidRPr="003F02F2">
        <w:fldChar w:fldCharType="begin"/>
      </w:r>
      <w:r w:rsidRPr="003F02F2">
        <w:instrText xml:space="preserve"> PAGEREF _Toc15907593 \h </w:instrText>
      </w:r>
      <w:r w:rsidRPr="003F02F2">
        <w:fldChar w:fldCharType="separate"/>
      </w:r>
      <w:r w:rsidRPr="003F02F2">
        <w:t>6</w:t>
      </w:r>
      <w:r w:rsidRPr="003F02F2">
        <w:fldChar w:fldCharType="end"/>
      </w:r>
    </w:p>
    <w:p w14:paraId="5FE25A4A" w14:textId="77777777" w:rsidR="00184E5D" w:rsidRDefault="00184E5D">
      <w:pPr>
        <w:pStyle w:val="TOC2"/>
        <w:rPr>
          <w:rFonts w:asciiTheme="minorHAnsi" w:eastAsiaTheme="minorEastAsia" w:hAnsiTheme="minorHAnsi" w:cstheme="minorBidi"/>
        </w:rPr>
      </w:pPr>
      <w:r>
        <w:t>2.1.</w:t>
      </w:r>
      <w:r>
        <w:rPr>
          <w:rFonts w:asciiTheme="minorHAnsi" w:eastAsiaTheme="minorEastAsia" w:hAnsiTheme="minorHAnsi" w:cstheme="minorBidi"/>
        </w:rPr>
        <w:tab/>
      </w:r>
      <w:r>
        <w:t>Audit objectives</w:t>
      </w:r>
      <w:r>
        <w:tab/>
      </w:r>
      <w:r>
        <w:fldChar w:fldCharType="begin"/>
      </w:r>
      <w:r>
        <w:instrText xml:space="preserve"> PAGEREF _Toc15907594 \h </w:instrText>
      </w:r>
      <w:r>
        <w:fldChar w:fldCharType="separate"/>
      </w:r>
      <w:r>
        <w:t>6</w:t>
      </w:r>
      <w:r>
        <w:fldChar w:fldCharType="end"/>
      </w:r>
    </w:p>
    <w:p w14:paraId="09AEC20C" w14:textId="77777777" w:rsidR="00184E5D" w:rsidRDefault="00184E5D">
      <w:pPr>
        <w:pStyle w:val="TOC2"/>
        <w:rPr>
          <w:rFonts w:asciiTheme="minorHAnsi" w:eastAsiaTheme="minorEastAsia" w:hAnsiTheme="minorHAnsi" w:cstheme="minorBidi"/>
        </w:rPr>
      </w:pPr>
      <w:r w:rsidRPr="00194352">
        <w:rPr>
          <w:iCs/>
        </w:rPr>
        <w:t>2.2.</w:t>
      </w:r>
      <w:r>
        <w:rPr>
          <w:rFonts w:asciiTheme="minorHAnsi" w:eastAsiaTheme="minorEastAsia" w:hAnsiTheme="minorHAnsi" w:cstheme="minorBidi"/>
        </w:rPr>
        <w:tab/>
      </w:r>
      <w:r w:rsidRPr="00194352">
        <w:rPr>
          <w:iCs/>
        </w:rPr>
        <w:t>Audit criteria</w:t>
      </w:r>
      <w:r>
        <w:tab/>
      </w:r>
      <w:r>
        <w:fldChar w:fldCharType="begin"/>
      </w:r>
      <w:r>
        <w:instrText xml:space="preserve"> PAGEREF _Toc15907595 \h </w:instrText>
      </w:r>
      <w:r>
        <w:fldChar w:fldCharType="separate"/>
      </w:r>
      <w:r>
        <w:t>6</w:t>
      </w:r>
      <w:r>
        <w:fldChar w:fldCharType="end"/>
      </w:r>
    </w:p>
    <w:p w14:paraId="1056EED3" w14:textId="77777777" w:rsidR="00184E5D" w:rsidRDefault="00184E5D">
      <w:pPr>
        <w:pStyle w:val="TOC2"/>
        <w:rPr>
          <w:rFonts w:asciiTheme="minorHAnsi" w:eastAsiaTheme="minorEastAsia" w:hAnsiTheme="minorHAnsi" w:cstheme="minorBidi"/>
        </w:rPr>
      </w:pPr>
      <w:r>
        <w:t>2.3.</w:t>
      </w:r>
      <w:r>
        <w:rPr>
          <w:rFonts w:asciiTheme="minorHAnsi" w:eastAsiaTheme="minorEastAsia" w:hAnsiTheme="minorHAnsi" w:cstheme="minorBidi"/>
        </w:rPr>
        <w:tab/>
      </w:r>
      <w:r>
        <w:t>Audit methodology</w:t>
      </w:r>
      <w:r>
        <w:tab/>
      </w:r>
      <w:r>
        <w:fldChar w:fldCharType="begin"/>
      </w:r>
      <w:r>
        <w:instrText xml:space="preserve"> PAGEREF _Toc15907596 \h </w:instrText>
      </w:r>
      <w:r>
        <w:fldChar w:fldCharType="separate"/>
      </w:r>
      <w:r>
        <w:t>7</w:t>
      </w:r>
      <w:r>
        <w:fldChar w:fldCharType="end"/>
      </w:r>
    </w:p>
    <w:p w14:paraId="7214CB6C" w14:textId="77777777" w:rsidR="00184E5D" w:rsidRDefault="00184E5D">
      <w:pPr>
        <w:pStyle w:val="TOC2"/>
        <w:rPr>
          <w:rFonts w:asciiTheme="minorHAnsi" w:eastAsiaTheme="minorEastAsia" w:hAnsiTheme="minorHAnsi" w:cstheme="minorBidi"/>
        </w:rPr>
      </w:pPr>
      <w:r>
        <w:t>2.4.</w:t>
      </w:r>
      <w:r>
        <w:rPr>
          <w:rFonts w:asciiTheme="minorHAnsi" w:eastAsiaTheme="minorEastAsia" w:hAnsiTheme="minorHAnsi" w:cstheme="minorBidi"/>
        </w:rPr>
        <w:tab/>
      </w:r>
      <w:r>
        <w:t>Previous audit results</w:t>
      </w:r>
      <w:r>
        <w:tab/>
      </w:r>
      <w:r>
        <w:fldChar w:fldCharType="begin"/>
      </w:r>
      <w:r>
        <w:instrText xml:space="preserve"> PAGEREF _Toc15907597 \h </w:instrText>
      </w:r>
      <w:r>
        <w:fldChar w:fldCharType="separate"/>
      </w:r>
      <w:r>
        <w:t>7</w:t>
      </w:r>
      <w:r>
        <w:fldChar w:fldCharType="end"/>
      </w:r>
    </w:p>
    <w:p w14:paraId="22CCE5F9" w14:textId="77777777" w:rsidR="00184E5D" w:rsidRDefault="00184E5D">
      <w:pPr>
        <w:pStyle w:val="TOC2"/>
        <w:rPr>
          <w:rFonts w:asciiTheme="minorHAnsi" w:eastAsiaTheme="minorEastAsia" w:hAnsiTheme="minorHAnsi" w:cstheme="minorBidi"/>
        </w:rPr>
      </w:pPr>
      <w:r>
        <w:t>2.5.</w:t>
      </w:r>
      <w:r>
        <w:rPr>
          <w:rFonts w:asciiTheme="minorHAnsi" w:eastAsiaTheme="minorEastAsia" w:hAnsiTheme="minorHAnsi" w:cstheme="minorBidi"/>
        </w:rPr>
        <w:tab/>
      </w:r>
      <w:r>
        <w:t>Audit planning</w:t>
      </w:r>
      <w:r>
        <w:tab/>
      </w:r>
      <w:r>
        <w:fldChar w:fldCharType="begin"/>
      </w:r>
      <w:r>
        <w:instrText xml:space="preserve"> PAGEREF _Toc15907598 \h </w:instrText>
      </w:r>
      <w:r>
        <w:fldChar w:fldCharType="separate"/>
      </w:r>
      <w:r>
        <w:t>7</w:t>
      </w:r>
      <w:r>
        <w:fldChar w:fldCharType="end"/>
      </w:r>
    </w:p>
    <w:p w14:paraId="299F3F20" w14:textId="77777777" w:rsidR="00184E5D" w:rsidRDefault="00184E5D">
      <w:pPr>
        <w:pStyle w:val="TOC2"/>
        <w:rPr>
          <w:rFonts w:asciiTheme="minorHAnsi" w:eastAsiaTheme="minorEastAsia" w:hAnsiTheme="minorHAnsi" w:cstheme="minorBidi"/>
        </w:rPr>
      </w:pPr>
      <w:r>
        <w:t>2.6.</w:t>
      </w:r>
      <w:r>
        <w:rPr>
          <w:rFonts w:asciiTheme="minorHAnsi" w:eastAsiaTheme="minorEastAsia" w:hAnsiTheme="minorHAnsi" w:cstheme="minorBidi"/>
        </w:rPr>
        <w:tab/>
      </w:r>
      <w:r>
        <w:t>Key people interviewed</w:t>
      </w:r>
      <w:r>
        <w:tab/>
      </w:r>
      <w:r>
        <w:fldChar w:fldCharType="begin"/>
      </w:r>
      <w:r>
        <w:instrText xml:space="preserve"> PAGEREF _Toc15907599 \h </w:instrText>
      </w:r>
      <w:r>
        <w:fldChar w:fldCharType="separate"/>
      </w:r>
      <w:r>
        <w:t>9</w:t>
      </w:r>
      <w:r>
        <w:fldChar w:fldCharType="end"/>
      </w:r>
    </w:p>
    <w:p w14:paraId="5D4574E8" w14:textId="6BCB2142" w:rsidR="00184E5D" w:rsidRDefault="00184E5D">
      <w:pPr>
        <w:pStyle w:val="TOC2"/>
        <w:rPr>
          <w:rFonts w:asciiTheme="minorHAnsi" w:eastAsiaTheme="minorEastAsia" w:hAnsiTheme="minorHAnsi" w:cstheme="minorBidi"/>
        </w:rPr>
      </w:pPr>
      <w:r>
        <w:t>2.7.</w:t>
      </w:r>
      <w:r>
        <w:rPr>
          <w:rFonts w:asciiTheme="minorHAnsi" w:eastAsiaTheme="minorEastAsia" w:hAnsiTheme="minorHAnsi" w:cstheme="minorBidi"/>
        </w:rPr>
        <w:tab/>
      </w:r>
      <w:r w:rsidR="009C340B">
        <w:t>MSECB</w:t>
      </w:r>
      <w:r>
        <w:t xml:space="preserve"> complaint and appeal process</w:t>
      </w:r>
      <w:r>
        <w:tab/>
      </w:r>
      <w:r>
        <w:fldChar w:fldCharType="begin"/>
      </w:r>
      <w:r>
        <w:instrText xml:space="preserve"> PAGEREF _Toc15907600 \h </w:instrText>
      </w:r>
      <w:r>
        <w:fldChar w:fldCharType="separate"/>
      </w:r>
      <w:r>
        <w:t>9</w:t>
      </w:r>
      <w:r>
        <w:fldChar w:fldCharType="end"/>
      </w:r>
    </w:p>
    <w:p w14:paraId="4CA2D0A8" w14:textId="77777777" w:rsidR="00184E5D" w:rsidRDefault="00184E5D" w:rsidP="003F02F2">
      <w:pPr>
        <w:pStyle w:val="TOC1"/>
        <w:rPr>
          <w:rFonts w:asciiTheme="minorHAnsi" w:eastAsiaTheme="minorEastAsia" w:hAnsiTheme="minorHAnsi" w:cstheme="minorBidi"/>
          <w:color w:val="auto"/>
          <w:sz w:val="22"/>
          <w:szCs w:val="22"/>
        </w:rPr>
      </w:pPr>
      <w:r w:rsidRPr="003F02F2">
        <w:t>3.</w:t>
      </w:r>
      <w:r>
        <w:rPr>
          <w:rFonts w:asciiTheme="minorHAnsi" w:eastAsiaTheme="minorEastAsia" w:hAnsiTheme="minorHAnsi" w:cstheme="minorBidi"/>
          <w:color w:val="auto"/>
          <w:sz w:val="22"/>
          <w:szCs w:val="22"/>
        </w:rPr>
        <w:tab/>
      </w:r>
      <w:r>
        <w:t>Significant audit trails followed</w:t>
      </w:r>
      <w:r>
        <w:tab/>
      </w:r>
      <w:r>
        <w:fldChar w:fldCharType="begin"/>
      </w:r>
      <w:r>
        <w:instrText xml:space="preserve"> PAGEREF _Toc15907601 \h </w:instrText>
      </w:r>
      <w:r>
        <w:fldChar w:fldCharType="separate"/>
      </w:r>
      <w:r>
        <w:t>10</w:t>
      </w:r>
      <w:r>
        <w:fldChar w:fldCharType="end"/>
      </w:r>
    </w:p>
    <w:p w14:paraId="1D2B97D9" w14:textId="77777777" w:rsidR="00184E5D" w:rsidRPr="003F02F2" w:rsidRDefault="00184E5D" w:rsidP="003F02F2">
      <w:pPr>
        <w:pStyle w:val="TOC1"/>
        <w:rPr>
          <w:rFonts w:asciiTheme="minorHAnsi" w:eastAsiaTheme="minorEastAsia" w:hAnsiTheme="minorHAnsi" w:cstheme="minorBidi"/>
          <w:sz w:val="22"/>
          <w:szCs w:val="22"/>
        </w:rPr>
      </w:pPr>
      <w:r w:rsidRPr="003F02F2">
        <w:t>4.</w:t>
      </w:r>
      <w:r w:rsidRPr="003F02F2">
        <w:rPr>
          <w:rFonts w:asciiTheme="minorHAnsi" w:eastAsiaTheme="minorEastAsia" w:hAnsiTheme="minorHAnsi" w:cstheme="minorBidi"/>
          <w:sz w:val="22"/>
          <w:szCs w:val="22"/>
        </w:rPr>
        <w:tab/>
      </w:r>
      <w:r w:rsidRPr="003F02F2">
        <w:t>Audit findings</w:t>
      </w:r>
      <w:r w:rsidRPr="003F02F2">
        <w:tab/>
      </w:r>
      <w:r w:rsidRPr="003F02F2">
        <w:fldChar w:fldCharType="begin"/>
      </w:r>
      <w:r w:rsidRPr="003F02F2">
        <w:instrText xml:space="preserve"> PAGEREF _Toc15907602 \h </w:instrText>
      </w:r>
      <w:r w:rsidRPr="003F02F2">
        <w:fldChar w:fldCharType="separate"/>
      </w:r>
      <w:r w:rsidRPr="003F02F2">
        <w:t>40</w:t>
      </w:r>
      <w:r w:rsidRPr="003F02F2">
        <w:fldChar w:fldCharType="end"/>
      </w:r>
    </w:p>
    <w:p w14:paraId="2C6D1901" w14:textId="77777777" w:rsidR="00184E5D" w:rsidRDefault="00184E5D">
      <w:pPr>
        <w:pStyle w:val="TOC2"/>
        <w:rPr>
          <w:rFonts w:asciiTheme="minorHAnsi" w:eastAsiaTheme="minorEastAsia" w:hAnsiTheme="minorHAnsi" w:cstheme="minorBidi"/>
        </w:rPr>
      </w:pPr>
      <w:r>
        <w:t>4.1.</w:t>
      </w:r>
      <w:r>
        <w:rPr>
          <w:rFonts w:asciiTheme="minorHAnsi" w:eastAsiaTheme="minorEastAsia" w:hAnsiTheme="minorHAnsi" w:cstheme="minorBidi"/>
        </w:rPr>
        <w:tab/>
      </w:r>
      <w:r>
        <w:t>Audit finding definition</w:t>
      </w:r>
      <w:r>
        <w:tab/>
      </w:r>
      <w:r>
        <w:fldChar w:fldCharType="begin"/>
      </w:r>
      <w:r>
        <w:instrText xml:space="preserve"> PAGEREF _Toc15907603 \h </w:instrText>
      </w:r>
      <w:r>
        <w:fldChar w:fldCharType="separate"/>
      </w:r>
      <w:r>
        <w:t>40</w:t>
      </w:r>
      <w:r>
        <w:fldChar w:fldCharType="end"/>
      </w:r>
    </w:p>
    <w:p w14:paraId="7065058A" w14:textId="77777777" w:rsidR="00184E5D" w:rsidRDefault="00184E5D">
      <w:pPr>
        <w:pStyle w:val="TOC2"/>
        <w:rPr>
          <w:rFonts w:asciiTheme="minorHAnsi" w:eastAsiaTheme="minorEastAsia" w:hAnsiTheme="minorHAnsi" w:cstheme="minorBidi"/>
        </w:rPr>
      </w:pPr>
      <w:r>
        <w:t>4.2.</w:t>
      </w:r>
      <w:r>
        <w:rPr>
          <w:rFonts w:asciiTheme="minorHAnsi" w:eastAsiaTheme="minorEastAsia" w:hAnsiTheme="minorHAnsi" w:cstheme="minorBidi"/>
        </w:rPr>
        <w:tab/>
      </w:r>
      <w:r>
        <w:t>Major nonconformities (see also Annex A)</w:t>
      </w:r>
      <w:r>
        <w:tab/>
      </w:r>
      <w:r>
        <w:fldChar w:fldCharType="begin"/>
      </w:r>
      <w:r>
        <w:instrText xml:space="preserve"> PAGEREF _Toc15907604 \h </w:instrText>
      </w:r>
      <w:r>
        <w:fldChar w:fldCharType="separate"/>
      </w:r>
      <w:r>
        <w:t>41</w:t>
      </w:r>
      <w:r>
        <w:fldChar w:fldCharType="end"/>
      </w:r>
    </w:p>
    <w:p w14:paraId="6E927897" w14:textId="77777777" w:rsidR="00184E5D" w:rsidRDefault="00184E5D">
      <w:pPr>
        <w:pStyle w:val="TOC2"/>
        <w:rPr>
          <w:rFonts w:asciiTheme="minorHAnsi" w:eastAsiaTheme="minorEastAsia" w:hAnsiTheme="minorHAnsi" w:cstheme="minorBidi"/>
        </w:rPr>
      </w:pPr>
      <w:r>
        <w:t>4.3.</w:t>
      </w:r>
      <w:r>
        <w:rPr>
          <w:rFonts w:asciiTheme="minorHAnsi" w:eastAsiaTheme="minorEastAsia" w:hAnsiTheme="minorHAnsi" w:cstheme="minorBidi"/>
        </w:rPr>
        <w:tab/>
      </w:r>
      <w:r>
        <w:t>Minor nonconformities (see also Annex A)</w:t>
      </w:r>
      <w:r>
        <w:tab/>
      </w:r>
      <w:r>
        <w:fldChar w:fldCharType="begin"/>
      </w:r>
      <w:r>
        <w:instrText xml:space="preserve"> PAGEREF _Toc15907605 \h </w:instrText>
      </w:r>
      <w:r>
        <w:fldChar w:fldCharType="separate"/>
      </w:r>
      <w:r>
        <w:t>41</w:t>
      </w:r>
      <w:r>
        <w:fldChar w:fldCharType="end"/>
      </w:r>
    </w:p>
    <w:p w14:paraId="042923A2" w14:textId="77777777" w:rsidR="00184E5D" w:rsidRDefault="00184E5D">
      <w:pPr>
        <w:pStyle w:val="TOC2"/>
        <w:rPr>
          <w:rFonts w:asciiTheme="minorHAnsi" w:eastAsiaTheme="minorEastAsia" w:hAnsiTheme="minorHAnsi" w:cstheme="minorBidi"/>
        </w:rPr>
      </w:pPr>
      <w:r>
        <w:t>4.4.</w:t>
      </w:r>
      <w:r>
        <w:rPr>
          <w:rFonts w:asciiTheme="minorHAnsi" w:eastAsiaTheme="minorEastAsia" w:hAnsiTheme="minorHAnsi" w:cstheme="minorBidi"/>
        </w:rPr>
        <w:tab/>
      </w:r>
      <w:r>
        <w:t>Observations</w:t>
      </w:r>
      <w:r>
        <w:tab/>
      </w:r>
      <w:r>
        <w:fldChar w:fldCharType="begin"/>
      </w:r>
      <w:r>
        <w:instrText xml:space="preserve"> PAGEREF _Toc15907606 \h </w:instrText>
      </w:r>
      <w:r>
        <w:fldChar w:fldCharType="separate"/>
      </w:r>
      <w:r>
        <w:t>41</w:t>
      </w:r>
      <w:r>
        <w:fldChar w:fldCharType="end"/>
      </w:r>
    </w:p>
    <w:p w14:paraId="3948AB2F" w14:textId="77777777" w:rsidR="00184E5D" w:rsidRDefault="00184E5D">
      <w:pPr>
        <w:pStyle w:val="TOC2"/>
        <w:rPr>
          <w:rFonts w:asciiTheme="minorHAnsi" w:eastAsiaTheme="minorEastAsia" w:hAnsiTheme="minorHAnsi" w:cstheme="minorBidi"/>
        </w:rPr>
      </w:pPr>
      <w:r>
        <w:t>4.5.</w:t>
      </w:r>
      <w:r>
        <w:rPr>
          <w:rFonts w:asciiTheme="minorHAnsi" w:eastAsiaTheme="minorEastAsia" w:hAnsiTheme="minorHAnsi" w:cstheme="minorBidi"/>
        </w:rPr>
        <w:tab/>
      </w:r>
      <w:r>
        <w:t>Opportunities for improvement</w:t>
      </w:r>
      <w:r>
        <w:tab/>
      </w:r>
      <w:r>
        <w:fldChar w:fldCharType="begin"/>
      </w:r>
      <w:r>
        <w:instrText xml:space="preserve"> PAGEREF _Toc15907607 \h </w:instrText>
      </w:r>
      <w:r>
        <w:fldChar w:fldCharType="separate"/>
      </w:r>
      <w:r>
        <w:t>41</w:t>
      </w:r>
      <w:r>
        <w:fldChar w:fldCharType="end"/>
      </w:r>
    </w:p>
    <w:p w14:paraId="33DBFFCB" w14:textId="77777777" w:rsidR="00184E5D" w:rsidRDefault="00184E5D">
      <w:pPr>
        <w:pStyle w:val="TOC2"/>
        <w:rPr>
          <w:rFonts w:asciiTheme="minorHAnsi" w:eastAsiaTheme="minorEastAsia" w:hAnsiTheme="minorHAnsi" w:cstheme="minorBidi"/>
        </w:rPr>
      </w:pPr>
      <w:r>
        <w:t>4.6.</w:t>
      </w:r>
      <w:r>
        <w:rPr>
          <w:rFonts w:asciiTheme="minorHAnsi" w:eastAsiaTheme="minorEastAsia" w:hAnsiTheme="minorHAnsi" w:cstheme="minorBidi"/>
        </w:rPr>
        <w:tab/>
      </w:r>
      <w:r>
        <w:t>Agreed follow-up activities</w:t>
      </w:r>
      <w:r>
        <w:tab/>
      </w:r>
      <w:r>
        <w:fldChar w:fldCharType="begin"/>
      </w:r>
      <w:r>
        <w:instrText xml:space="preserve"> PAGEREF _Toc15907608 \h </w:instrText>
      </w:r>
      <w:r>
        <w:fldChar w:fldCharType="separate"/>
      </w:r>
      <w:r>
        <w:t>41</w:t>
      </w:r>
      <w:r>
        <w:fldChar w:fldCharType="end"/>
      </w:r>
    </w:p>
    <w:p w14:paraId="19F0E0CC" w14:textId="77777777" w:rsidR="00184E5D" w:rsidRDefault="00184E5D">
      <w:pPr>
        <w:pStyle w:val="TOC2"/>
        <w:rPr>
          <w:rFonts w:asciiTheme="minorHAnsi" w:eastAsiaTheme="minorEastAsia" w:hAnsiTheme="minorHAnsi" w:cstheme="minorBidi"/>
        </w:rPr>
      </w:pPr>
      <w:r w:rsidRPr="00194352">
        <w:rPr>
          <w:lang w:val="en-GB"/>
        </w:rPr>
        <w:t>4.7.</w:t>
      </w:r>
      <w:r>
        <w:rPr>
          <w:rFonts w:asciiTheme="minorHAnsi" w:eastAsiaTheme="minorEastAsia" w:hAnsiTheme="minorHAnsi" w:cstheme="minorBidi"/>
        </w:rPr>
        <w:tab/>
      </w:r>
      <w:r w:rsidRPr="00194352">
        <w:rPr>
          <w:lang w:val="en-GB"/>
        </w:rPr>
        <w:t>Uncertainty / obstacles that could affect the reliability of audit conclusions</w:t>
      </w:r>
      <w:r>
        <w:tab/>
      </w:r>
      <w:r>
        <w:fldChar w:fldCharType="begin"/>
      </w:r>
      <w:r>
        <w:instrText xml:space="preserve"> PAGEREF _Toc15907609 \h </w:instrText>
      </w:r>
      <w:r>
        <w:fldChar w:fldCharType="separate"/>
      </w:r>
      <w:r>
        <w:t>41</w:t>
      </w:r>
      <w:r>
        <w:fldChar w:fldCharType="end"/>
      </w:r>
    </w:p>
    <w:p w14:paraId="48ECA19D" w14:textId="77777777" w:rsidR="00184E5D" w:rsidRDefault="00184E5D">
      <w:pPr>
        <w:pStyle w:val="TOC2"/>
        <w:rPr>
          <w:rFonts w:asciiTheme="minorHAnsi" w:eastAsiaTheme="minorEastAsia" w:hAnsiTheme="minorHAnsi" w:cstheme="minorBidi"/>
        </w:rPr>
      </w:pPr>
      <w:r w:rsidRPr="00194352">
        <w:rPr>
          <w:lang w:val="en-GB"/>
        </w:rPr>
        <w:t>4.8.</w:t>
      </w:r>
      <w:r>
        <w:rPr>
          <w:rFonts w:asciiTheme="minorHAnsi" w:eastAsiaTheme="minorEastAsia" w:hAnsiTheme="minorHAnsi" w:cstheme="minorBidi"/>
        </w:rPr>
        <w:tab/>
      </w:r>
      <w:r w:rsidRPr="00194352">
        <w:rPr>
          <w:lang w:val="en-GB"/>
        </w:rPr>
        <w:t>Unresolved diverging opinions between the audit team &amp; auditee</w:t>
      </w:r>
      <w:r>
        <w:tab/>
      </w:r>
      <w:r>
        <w:fldChar w:fldCharType="begin"/>
      </w:r>
      <w:r>
        <w:instrText xml:space="preserve"> PAGEREF _Toc15907610 \h </w:instrText>
      </w:r>
      <w:r>
        <w:fldChar w:fldCharType="separate"/>
      </w:r>
      <w:r>
        <w:t>41</w:t>
      </w:r>
      <w:r>
        <w:fldChar w:fldCharType="end"/>
      </w:r>
    </w:p>
    <w:p w14:paraId="3900E405" w14:textId="77777777" w:rsidR="00184E5D" w:rsidRPr="003F02F2" w:rsidRDefault="00184E5D" w:rsidP="003F02F2">
      <w:pPr>
        <w:pStyle w:val="TOC1"/>
        <w:rPr>
          <w:rFonts w:asciiTheme="minorHAnsi" w:eastAsiaTheme="minorEastAsia" w:hAnsiTheme="minorHAnsi" w:cstheme="minorBidi"/>
          <w:sz w:val="22"/>
          <w:szCs w:val="22"/>
        </w:rPr>
      </w:pPr>
      <w:r w:rsidRPr="003F02F2">
        <w:t>5.</w:t>
      </w:r>
      <w:r w:rsidRPr="003F02F2">
        <w:rPr>
          <w:rFonts w:asciiTheme="minorHAnsi" w:eastAsiaTheme="minorEastAsia" w:hAnsiTheme="minorHAnsi" w:cstheme="minorBidi"/>
          <w:sz w:val="22"/>
          <w:szCs w:val="22"/>
        </w:rPr>
        <w:tab/>
      </w:r>
      <w:r w:rsidRPr="003F02F2">
        <w:t>Audit conclusions and audit recommendation</w:t>
      </w:r>
      <w:r w:rsidRPr="003F02F2">
        <w:tab/>
      </w:r>
      <w:r w:rsidRPr="003F02F2">
        <w:fldChar w:fldCharType="begin"/>
      </w:r>
      <w:r w:rsidRPr="003F02F2">
        <w:instrText xml:space="preserve"> PAGEREF _Toc15907611 \h </w:instrText>
      </w:r>
      <w:r w:rsidRPr="003F02F2">
        <w:fldChar w:fldCharType="separate"/>
      </w:r>
      <w:r w:rsidRPr="003F02F2">
        <w:t>42</w:t>
      </w:r>
      <w:r w:rsidRPr="003F02F2">
        <w:fldChar w:fldCharType="end"/>
      </w:r>
    </w:p>
    <w:p w14:paraId="72386170" w14:textId="77777777" w:rsidR="00184E5D" w:rsidRDefault="00184E5D">
      <w:pPr>
        <w:pStyle w:val="TOC2"/>
        <w:rPr>
          <w:rFonts w:asciiTheme="minorHAnsi" w:eastAsiaTheme="minorEastAsia" w:hAnsiTheme="minorHAnsi" w:cstheme="minorBidi"/>
        </w:rPr>
      </w:pPr>
      <w:r>
        <w:t>5.1.</w:t>
      </w:r>
      <w:r>
        <w:rPr>
          <w:rFonts w:asciiTheme="minorHAnsi" w:eastAsiaTheme="minorEastAsia" w:hAnsiTheme="minorHAnsi" w:cstheme="minorBidi"/>
        </w:rPr>
        <w:tab/>
      </w:r>
      <w:r>
        <w:t>System management conformance and capability</w:t>
      </w:r>
      <w:r>
        <w:tab/>
      </w:r>
      <w:r>
        <w:fldChar w:fldCharType="begin"/>
      </w:r>
      <w:r>
        <w:instrText xml:space="preserve"> PAGEREF _Toc15907612 \h </w:instrText>
      </w:r>
      <w:r>
        <w:fldChar w:fldCharType="separate"/>
      </w:r>
      <w:r>
        <w:t>42</w:t>
      </w:r>
      <w:r>
        <w:fldChar w:fldCharType="end"/>
      </w:r>
    </w:p>
    <w:p w14:paraId="77FF0CC8" w14:textId="77777777" w:rsidR="00184E5D" w:rsidRDefault="00184E5D">
      <w:pPr>
        <w:pStyle w:val="TOC2"/>
        <w:rPr>
          <w:rFonts w:asciiTheme="minorHAnsi" w:eastAsiaTheme="minorEastAsia" w:hAnsiTheme="minorHAnsi" w:cstheme="minorBidi"/>
        </w:rPr>
      </w:pPr>
      <w:r>
        <w:t>5.2.</w:t>
      </w:r>
      <w:r>
        <w:rPr>
          <w:rFonts w:asciiTheme="minorHAnsi" w:eastAsiaTheme="minorEastAsia" w:hAnsiTheme="minorHAnsi" w:cstheme="minorBidi"/>
        </w:rPr>
        <w:tab/>
      </w:r>
      <w:r>
        <w:t>Audit conclusions</w:t>
      </w:r>
      <w:r>
        <w:tab/>
      </w:r>
      <w:r>
        <w:fldChar w:fldCharType="begin"/>
      </w:r>
      <w:r>
        <w:instrText xml:space="preserve"> PAGEREF _Toc15907613 \h </w:instrText>
      </w:r>
      <w:r>
        <w:fldChar w:fldCharType="separate"/>
      </w:r>
      <w:r>
        <w:t>42</w:t>
      </w:r>
      <w:r>
        <w:fldChar w:fldCharType="end"/>
      </w:r>
    </w:p>
    <w:p w14:paraId="0E9A41AE" w14:textId="77777777" w:rsidR="00184E5D" w:rsidRDefault="00184E5D">
      <w:pPr>
        <w:pStyle w:val="TOC2"/>
        <w:rPr>
          <w:rFonts w:asciiTheme="minorHAnsi" w:eastAsiaTheme="minorEastAsia" w:hAnsiTheme="minorHAnsi" w:cstheme="minorBidi"/>
        </w:rPr>
      </w:pPr>
      <w:r>
        <w:t>5.3.</w:t>
      </w:r>
      <w:r>
        <w:rPr>
          <w:rFonts w:asciiTheme="minorHAnsi" w:eastAsiaTheme="minorEastAsia" w:hAnsiTheme="minorHAnsi" w:cstheme="minorBidi"/>
        </w:rPr>
        <w:tab/>
      </w:r>
      <w:r>
        <w:t>Recommendation</w:t>
      </w:r>
      <w:r>
        <w:tab/>
      </w:r>
      <w:r>
        <w:fldChar w:fldCharType="begin"/>
      </w:r>
      <w:r>
        <w:instrText xml:space="preserve"> PAGEREF _Toc15907614 \h </w:instrText>
      </w:r>
      <w:r>
        <w:fldChar w:fldCharType="separate"/>
      </w:r>
      <w:r>
        <w:t>42</w:t>
      </w:r>
      <w:r>
        <w:fldChar w:fldCharType="end"/>
      </w:r>
    </w:p>
    <w:p w14:paraId="4ED66EC7" w14:textId="77777777" w:rsidR="00184E5D" w:rsidRPr="003F02F2" w:rsidRDefault="00184E5D" w:rsidP="003F02F2">
      <w:pPr>
        <w:pStyle w:val="TOC1"/>
        <w:rPr>
          <w:rFonts w:asciiTheme="minorHAnsi" w:eastAsiaTheme="minorEastAsia" w:hAnsiTheme="minorHAnsi" w:cstheme="minorBidi"/>
          <w:sz w:val="22"/>
          <w:szCs w:val="22"/>
        </w:rPr>
      </w:pPr>
      <w:r w:rsidRPr="003F02F2">
        <w:t>6.</w:t>
      </w:r>
      <w:r w:rsidRPr="003F02F2">
        <w:rPr>
          <w:rFonts w:asciiTheme="minorHAnsi" w:eastAsiaTheme="minorEastAsia" w:hAnsiTheme="minorHAnsi" w:cstheme="minorBidi"/>
          <w:sz w:val="22"/>
          <w:szCs w:val="22"/>
        </w:rPr>
        <w:tab/>
      </w:r>
      <w:r w:rsidRPr="003F02F2">
        <w:t>Annex A: Nonconformity report</w:t>
      </w:r>
      <w:r w:rsidRPr="003F02F2">
        <w:tab/>
      </w:r>
      <w:r w:rsidRPr="003F02F2">
        <w:fldChar w:fldCharType="begin"/>
      </w:r>
      <w:r w:rsidRPr="003F02F2">
        <w:instrText xml:space="preserve"> PAGEREF _Toc15907615 \h </w:instrText>
      </w:r>
      <w:r w:rsidRPr="003F02F2">
        <w:fldChar w:fldCharType="separate"/>
      </w:r>
      <w:r w:rsidRPr="003F02F2">
        <w:t>43</w:t>
      </w:r>
      <w:r w:rsidRPr="003F02F2">
        <w:fldChar w:fldCharType="end"/>
      </w:r>
    </w:p>
    <w:p w14:paraId="13649579" w14:textId="77777777" w:rsidR="00184E5D" w:rsidRDefault="00184E5D">
      <w:pPr>
        <w:pStyle w:val="TOC2"/>
        <w:rPr>
          <w:rFonts w:asciiTheme="minorHAnsi" w:eastAsiaTheme="minorEastAsia" w:hAnsiTheme="minorHAnsi" w:cstheme="minorBidi"/>
        </w:rPr>
      </w:pPr>
      <w:r>
        <w:t>6.1.</w:t>
      </w:r>
      <w:r>
        <w:rPr>
          <w:rFonts w:asciiTheme="minorHAnsi" w:eastAsiaTheme="minorEastAsia" w:hAnsiTheme="minorHAnsi" w:cstheme="minorBidi"/>
        </w:rPr>
        <w:tab/>
      </w:r>
      <w:r>
        <w:t>Nonconformity Report</w:t>
      </w:r>
      <w:r>
        <w:tab/>
      </w:r>
      <w:r>
        <w:fldChar w:fldCharType="begin"/>
      </w:r>
      <w:r>
        <w:instrText xml:space="preserve"> PAGEREF _Toc15907616 \h </w:instrText>
      </w:r>
      <w:r>
        <w:fldChar w:fldCharType="separate"/>
      </w:r>
      <w:r>
        <w:t>43</w:t>
      </w:r>
      <w:r>
        <w:fldChar w:fldCharType="end"/>
      </w:r>
    </w:p>
    <w:p w14:paraId="14C6F9E2" w14:textId="77777777" w:rsidR="00184E5D" w:rsidRPr="003F02F2" w:rsidRDefault="00184E5D" w:rsidP="003F02F2">
      <w:pPr>
        <w:pStyle w:val="TOC1"/>
        <w:rPr>
          <w:rFonts w:asciiTheme="minorHAnsi" w:eastAsiaTheme="minorEastAsia" w:hAnsiTheme="minorHAnsi" w:cstheme="minorBidi"/>
          <w:sz w:val="22"/>
          <w:szCs w:val="22"/>
        </w:rPr>
      </w:pPr>
      <w:r w:rsidRPr="003F02F2">
        <w:t>7.</w:t>
      </w:r>
      <w:r w:rsidRPr="003F02F2">
        <w:rPr>
          <w:rFonts w:asciiTheme="minorHAnsi" w:eastAsiaTheme="minorEastAsia" w:hAnsiTheme="minorHAnsi" w:cstheme="minorBidi"/>
          <w:sz w:val="22"/>
          <w:szCs w:val="22"/>
        </w:rPr>
        <w:tab/>
      </w:r>
      <w:r w:rsidRPr="003F02F2">
        <w:t>Annex B: Certification Information</w:t>
      </w:r>
      <w:r w:rsidRPr="003F02F2">
        <w:tab/>
      </w:r>
      <w:r w:rsidRPr="003F02F2">
        <w:fldChar w:fldCharType="begin"/>
      </w:r>
      <w:r w:rsidRPr="003F02F2">
        <w:instrText xml:space="preserve"> PAGEREF _Toc15907617 \h </w:instrText>
      </w:r>
      <w:r w:rsidRPr="003F02F2">
        <w:fldChar w:fldCharType="separate"/>
      </w:r>
      <w:r w:rsidRPr="003F02F2">
        <w:t>44</w:t>
      </w:r>
      <w:r w:rsidRPr="003F02F2">
        <w:fldChar w:fldCharType="end"/>
      </w:r>
    </w:p>
    <w:p w14:paraId="306D0C0C" w14:textId="77777777" w:rsidR="00184E5D" w:rsidRPr="003F02F2" w:rsidRDefault="00184E5D" w:rsidP="003F02F2">
      <w:pPr>
        <w:pStyle w:val="TOC1"/>
        <w:rPr>
          <w:rFonts w:asciiTheme="minorHAnsi" w:eastAsiaTheme="minorEastAsia" w:hAnsiTheme="minorHAnsi" w:cstheme="minorBidi"/>
          <w:sz w:val="22"/>
          <w:szCs w:val="22"/>
        </w:rPr>
      </w:pPr>
      <w:r w:rsidRPr="003F02F2">
        <w:t>8.</w:t>
      </w:r>
      <w:r w:rsidRPr="003F02F2">
        <w:rPr>
          <w:rFonts w:asciiTheme="minorHAnsi" w:eastAsiaTheme="minorEastAsia" w:hAnsiTheme="minorHAnsi" w:cstheme="minorBidi"/>
          <w:sz w:val="22"/>
          <w:szCs w:val="22"/>
        </w:rPr>
        <w:tab/>
      </w:r>
      <w:r w:rsidRPr="003F02F2">
        <w:t>Annex C: Surveillance Plan</w:t>
      </w:r>
      <w:r w:rsidRPr="003F02F2">
        <w:tab/>
      </w:r>
      <w:r w:rsidRPr="003F02F2">
        <w:fldChar w:fldCharType="begin"/>
      </w:r>
      <w:r w:rsidRPr="003F02F2">
        <w:instrText xml:space="preserve"> PAGEREF _Toc15907618 \h </w:instrText>
      </w:r>
      <w:r w:rsidRPr="003F02F2">
        <w:fldChar w:fldCharType="separate"/>
      </w:r>
      <w:r w:rsidRPr="003F02F2">
        <w:t>45</w:t>
      </w:r>
      <w:r w:rsidRPr="003F02F2">
        <w:fldChar w:fldCharType="end"/>
      </w:r>
    </w:p>
    <w:p w14:paraId="76AFCF50" w14:textId="77777777" w:rsidR="00913BB0" w:rsidRPr="00801847" w:rsidRDefault="00976EA7" w:rsidP="00863415">
      <w:pPr>
        <w:tabs>
          <w:tab w:val="right" w:leader="underscore" w:pos="9639"/>
        </w:tabs>
        <w:suppressAutoHyphens/>
        <w:ind w:left="34"/>
        <w:rPr>
          <w:rFonts w:cs="Arial"/>
          <w:color w:val="000000"/>
        </w:rPr>
      </w:pPr>
      <w:r w:rsidRPr="00801847">
        <w:rPr>
          <w:rFonts w:eastAsiaTheme="majorEastAsia" w:cs="Arial"/>
          <w:b/>
          <w:bCs/>
          <w:color w:val="C00000"/>
          <w:spacing w:val="20"/>
          <w:sz w:val="28"/>
          <w:szCs w:val="28"/>
          <w:lang w:val="fr-FR"/>
        </w:rPr>
        <w:fldChar w:fldCharType="end"/>
      </w:r>
    </w:p>
    <w:p w14:paraId="76AFCF51" w14:textId="77777777" w:rsidR="003C30C4" w:rsidRPr="00801847" w:rsidRDefault="003C30C4">
      <w:pPr>
        <w:ind w:left="680"/>
        <w:rPr>
          <w:rFonts w:cs="Arial"/>
          <w:lang w:eastAsia="fr-FR"/>
        </w:rPr>
      </w:pPr>
      <w:r w:rsidRPr="00801847">
        <w:rPr>
          <w:rFonts w:cs="Arial"/>
          <w:lang w:eastAsia="fr-FR"/>
        </w:rPr>
        <w:br w:type="page"/>
      </w:r>
    </w:p>
    <w:p w14:paraId="76AFCF52" w14:textId="77777777" w:rsidR="007235B2" w:rsidRDefault="007235B2" w:rsidP="00697637">
      <w:pPr>
        <w:rPr>
          <w:rFonts w:cs="Arial"/>
        </w:rPr>
      </w:pPr>
    </w:p>
    <w:p w14:paraId="3B628CAA" w14:textId="77777777" w:rsidR="00AA11F6" w:rsidRPr="004333E1" w:rsidRDefault="00AA11F6" w:rsidP="00AA11F6">
      <w:pPr>
        <w:rPr>
          <w:rFonts w:cs="Arial"/>
          <w:lang w:eastAsia="fr-FR"/>
        </w:rPr>
      </w:pPr>
      <w:r w:rsidRPr="004333E1">
        <w:rPr>
          <w:rFonts w:cs="Arial"/>
          <w:lang w:eastAsia="fr-FR"/>
        </w:rPr>
        <w:t>Place, and Date</w:t>
      </w:r>
    </w:p>
    <w:p w14:paraId="4EBB29D4" w14:textId="77777777" w:rsidR="00AA11F6" w:rsidRPr="004333E1" w:rsidRDefault="00AA11F6" w:rsidP="00AA11F6">
      <w:pPr>
        <w:rPr>
          <w:rFonts w:cs="Arial"/>
          <w:lang w:eastAsia="fr-FR"/>
        </w:rPr>
      </w:pPr>
      <w:r w:rsidRPr="004333E1">
        <w:rPr>
          <w:rFonts w:cs="Arial"/>
          <w:lang w:eastAsia="fr-FR"/>
        </w:rPr>
        <w:t>To Mr. John Smith (example)</w:t>
      </w:r>
    </w:p>
    <w:p w14:paraId="7D407C35" w14:textId="77777777" w:rsidR="00AA11F6" w:rsidRPr="00801847" w:rsidRDefault="00AA11F6" w:rsidP="00AA11F6">
      <w:pPr>
        <w:rPr>
          <w:rFonts w:cs="Arial"/>
          <w:lang w:eastAsia="fr-FR"/>
        </w:rPr>
      </w:pPr>
      <w:r w:rsidRPr="004333E1">
        <w:rPr>
          <w:rFonts w:cs="Arial"/>
          <w:lang w:eastAsia="fr-FR"/>
        </w:rPr>
        <w:t>Organization Name</w:t>
      </w:r>
    </w:p>
    <w:p w14:paraId="76AFCF56" w14:textId="77777777" w:rsidR="00697637" w:rsidRPr="00801847" w:rsidRDefault="00697637" w:rsidP="00697637">
      <w:pPr>
        <w:rPr>
          <w:rFonts w:cs="Arial"/>
        </w:rPr>
      </w:pPr>
    </w:p>
    <w:p w14:paraId="76AFCF57" w14:textId="5CEA2C81" w:rsidR="004B2352" w:rsidRPr="00BF69D7" w:rsidRDefault="004B2352" w:rsidP="004B2352">
      <w:pPr>
        <w:rPr>
          <w:rFonts w:cs="Arial"/>
          <w:lang w:eastAsia="fr-FR"/>
        </w:rPr>
      </w:pPr>
      <w:r w:rsidRPr="00BF69D7">
        <w:rPr>
          <w:rFonts w:cs="Arial"/>
          <w:lang w:eastAsia="fr-FR"/>
        </w:rPr>
        <w:t>I have audite</w:t>
      </w:r>
      <w:r w:rsidR="00E64BE9">
        <w:rPr>
          <w:rFonts w:cs="Arial"/>
          <w:lang w:eastAsia="fr-FR"/>
        </w:rPr>
        <w:t xml:space="preserve">d the Management System (MS) of </w:t>
      </w:r>
      <w:r w:rsidR="003F02F2">
        <w:rPr>
          <w:rFonts w:cs="Arial"/>
          <w:lang w:eastAsia="fr-FR"/>
        </w:rPr>
        <w:t>Company ABC</w:t>
      </w:r>
      <w:r w:rsidR="000A250E">
        <w:rPr>
          <w:rFonts w:cs="Arial"/>
          <w:lang w:eastAsia="fr-FR"/>
        </w:rPr>
        <w:t xml:space="preserve"> </w:t>
      </w:r>
      <w:r w:rsidRPr="000A250E">
        <w:rPr>
          <w:rFonts w:cs="Arial"/>
          <w:lang w:eastAsia="fr-FR"/>
        </w:rPr>
        <w:t xml:space="preserve">from </w:t>
      </w:r>
      <w:r w:rsidR="003F02F2">
        <w:rPr>
          <w:rFonts w:cs="Arial"/>
          <w:lang w:eastAsia="fr-FR"/>
        </w:rPr>
        <w:t>January</w:t>
      </w:r>
      <w:r w:rsidRPr="000A250E">
        <w:rPr>
          <w:rFonts w:cs="Arial"/>
          <w:lang w:eastAsia="fr-FR"/>
        </w:rPr>
        <w:t xml:space="preserve"> </w:t>
      </w:r>
      <w:r w:rsidR="00E64BE9">
        <w:rPr>
          <w:rFonts w:cs="Arial"/>
          <w:lang w:eastAsia="fr-FR"/>
        </w:rPr>
        <w:t>1</w:t>
      </w:r>
      <w:r w:rsidR="00E64BE9" w:rsidRPr="00E64BE9">
        <w:rPr>
          <w:rFonts w:cs="Arial"/>
          <w:vertAlign w:val="superscript"/>
          <w:lang w:eastAsia="fr-FR"/>
        </w:rPr>
        <w:t>st</w:t>
      </w:r>
      <w:r w:rsidR="00E64BE9">
        <w:rPr>
          <w:rFonts w:cs="Arial"/>
          <w:lang w:eastAsia="fr-FR"/>
        </w:rPr>
        <w:t xml:space="preserve"> </w:t>
      </w:r>
      <w:r w:rsidRPr="000A250E">
        <w:rPr>
          <w:rFonts w:cs="Arial"/>
          <w:lang w:eastAsia="fr-FR"/>
        </w:rPr>
        <w:t xml:space="preserve">to </w:t>
      </w:r>
      <w:r w:rsidR="003F02F2">
        <w:rPr>
          <w:rFonts w:cs="Arial"/>
          <w:lang w:eastAsia="fr-FR"/>
        </w:rPr>
        <w:t>January 5</w:t>
      </w:r>
      <w:r w:rsidR="003F02F2" w:rsidRPr="003F02F2">
        <w:rPr>
          <w:rFonts w:cs="Arial"/>
          <w:vertAlign w:val="superscript"/>
          <w:lang w:eastAsia="fr-FR"/>
        </w:rPr>
        <w:t>th</w:t>
      </w:r>
      <w:r w:rsidR="00E64BE9">
        <w:rPr>
          <w:rFonts w:cs="Arial"/>
          <w:lang w:eastAsia="fr-FR"/>
        </w:rPr>
        <w:t xml:space="preserve"> </w:t>
      </w:r>
      <w:r w:rsidR="003F02F2">
        <w:rPr>
          <w:rFonts w:cs="Arial"/>
          <w:lang w:eastAsia="fr-FR"/>
        </w:rPr>
        <w:t>2020</w:t>
      </w:r>
      <w:r w:rsidRPr="000A250E">
        <w:rPr>
          <w:rFonts w:cs="Arial"/>
          <w:lang w:eastAsia="fr-FR"/>
        </w:rPr>
        <w:t>.</w:t>
      </w:r>
      <w:r w:rsidRPr="00BF69D7">
        <w:rPr>
          <w:rFonts w:cs="Arial"/>
          <w:b/>
          <w:lang w:eastAsia="fr-FR"/>
        </w:rPr>
        <w:t xml:space="preserve"> </w:t>
      </w:r>
      <w:r w:rsidRPr="00BF69D7">
        <w:rPr>
          <w:rFonts w:cs="Arial"/>
          <w:lang w:eastAsia="fr-FR"/>
        </w:rPr>
        <w:t>The main objective of this audit was to assess if the MS has been successfully implemented</w:t>
      </w:r>
      <w:r>
        <w:rPr>
          <w:rFonts w:cs="Arial"/>
          <w:lang w:eastAsia="fr-FR"/>
        </w:rPr>
        <w:t xml:space="preserve"> and effecticve</w:t>
      </w:r>
      <w:r w:rsidRPr="00BF69D7">
        <w:rPr>
          <w:rFonts w:cs="Arial"/>
          <w:lang w:eastAsia="fr-FR"/>
        </w:rPr>
        <w:t>, as well as to evaluate the conformance of the organization to the ISO</w:t>
      </w:r>
      <w:r>
        <w:rPr>
          <w:rFonts w:cs="Arial"/>
          <w:lang w:eastAsia="fr-FR"/>
        </w:rPr>
        <w:t>/IEC</w:t>
      </w:r>
      <w:r w:rsidRPr="00BF69D7">
        <w:rPr>
          <w:rFonts w:cs="Arial"/>
          <w:lang w:eastAsia="fr-FR"/>
        </w:rPr>
        <w:t xml:space="preserve"> </w:t>
      </w:r>
      <w:r>
        <w:rPr>
          <w:rFonts w:cs="Arial"/>
          <w:lang w:eastAsia="fr-FR"/>
        </w:rPr>
        <w:t>27</w:t>
      </w:r>
      <w:r w:rsidRPr="00BF69D7">
        <w:rPr>
          <w:rFonts w:cs="Arial"/>
          <w:lang w:eastAsia="fr-FR"/>
        </w:rPr>
        <w:t>001:201</w:t>
      </w:r>
      <w:r>
        <w:rPr>
          <w:rFonts w:cs="Arial"/>
          <w:lang w:eastAsia="fr-FR"/>
        </w:rPr>
        <w:t>3</w:t>
      </w:r>
      <w:r w:rsidR="008723B2">
        <w:rPr>
          <w:rFonts w:cs="Arial"/>
          <w:lang w:eastAsia="fr-FR"/>
        </w:rPr>
        <w:t xml:space="preserve"> and ISO/IEC 27018:2019</w:t>
      </w:r>
      <w:r w:rsidR="00064394">
        <w:rPr>
          <w:rFonts w:cs="Arial"/>
          <w:lang w:eastAsia="fr-FR"/>
        </w:rPr>
        <w:t xml:space="preserve"> </w:t>
      </w:r>
      <w:r w:rsidRPr="00BF69D7">
        <w:rPr>
          <w:rFonts w:cs="Arial"/>
          <w:lang w:eastAsia="fr-FR"/>
        </w:rPr>
        <w:t xml:space="preserve">requirements. Based on these assessments and evaluations, a decision </w:t>
      </w:r>
      <w:r>
        <w:rPr>
          <w:rFonts w:cs="Arial"/>
          <w:lang w:eastAsia="fr-FR"/>
        </w:rPr>
        <w:t>has been</w:t>
      </w:r>
      <w:r w:rsidRPr="00BF69D7">
        <w:rPr>
          <w:rFonts w:cs="Arial"/>
          <w:lang w:eastAsia="fr-FR"/>
        </w:rPr>
        <w:t xml:space="preserve"> made whether </w:t>
      </w:r>
      <w:r>
        <w:rPr>
          <w:rFonts w:cs="Arial"/>
          <w:lang w:eastAsia="fr-FR"/>
        </w:rPr>
        <w:t xml:space="preserve">or not </w:t>
      </w:r>
      <w:r w:rsidRPr="00BF69D7">
        <w:rPr>
          <w:rFonts w:cs="Arial"/>
          <w:lang w:eastAsia="fr-FR"/>
        </w:rPr>
        <w:t xml:space="preserve">to recommend your organization </w:t>
      </w:r>
      <w:r>
        <w:rPr>
          <w:rFonts w:cs="Arial"/>
          <w:lang w:eastAsia="fr-FR"/>
        </w:rPr>
        <w:t xml:space="preserve">for certification </w:t>
      </w:r>
      <w:r w:rsidRPr="00BF69D7">
        <w:rPr>
          <w:rFonts w:cs="Arial"/>
          <w:lang w:eastAsia="fr-FR"/>
        </w:rPr>
        <w:t>against ISO</w:t>
      </w:r>
      <w:r>
        <w:rPr>
          <w:rFonts w:cs="Arial"/>
          <w:lang w:eastAsia="fr-FR"/>
        </w:rPr>
        <w:t>/IEC</w:t>
      </w:r>
      <w:r w:rsidRPr="00BF69D7">
        <w:rPr>
          <w:rFonts w:cs="Arial"/>
          <w:lang w:eastAsia="fr-FR"/>
        </w:rPr>
        <w:t xml:space="preserve"> </w:t>
      </w:r>
      <w:r>
        <w:rPr>
          <w:rFonts w:cs="Arial"/>
          <w:lang w:eastAsia="fr-FR"/>
        </w:rPr>
        <w:t>27</w:t>
      </w:r>
      <w:r w:rsidR="00064394">
        <w:rPr>
          <w:rFonts w:cs="Arial"/>
          <w:lang w:eastAsia="fr-FR"/>
        </w:rPr>
        <w:t>001</w:t>
      </w:r>
      <w:r w:rsidRPr="00BF69D7">
        <w:rPr>
          <w:rFonts w:cs="Arial"/>
          <w:lang w:eastAsia="fr-FR"/>
        </w:rPr>
        <w:t>:201</w:t>
      </w:r>
      <w:r>
        <w:rPr>
          <w:rFonts w:cs="Arial"/>
          <w:lang w:eastAsia="fr-FR"/>
        </w:rPr>
        <w:t>3</w:t>
      </w:r>
      <w:r w:rsidR="008723B2">
        <w:rPr>
          <w:rFonts w:cs="Arial"/>
          <w:lang w:eastAsia="fr-FR"/>
        </w:rPr>
        <w:t xml:space="preserve"> and ISO/IEC 27018:2019</w:t>
      </w:r>
      <w:r w:rsidRPr="00BF69D7">
        <w:rPr>
          <w:rFonts w:cs="Arial"/>
          <w:lang w:eastAsia="fr-FR"/>
        </w:rPr>
        <w:t>.</w:t>
      </w:r>
    </w:p>
    <w:p w14:paraId="76AFCF58" w14:textId="77777777" w:rsidR="004B2352" w:rsidRPr="00BF69D7" w:rsidRDefault="004B2352" w:rsidP="004B2352">
      <w:pPr>
        <w:rPr>
          <w:rFonts w:cs="Arial"/>
          <w:lang w:eastAsia="fr-FR"/>
        </w:rPr>
      </w:pPr>
    </w:p>
    <w:p w14:paraId="76AFCF59" w14:textId="418152FA" w:rsidR="004B2352" w:rsidRPr="00BF69D7" w:rsidRDefault="004B2352" w:rsidP="004B2352">
      <w:pPr>
        <w:rPr>
          <w:rFonts w:cs="Arial"/>
          <w:lang w:eastAsia="fr-FR"/>
        </w:rPr>
      </w:pPr>
      <w:r w:rsidRPr="00BF69D7">
        <w:rPr>
          <w:rFonts w:cs="Arial"/>
          <w:lang w:eastAsia="fr-FR"/>
        </w:rPr>
        <w:t>The audit team has conducted the audit based on the organization’s defined processes in correspondence with the audit plan. The audit conducted by a professional team was a process-based audit with a focus on the significant aspects, risks and objectives. The audit was conducted in accordance with the ISO 19011 and ISO 17021 standards, which are accepted worldwide. Those standards require our audit team to plan and perform the audit in order to acquire reasonable assurance whether your company’s management system is effective and all requirements of ISO</w:t>
      </w:r>
      <w:r>
        <w:rPr>
          <w:rFonts w:cs="Arial"/>
          <w:lang w:eastAsia="fr-FR"/>
        </w:rPr>
        <w:t>/IEC</w:t>
      </w:r>
      <w:r w:rsidRPr="00BF69D7">
        <w:rPr>
          <w:rFonts w:cs="Arial"/>
          <w:lang w:eastAsia="fr-FR"/>
        </w:rPr>
        <w:t xml:space="preserve"> </w:t>
      </w:r>
      <w:r>
        <w:rPr>
          <w:rFonts w:cs="Arial"/>
          <w:lang w:eastAsia="fr-FR"/>
        </w:rPr>
        <w:t>27</w:t>
      </w:r>
      <w:r w:rsidRPr="00BF69D7">
        <w:rPr>
          <w:rFonts w:cs="Arial"/>
          <w:lang w:eastAsia="fr-FR"/>
        </w:rPr>
        <w:t>001:201</w:t>
      </w:r>
      <w:r>
        <w:rPr>
          <w:rFonts w:cs="Arial"/>
          <w:lang w:eastAsia="fr-FR"/>
        </w:rPr>
        <w:t>3</w:t>
      </w:r>
      <w:r w:rsidR="004B1FCC">
        <w:rPr>
          <w:rFonts w:cs="Arial"/>
          <w:lang w:eastAsia="fr-FR"/>
        </w:rPr>
        <w:t xml:space="preserve"> </w:t>
      </w:r>
      <w:r w:rsidR="00617C06">
        <w:rPr>
          <w:rFonts w:cs="Arial"/>
          <w:lang w:eastAsia="fr-FR"/>
        </w:rPr>
        <w:t>and ISO/IEC 27018:201</w:t>
      </w:r>
      <w:r w:rsidR="004B1FCC">
        <w:rPr>
          <w:rFonts w:cs="Arial"/>
          <w:lang w:eastAsia="fr-FR"/>
        </w:rPr>
        <w:t>9</w:t>
      </w:r>
      <w:r w:rsidRPr="00BF69D7">
        <w:rPr>
          <w:rFonts w:cs="Arial"/>
          <w:lang w:eastAsia="fr-FR"/>
        </w:rPr>
        <w:t xml:space="preserve"> have been met.</w:t>
      </w:r>
    </w:p>
    <w:p w14:paraId="76AFCF5A" w14:textId="77777777" w:rsidR="004B2352" w:rsidRPr="00BF69D7" w:rsidRDefault="004B2352" w:rsidP="004B2352">
      <w:pPr>
        <w:rPr>
          <w:rFonts w:cs="Arial"/>
          <w:b/>
          <w:lang w:eastAsia="fr-FR"/>
        </w:rPr>
      </w:pPr>
    </w:p>
    <w:p w14:paraId="76AFCF5B" w14:textId="77777777" w:rsidR="004B2352" w:rsidRPr="00BF69D7" w:rsidRDefault="004B2352" w:rsidP="004B2352">
      <w:pPr>
        <w:rPr>
          <w:rFonts w:cs="Arial"/>
          <w:lang w:eastAsia="fr-FR"/>
        </w:rPr>
      </w:pPr>
      <w:r w:rsidRPr="00BF69D7">
        <w:rPr>
          <w:rFonts w:cs="Arial"/>
          <w:lang w:eastAsia="fr-FR"/>
        </w:rPr>
        <w:t xml:space="preserve">During the course of the audit process, the management system has proven overall </w:t>
      </w:r>
      <w:r>
        <w:rPr>
          <w:rFonts w:cs="Arial"/>
          <w:lang w:eastAsia="fr-FR"/>
        </w:rPr>
        <w:t>conformity</w:t>
      </w:r>
      <w:r w:rsidRPr="00BF69D7">
        <w:rPr>
          <w:rFonts w:cs="Arial"/>
          <w:lang w:eastAsia="fr-FR"/>
        </w:rPr>
        <w:t xml:space="preserve"> with the requirements of the standard. The audit team has concluded that your organization has established and preserved its management system according to the requirements of the standard and proved the ability of the system to consistently achieve </w:t>
      </w:r>
      <w:r>
        <w:rPr>
          <w:rFonts w:cs="Arial"/>
          <w:lang w:eastAsia="fr-FR"/>
        </w:rPr>
        <w:t xml:space="preserve">the </w:t>
      </w:r>
      <w:r w:rsidRPr="00BF69D7">
        <w:rPr>
          <w:rFonts w:cs="Arial"/>
          <w:lang w:eastAsia="fr-FR"/>
        </w:rPr>
        <w:t>approved requirements for the services within the scope of your organization and also on your organization’s policy and objectives.</w:t>
      </w:r>
    </w:p>
    <w:p w14:paraId="76AFCF5C" w14:textId="77777777" w:rsidR="004B2352" w:rsidRPr="00BF69D7" w:rsidRDefault="004B2352" w:rsidP="004B2352">
      <w:pPr>
        <w:rPr>
          <w:rFonts w:cs="Arial"/>
          <w:b/>
          <w:lang w:eastAsia="fr-FR"/>
        </w:rPr>
      </w:pPr>
    </w:p>
    <w:p w14:paraId="76AFCF5D" w14:textId="4E993F48" w:rsidR="004B2352" w:rsidRPr="00BF69D7" w:rsidRDefault="004B2352" w:rsidP="004B2352">
      <w:pPr>
        <w:rPr>
          <w:rFonts w:cs="Arial"/>
          <w:lang w:eastAsia="fr-FR"/>
        </w:rPr>
      </w:pPr>
      <w:r w:rsidRPr="00184E5D">
        <w:rPr>
          <w:rFonts w:cs="Arial"/>
          <w:lang w:eastAsia="fr-FR"/>
        </w:rPr>
        <w:t>The conformance level with the standard can still be improved despite the fact that no nonconformities</w:t>
      </w:r>
      <w:r w:rsidR="00DC67B7" w:rsidRPr="00184E5D">
        <w:rPr>
          <w:rFonts w:cs="Arial"/>
          <w:lang w:eastAsia="fr-FR"/>
        </w:rPr>
        <w:t xml:space="preserve"> have</w:t>
      </w:r>
      <w:r w:rsidRPr="00184E5D">
        <w:rPr>
          <w:rFonts w:cs="Arial"/>
          <w:lang w:eastAsia="fr-FR"/>
        </w:rPr>
        <w:t xml:space="preserve"> been found during the audit. This was a sample based audit. </w:t>
      </w:r>
    </w:p>
    <w:p w14:paraId="76AFCF5E" w14:textId="77777777" w:rsidR="004B2352" w:rsidRPr="00BF69D7" w:rsidRDefault="004B2352" w:rsidP="004B2352">
      <w:pPr>
        <w:rPr>
          <w:rFonts w:cs="Arial"/>
          <w:b/>
          <w:lang w:eastAsia="fr-FR"/>
        </w:rPr>
      </w:pPr>
    </w:p>
    <w:p w14:paraId="76AFCF5F" w14:textId="1ADCEDC5" w:rsidR="004B2352" w:rsidRPr="00BF69D7" w:rsidRDefault="004B2352" w:rsidP="004B2352">
      <w:pPr>
        <w:rPr>
          <w:rFonts w:cs="Arial"/>
          <w:lang w:eastAsia="fr-FR"/>
        </w:rPr>
      </w:pPr>
      <w:r w:rsidRPr="00BF69D7">
        <w:rPr>
          <w:rFonts w:cs="Arial"/>
          <w:lang w:eastAsia="fr-FR"/>
        </w:rPr>
        <w:t>Referring to the results of the audit process and the demonstration of the organization’s development and maturity, the audit team recommends that your organization’s management system should be certified to ISO</w:t>
      </w:r>
      <w:r>
        <w:rPr>
          <w:rFonts w:cs="Arial"/>
          <w:lang w:eastAsia="fr-FR"/>
        </w:rPr>
        <w:t>/IEC</w:t>
      </w:r>
      <w:r w:rsidRPr="00BF69D7">
        <w:rPr>
          <w:rFonts w:cs="Arial"/>
          <w:lang w:eastAsia="fr-FR"/>
        </w:rPr>
        <w:t xml:space="preserve"> </w:t>
      </w:r>
      <w:r>
        <w:rPr>
          <w:rFonts w:cs="Arial"/>
          <w:lang w:eastAsia="fr-FR"/>
        </w:rPr>
        <w:t>27</w:t>
      </w:r>
      <w:r w:rsidRPr="00BF69D7">
        <w:rPr>
          <w:rFonts w:cs="Arial"/>
          <w:lang w:eastAsia="fr-FR"/>
        </w:rPr>
        <w:t>001:201</w:t>
      </w:r>
      <w:r>
        <w:rPr>
          <w:rFonts w:cs="Arial"/>
          <w:lang w:eastAsia="fr-FR"/>
        </w:rPr>
        <w:t>3</w:t>
      </w:r>
      <w:r w:rsidR="004B1FCC">
        <w:rPr>
          <w:rFonts w:cs="Arial"/>
          <w:lang w:eastAsia="fr-FR"/>
        </w:rPr>
        <w:t xml:space="preserve"> and ISO/IEC 27018:2019</w:t>
      </w:r>
      <w:r w:rsidRPr="00BF69D7">
        <w:rPr>
          <w:rFonts w:cs="Arial"/>
          <w:lang w:eastAsia="fr-FR"/>
        </w:rPr>
        <w:t>.</w:t>
      </w:r>
    </w:p>
    <w:p w14:paraId="76AFCF60" w14:textId="77777777" w:rsidR="004B2352" w:rsidRPr="00801847" w:rsidRDefault="004B2352" w:rsidP="004B2352">
      <w:pPr>
        <w:rPr>
          <w:rFonts w:cs="Arial"/>
          <w:sz w:val="17"/>
          <w:szCs w:val="17"/>
          <w:lang w:eastAsia="fr-FR"/>
        </w:rPr>
      </w:pPr>
    </w:p>
    <w:p w14:paraId="76AFCF61" w14:textId="77777777" w:rsidR="004B2352" w:rsidRPr="00801847" w:rsidRDefault="004B2352" w:rsidP="004B2352">
      <w:pPr>
        <w:rPr>
          <w:rFonts w:cs="Arial"/>
          <w:sz w:val="17"/>
          <w:szCs w:val="17"/>
          <w:lang w:eastAsia="fr-FR"/>
        </w:rPr>
      </w:pPr>
    </w:p>
    <w:p w14:paraId="12D4386D" w14:textId="77777777" w:rsidR="003F02F2" w:rsidRPr="00801847" w:rsidRDefault="003F02F2" w:rsidP="003F02F2">
      <w:pPr>
        <w:rPr>
          <w:rFonts w:cs="Arial"/>
          <w:lang w:eastAsia="fr-FR"/>
        </w:rPr>
      </w:pPr>
      <w:r w:rsidRPr="00900D32">
        <w:rPr>
          <w:rFonts w:cs="Arial"/>
          <w:lang w:eastAsia="fr-FR"/>
        </w:rPr>
        <w:t>Name Surname</w:t>
      </w:r>
    </w:p>
    <w:p w14:paraId="7285736E" w14:textId="77777777" w:rsidR="003F02F2" w:rsidRPr="00801847" w:rsidRDefault="003F02F2" w:rsidP="003F02F2">
      <w:pPr>
        <w:rPr>
          <w:rFonts w:cs="Arial"/>
          <w:lang w:eastAsia="fr-FR"/>
        </w:rPr>
      </w:pPr>
      <w:r>
        <w:rPr>
          <w:rFonts w:cs="Arial"/>
          <w:lang w:eastAsia="fr-FR"/>
        </w:rPr>
        <w:t>Audit T</w:t>
      </w:r>
      <w:r w:rsidRPr="00801847">
        <w:rPr>
          <w:rFonts w:cs="Arial"/>
          <w:lang w:eastAsia="fr-FR"/>
        </w:rPr>
        <w:t>eam Leader</w:t>
      </w:r>
    </w:p>
    <w:p w14:paraId="76AFCF64" w14:textId="77777777" w:rsidR="00077C3C" w:rsidRPr="00801847" w:rsidRDefault="004745A7" w:rsidP="00400C84">
      <w:pPr>
        <w:ind w:left="680"/>
        <w:rPr>
          <w:rFonts w:cs="Arial"/>
          <w:sz w:val="24"/>
        </w:rPr>
      </w:pPr>
      <w:r w:rsidRPr="00801847">
        <w:rPr>
          <w:rFonts w:cs="Arial"/>
          <w:sz w:val="24"/>
        </w:rPr>
        <w:br w:type="page"/>
      </w:r>
    </w:p>
    <w:p w14:paraId="76AFCF65" w14:textId="77777777" w:rsidR="00077C3C" w:rsidRPr="00F178C3" w:rsidRDefault="00077C3C" w:rsidP="00D61C59">
      <w:pPr>
        <w:pStyle w:val="Heading1"/>
      </w:pPr>
      <w:bookmarkStart w:id="0" w:name="_Toc444678704"/>
      <w:bookmarkStart w:id="1" w:name="_Toc15907589"/>
      <w:r w:rsidRPr="00F178C3">
        <w:lastRenderedPageBreak/>
        <w:t>Audit information</w:t>
      </w:r>
      <w:bookmarkEnd w:id="0"/>
      <w:bookmarkEnd w:id="1"/>
    </w:p>
    <w:p w14:paraId="76AFCF66" w14:textId="77777777" w:rsidR="00077C3C" w:rsidRPr="00801847" w:rsidRDefault="00D01E83" w:rsidP="00D61C59">
      <w:pPr>
        <w:pStyle w:val="Heading2"/>
      </w:pPr>
      <w:bookmarkStart w:id="2" w:name="_Toc444678705"/>
      <w:bookmarkStart w:id="3" w:name="_Toc15907590"/>
      <w:r w:rsidRPr="00801847">
        <w:t>Organization</w:t>
      </w:r>
      <w:r w:rsidR="00077C3C" w:rsidRPr="00801847">
        <w:t xml:space="preserve"> information</w:t>
      </w:r>
      <w:bookmarkEnd w:id="2"/>
      <w:bookmarkEnd w:id="3"/>
    </w:p>
    <w:tbl>
      <w:tblPr>
        <w:tblW w:w="5000" w:type="pct"/>
        <w:tblBorders>
          <w:top w:val="single" w:sz="2" w:space="0" w:color="CA2026"/>
          <w:left w:val="single" w:sz="2" w:space="0" w:color="CA2026"/>
          <w:bottom w:val="single" w:sz="2" w:space="0" w:color="CA2026"/>
          <w:right w:val="single" w:sz="2" w:space="0" w:color="CA2026"/>
          <w:insideH w:val="single" w:sz="2" w:space="0" w:color="CA2026"/>
          <w:insideV w:val="single" w:sz="2" w:space="0" w:color="CA2026"/>
        </w:tblBorders>
        <w:tblLook w:val="04A0" w:firstRow="1" w:lastRow="0" w:firstColumn="1" w:lastColumn="0" w:noHBand="0" w:noVBand="1"/>
      </w:tblPr>
      <w:tblGrid>
        <w:gridCol w:w="4408"/>
        <w:gridCol w:w="4602"/>
      </w:tblGrid>
      <w:tr w:rsidR="00A31504" w:rsidRPr="00801847" w14:paraId="76AFCF69" w14:textId="77777777" w:rsidTr="00AF71E4">
        <w:trPr>
          <w:trHeight w:val="288"/>
        </w:trPr>
        <w:tc>
          <w:tcPr>
            <w:tcW w:w="2446" w:type="pct"/>
            <w:tcBorders>
              <w:top w:val="single" w:sz="4" w:space="0" w:color="A11E29"/>
              <w:left w:val="single" w:sz="4" w:space="0" w:color="A11E29"/>
              <w:bottom w:val="single" w:sz="4" w:space="0" w:color="A11E29"/>
              <w:right w:val="single" w:sz="4" w:space="0" w:color="A11E29"/>
            </w:tcBorders>
            <w:shd w:val="clear" w:color="auto" w:fill="auto"/>
            <w:vAlign w:val="center"/>
          </w:tcPr>
          <w:p w14:paraId="76AFCF67" w14:textId="77777777" w:rsidR="004C4325" w:rsidRPr="00AF71E4" w:rsidRDefault="004C4325" w:rsidP="00801847">
            <w:pPr>
              <w:jc w:val="right"/>
              <w:rPr>
                <w:rFonts w:cs="Arial"/>
                <w:b/>
                <w:sz w:val="20"/>
              </w:rPr>
            </w:pPr>
            <w:r w:rsidRPr="00AF71E4">
              <w:rPr>
                <w:rFonts w:cs="Arial"/>
                <w:b/>
                <w:sz w:val="20"/>
              </w:rPr>
              <w:t>Company name</w:t>
            </w:r>
            <w:r w:rsidR="00116396" w:rsidRPr="00AF71E4">
              <w:rPr>
                <w:rFonts w:cs="Arial"/>
                <w:b/>
                <w:sz w:val="20"/>
              </w:rPr>
              <w:t>:</w:t>
            </w:r>
          </w:p>
        </w:tc>
        <w:tc>
          <w:tcPr>
            <w:tcW w:w="2554" w:type="pct"/>
            <w:tcBorders>
              <w:top w:val="single" w:sz="4" w:space="0" w:color="A11E29"/>
              <w:left w:val="single" w:sz="4" w:space="0" w:color="A11E29"/>
              <w:bottom w:val="single" w:sz="4" w:space="0" w:color="A11E29"/>
              <w:right w:val="single" w:sz="4" w:space="0" w:color="A11E29"/>
            </w:tcBorders>
            <w:shd w:val="clear" w:color="C00000" w:fill="auto"/>
            <w:vAlign w:val="center"/>
          </w:tcPr>
          <w:p w14:paraId="76AFCF68" w14:textId="5560B866" w:rsidR="004C4325" w:rsidRPr="00B47C26" w:rsidRDefault="004C4325" w:rsidP="007D6E28">
            <w:pPr>
              <w:rPr>
                <w:rFonts w:cs="Arial"/>
                <w:b/>
                <w:sz w:val="20"/>
              </w:rPr>
            </w:pPr>
          </w:p>
        </w:tc>
      </w:tr>
      <w:tr w:rsidR="00A31504" w:rsidRPr="00801847" w14:paraId="76AFCF6C" w14:textId="77777777" w:rsidTr="00AF71E4">
        <w:trPr>
          <w:trHeight w:val="288"/>
        </w:trPr>
        <w:tc>
          <w:tcPr>
            <w:tcW w:w="2446" w:type="pct"/>
            <w:tcBorders>
              <w:top w:val="single" w:sz="4" w:space="0" w:color="A11E29"/>
              <w:left w:val="single" w:sz="4" w:space="0" w:color="A11E29"/>
              <w:bottom w:val="single" w:sz="4" w:space="0" w:color="A11E29"/>
              <w:right w:val="single" w:sz="4" w:space="0" w:color="A11E29"/>
            </w:tcBorders>
            <w:shd w:val="clear" w:color="auto" w:fill="auto"/>
            <w:vAlign w:val="center"/>
          </w:tcPr>
          <w:p w14:paraId="76AFCF6A" w14:textId="77777777" w:rsidR="004C4325" w:rsidRPr="00AF71E4" w:rsidRDefault="004C4325" w:rsidP="00801847">
            <w:pPr>
              <w:jc w:val="right"/>
              <w:rPr>
                <w:rFonts w:cs="Arial"/>
                <w:b/>
                <w:sz w:val="20"/>
              </w:rPr>
            </w:pPr>
            <w:r w:rsidRPr="00AF71E4">
              <w:rPr>
                <w:rFonts w:cs="Arial"/>
                <w:b/>
                <w:sz w:val="20"/>
              </w:rPr>
              <w:t>Contract number</w:t>
            </w:r>
            <w:r w:rsidR="00116396" w:rsidRPr="00AF71E4">
              <w:rPr>
                <w:rFonts w:cs="Arial"/>
                <w:b/>
                <w:sz w:val="20"/>
              </w:rPr>
              <w:t>:</w:t>
            </w:r>
          </w:p>
        </w:tc>
        <w:tc>
          <w:tcPr>
            <w:tcW w:w="2554" w:type="pct"/>
            <w:tcBorders>
              <w:top w:val="single" w:sz="4" w:space="0" w:color="A11E29"/>
              <w:left w:val="single" w:sz="4" w:space="0" w:color="A11E29"/>
              <w:bottom w:val="single" w:sz="4" w:space="0" w:color="A11E29"/>
              <w:right w:val="single" w:sz="4" w:space="0" w:color="A11E29"/>
            </w:tcBorders>
            <w:shd w:val="clear" w:color="C00000" w:fill="auto"/>
            <w:vAlign w:val="center"/>
          </w:tcPr>
          <w:p w14:paraId="76AFCF6B" w14:textId="38F2CAF4" w:rsidR="004C4325" w:rsidRPr="00B47C26" w:rsidRDefault="004C4325" w:rsidP="007D6E28">
            <w:pPr>
              <w:rPr>
                <w:rFonts w:cs="Arial"/>
                <w:sz w:val="20"/>
              </w:rPr>
            </w:pPr>
          </w:p>
        </w:tc>
      </w:tr>
      <w:tr w:rsidR="00A31504" w:rsidRPr="00801847" w14:paraId="76AFCF75" w14:textId="77777777" w:rsidTr="00AF71E4">
        <w:trPr>
          <w:trHeight w:val="288"/>
        </w:trPr>
        <w:tc>
          <w:tcPr>
            <w:tcW w:w="2446" w:type="pct"/>
            <w:tcBorders>
              <w:top w:val="single" w:sz="4" w:space="0" w:color="A11E29"/>
              <w:left w:val="single" w:sz="4" w:space="0" w:color="A11E29"/>
              <w:bottom w:val="single" w:sz="4" w:space="0" w:color="A11E29"/>
              <w:right w:val="single" w:sz="4" w:space="0" w:color="A11E29"/>
            </w:tcBorders>
            <w:shd w:val="clear" w:color="auto" w:fill="auto"/>
            <w:vAlign w:val="center"/>
          </w:tcPr>
          <w:p w14:paraId="76AFCF73" w14:textId="77777777" w:rsidR="004C4325" w:rsidRPr="00AF71E4" w:rsidRDefault="004C4325" w:rsidP="00801847">
            <w:pPr>
              <w:jc w:val="right"/>
              <w:rPr>
                <w:rFonts w:cs="Arial"/>
                <w:b/>
                <w:sz w:val="20"/>
              </w:rPr>
            </w:pPr>
            <w:r w:rsidRPr="00AF71E4">
              <w:rPr>
                <w:rFonts w:cs="Arial"/>
                <w:b/>
                <w:sz w:val="20"/>
              </w:rPr>
              <w:t>Phone</w:t>
            </w:r>
            <w:r w:rsidR="00D01E83" w:rsidRPr="00AF71E4">
              <w:rPr>
                <w:rFonts w:cs="Arial"/>
                <w:b/>
                <w:sz w:val="20"/>
              </w:rPr>
              <w:t xml:space="preserve"> number</w:t>
            </w:r>
            <w:r w:rsidR="00116396" w:rsidRPr="00AF71E4">
              <w:rPr>
                <w:rFonts w:cs="Arial"/>
                <w:b/>
                <w:sz w:val="20"/>
              </w:rPr>
              <w:t>:</w:t>
            </w:r>
          </w:p>
        </w:tc>
        <w:tc>
          <w:tcPr>
            <w:tcW w:w="2554" w:type="pct"/>
            <w:tcBorders>
              <w:top w:val="single" w:sz="4" w:space="0" w:color="A11E29"/>
              <w:left w:val="single" w:sz="4" w:space="0" w:color="A11E29"/>
              <w:bottom w:val="single" w:sz="4" w:space="0" w:color="A11E29"/>
              <w:right w:val="single" w:sz="4" w:space="0" w:color="A11E29"/>
            </w:tcBorders>
            <w:shd w:val="clear" w:color="C00000" w:fill="auto"/>
            <w:vAlign w:val="center"/>
          </w:tcPr>
          <w:p w14:paraId="76AFCF74" w14:textId="2B222519" w:rsidR="004C4325" w:rsidRPr="00B47C26" w:rsidRDefault="004C4325" w:rsidP="00AF71E4">
            <w:pPr>
              <w:rPr>
                <w:rFonts w:cs="Arial"/>
                <w:sz w:val="20"/>
              </w:rPr>
            </w:pPr>
          </w:p>
        </w:tc>
      </w:tr>
      <w:tr w:rsidR="00A31504" w:rsidRPr="00801847" w14:paraId="76AFCF78" w14:textId="77777777" w:rsidTr="00AF71E4">
        <w:trPr>
          <w:trHeight w:val="288"/>
        </w:trPr>
        <w:tc>
          <w:tcPr>
            <w:tcW w:w="2446" w:type="pct"/>
            <w:tcBorders>
              <w:top w:val="single" w:sz="4" w:space="0" w:color="A11E29"/>
              <w:left w:val="single" w:sz="4" w:space="0" w:color="A11E29"/>
              <w:bottom w:val="single" w:sz="4" w:space="0" w:color="A11E29"/>
              <w:right w:val="single" w:sz="4" w:space="0" w:color="A11E29"/>
            </w:tcBorders>
            <w:shd w:val="clear" w:color="auto" w:fill="auto"/>
            <w:vAlign w:val="center"/>
          </w:tcPr>
          <w:p w14:paraId="76AFCF76" w14:textId="77777777" w:rsidR="004C4325" w:rsidRPr="00AF71E4" w:rsidRDefault="004C4325" w:rsidP="00801847">
            <w:pPr>
              <w:jc w:val="right"/>
              <w:rPr>
                <w:rFonts w:cs="Arial"/>
                <w:b/>
                <w:bCs/>
                <w:sz w:val="20"/>
                <w:lang w:val="fr-FR"/>
              </w:rPr>
            </w:pPr>
            <w:r w:rsidRPr="00AF71E4">
              <w:rPr>
                <w:rFonts w:cs="Arial"/>
                <w:b/>
                <w:sz w:val="20"/>
              </w:rPr>
              <w:t>Website</w:t>
            </w:r>
            <w:r w:rsidR="00116396" w:rsidRPr="00AF71E4">
              <w:rPr>
                <w:rFonts w:cs="Arial"/>
                <w:b/>
                <w:sz w:val="20"/>
              </w:rPr>
              <w:t>:</w:t>
            </w:r>
          </w:p>
        </w:tc>
        <w:tc>
          <w:tcPr>
            <w:tcW w:w="2554" w:type="pct"/>
            <w:tcBorders>
              <w:top w:val="single" w:sz="4" w:space="0" w:color="A11E29"/>
              <w:left w:val="single" w:sz="4" w:space="0" w:color="A11E29"/>
              <w:bottom w:val="single" w:sz="4" w:space="0" w:color="A11E29"/>
              <w:right w:val="single" w:sz="4" w:space="0" w:color="A11E29"/>
            </w:tcBorders>
            <w:shd w:val="clear" w:color="C00000" w:fill="auto"/>
            <w:vAlign w:val="center"/>
          </w:tcPr>
          <w:p w14:paraId="76AFCF77" w14:textId="11E51712" w:rsidR="004C4325" w:rsidRPr="00B47C26" w:rsidRDefault="004C4325" w:rsidP="00AF71E4">
            <w:pPr>
              <w:rPr>
                <w:rFonts w:cs="Arial"/>
                <w:sz w:val="20"/>
                <w:lang w:val="fr-FR"/>
              </w:rPr>
            </w:pPr>
          </w:p>
        </w:tc>
      </w:tr>
      <w:tr w:rsidR="00A31504" w:rsidRPr="00801847" w14:paraId="76AFCF7B" w14:textId="77777777" w:rsidTr="00AF71E4">
        <w:trPr>
          <w:trHeight w:val="288"/>
        </w:trPr>
        <w:tc>
          <w:tcPr>
            <w:tcW w:w="2446" w:type="pct"/>
            <w:tcBorders>
              <w:top w:val="single" w:sz="4" w:space="0" w:color="A11E29"/>
              <w:left w:val="single" w:sz="4" w:space="0" w:color="A11E29"/>
              <w:bottom w:val="single" w:sz="4" w:space="0" w:color="A11E29"/>
              <w:right w:val="single" w:sz="4" w:space="0" w:color="A11E29"/>
            </w:tcBorders>
            <w:shd w:val="clear" w:color="auto" w:fill="auto"/>
            <w:vAlign w:val="center"/>
          </w:tcPr>
          <w:p w14:paraId="76AFCF79" w14:textId="77777777" w:rsidR="004C4325" w:rsidRPr="00AF71E4" w:rsidRDefault="00D01E83" w:rsidP="00801847">
            <w:pPr>
              <w:jc w:val="right"/>
              <w:rPr>
                <w:rFonts w:cs="Arial"/>
                <w:b/>
                <w:sz w:val="20"/>
              </w:rPr>
            </w:pPr>
            <w:r w:rsidRPr="00AF71E4">
              <w:rPr>
                <w:rFonts w:cs="Arial"/>
                <w:b/>
                <w:sz w:val="20"/>
              </w:rPr>
              <w:t>Total n</w:t>
            </w:r>
            <w:r w:rsidR="004C4325" w:rsidRPr="00AF71E4">
              <w:rPr>
                <w:rFonts w:cs="Arial"/>
                <w:b/>
                <w:sz w:val="20"/>
              </w:rPr>
              <w:t>umber of employees</w:t>
            </w:r>
            <w:r w:rsidR="00116396" w:rsidRPr="00AF71E4">
              <w:rPr>
                <w:rFonts w:cs="Arial"/>
                <w:b/>
                <w:sz w:val="20"/>
              </w:rPr>
              <w:t>:</w:t>
            </w:r>
          </w:p>
        </w:tc>
        <w:tc>
          <w:tcPr>
            <w:tcW w:w="2554" w:type="pct"/>
            <w:tcBorders>
              <w:top w:val="single" w:sz="4" w:space="0" w:color="A11E29"/>
              <w:left w:val="single" w:sz="4" w:space="0" w:color="A11E29"/>
              <w:bottom w:val="single" w:sz="4" w:space="0" w:color="A11E29"/>
              <w:right w:val="single" w:sz="4" w:space="0" w:color="A11E29"/>
            </w:tcBorders>
            <w:shd w:val="clear" w:color="C00000" w:fill="auto"/>
            <w:vAlign w:val="center"/>
          </w:tcPr>
          <w:p w14:paraId="76AFCF7A" w14:textId="1CB2B87A" w:rsidR="004C4325" w:rsidRPr="00B47C26" w:rsidRDefault="004C4325" w:rsidP="007D6E28">
            <w:pPr>
              <w:rPr>
                <w:rFonts w:cs="Arial"/>
                <w:sz w:val="20"/>
              </w:rPr>
            </w:pPr>
          </w:p>
        </w:tc>
      </w:tr>
      <w:tr w:rsidR="00A31504" w:rsidRPr="00801847" w14:paraId="76AFCF7E" w14:textId="77777777" w:rsidTr="00AF71E4">
        <w:trPr>
          <w:trHeight w:val="288"/>
        </w:trPr>
        <w:tc>
          <w:tcPr>
            <w:tcW w:w="2446" w:type="pct"/>
            <w:tcBorders>
              <w:top w:val="single" w:sz="4" w:space="0" w:color="A11E29"/>
              <w:left w:val="single" w:sz="4" w:space="0" w:color="A11E29"/>
              <w:right w:val="single" w:sz="4" w:space="0" w:color="A11E29"/>
            </w:tcBorders>
            <w:shd w:val="clear" w:color="auto" w:fill="auto"/>
            <w:vAlign w:val="center"/>
          </w:tcPr>
          <w:p w14:paraId="08CC96E7" w14:textId="77777777" w:rsidR="004C4325" w:rsidRDefault="00A31504" w:rsidP="00A31504">
            <w:pPr>
              <w:jc w:val="right"/>
              <w:rPr>
                <w:rFonts w:cs="Arial"/>
                <w:b/>
                <w:sz w:val="20"/>
              </w:rPr>
            </w:pPr>
            <w:r w:rsidRPr="00AF71E4">
              <w:rPr>
                <w:rFonts w:cs="Arial"/>
                <w:b/>
                <w:sz w:val="20"/>
              </w:rPr>
              <w:t xml:space="preserve">Total number of employees </w:t>
            </w:r>
            <w:r w:rsidR="00D01E83" w:rsidRPr="00AF71E4">
              <w:rPr>
                <w:rFonts w:cs="Arial"/>
                <w:b/>
                <w:sz w:val="20"/>
              </w:rPr>
              <w:t xml:space="preserve">within the </w:t>
            </w:r>
            <w:r w:rsidR="004C4325" w:rsidRPr="00AF71E4">
              <w:rPr>
                <w:rFonts w:cs="Arial"/>
                <w:b/>
                <w:sz w:val="20"/>
              </w:rPr>
              <w:t>scope</w:t>
            </w:r>
            <w:r w:rsidR="00116396" w:rsidRPr="00AF71E4">
              <w:rPr>
                <w:rFonts w:cs="Arial"/>
                <w:b/>
                <w:sz w:val="20"/>
              </w:rPr>
              <w:t>:</w:t>
            </w:r>
          </w:p>
          <w:p w14:paraId="2BC5CA60" w14:textId="77777777" w:rsidR="00AF71E4" w:rsidRDefault="00AF71E4" w:rsidP="00A31504">
            <w:pPr>
              <w:jc w:val="right"/>
              <w:rPr>
                <w:rFonts w:cs="Arial"/>
                <w:b/>
                <w:sz w:val="20"/>
              </w:rPr>
            </w:pPr>
          </w:p>
          <w:p w14:paraId="76AFCF7C" w14:textId="4E4BE56E" w:rsidR="00AF71E4" w:rsidRPr="00AF71E4" w:rsidRDefault="00AF71E4" w:rsidP="00A31504">
            <w:pPr>
              <w:jc w:val="right"/>
              <w:rPr>
                <w:rFonts w:cs="Arial"/>
                <w:b/>
                <w:sz w:val="20"/>
              </w:rPr>
            </w:pPr>
            <w:r w:rsidRPr="003675D8">
              <w:rPr>
                <w:rFonts w:cs="Arial"/>
                <w:sz w:val="16"/>
              </w:rPr>
              <w:t>Please provide justification for the employees that are not included in the certification scope.</w:t>
            </w:r>
          </w:p>
        </w:tc>
        <w:tc>
          <w:tcPr>
            <w:tcW w:w="2554" w:type="pct"/>
            <w:tcBorders>
              <w:top w:val="single" w:sz="4" w:space="0" w:color="A11E29"/>
              <w:left w:val="single" w:sz="4" w:space="0" w:color="A11E29"/>
              <w:right w:val="single" w:sz="4" w:space="0" w:color="A11E29"/>
            </w:tcBorders>
            <w:shd w:val="clear" w:color="C00000" w:fill="auto"/>
            <w:vAlign w:val="center"/>
          </w:tcPr>
          <w:p w14:paraId="76AFCF7D" w14:textId="0F5BD6DF" w:rsidR="004C4325" w:rsidRPr="00B47C26" w:rsidRDefault="004C4325" w:rsidP="00414C1E">
            <w:pPr>
              <w:rPr>
                <w:rFonts w:cs="Arial"/>
                <w:sz w:val="20"/>
              </w:rPr>
            </w:pPr>
          </w:p>
        </w:tc>
      </w:tr>
      <w:tr w:rsidR="004C4325" w:rsidRPr="00801847" w14:paraId="76AFCF80" w14:textId="77777777" w:rsidTr="00AF71E4">
        <w:trPr>
          <w:trHeight w:val="288"/>
        </w:trPr>
        <w:tc>
          <w:tcPr>
            <w:tcW w:w="5000" w:type="pct"/>
            <w:gridSpan w:val="2"/>
            <w:tcBorders>
              <w:left w:val="single" w:sz="4" w:space="0" w:color="A11E29"/>
              <w:right w:val="single" w:sz="4" w:space="0" w:color="A11E29"/>
            </w:tcBorders>
            <w:shd w:val="clear" w:color="auto" w:fill="A11E29"/>
            <w:vAlign w:val="center"/>
          </w:tcPr>
          <w:p w14:paraId="76AFCF7F" w14:textId="77777777" w:rsidR="004C4325" w:rsidRPr="00AF71E4" w:rsidRDefault="004C4325" w:rsidP="00801847">
            <w:pPr>
              <w:jc w:val="right"/>
              <w:rPr>
                <w:rFonts w:cs="Arial"/>
                <w:b/>
                <w:color w:val="FFFFFF" w:themeColor="background1"/>
                <w:sz w:val="20"/>
              </w:rPr>
            </w:pPr>
          </w:p>
        </w:tc>
      </w:tr>
      <w:tr w:rsidR="004C4325" w:rsidRPr="00801847" w14:paraId="76AFCF83" w14:textId="77777777" w:rsidTr="00AF71E4">
        <w:trPr>
          <w:trHeight w:val="288"/>
        </w:trPr>
        <w:tc>
          <w:tcPr>
            <w:tcW w:w="2446" w:type="pct"/>
            <w:tcBorders>
              <w:left w:val="single" w:sz="4" w:space="0" w:color="A11E29"/>
              <w:bottom w:val="single" w:sz="4" w:space="0" w:color="A11E29"/>
              <w:right w:val="single" w:sz="4" w:space="0" w:color="A11E29"/>
            </w:tcBorders>
            <w:shd w:val="clear" w:color="auto" w:fill="auto"/>
            <w:vAlign w:val="center"/>
          </w:tcPr>
          <w:p w14:paraId="76AFCF81" w14:textId="77777777" w:rsidR="004C4325" w:rsidRPr="00AF71E4" w:rsidRDefault="004C4325" w:rsidP="00801847">
            <w:pPr>
              <w:jc w:val="right"/>
              <w:rPr>
                <w:rFonts w:cs="Arial"/>
                <w:b/>
                <w:sz w:val="20"/>
              </w:rPr>
            </w:pPr>
            <w:r w:rsidRPr="00AF71E4">
              <w:rPr>
                <w:rFonts w:cs="Arial"/>
                <w:b/>
                <w:sz w:val="20"/>
              </w:rPr>
              <w:t>Contact name</w:t>
            </w:r>
            <w:r w:rsidR="00116396" w:rsidRPr="00AF71E4">
              <w:rPr>
                <w:rFonts w:cs="Arial"/>
                <w:b/>
                <w:sz w:val="20"/>
              </w:rPr>
              <w:t>:</w:t>
            </w:r>
          </w:p>
        </w:tc>
        <w:tc>
          <w:tcPr>
            <w:tcW w:w="2554" w:type="pct"/>
            <w:tcBorders>
              <w:left w:val="single" w:sz="4" w:space="0" w:color="A11E29"/>
              <w:bottom w:val="single" w:sz="4" w:space="0" w:color="A11E29"/>
              <w:right w:val="single" w:sz="4" w:space="0" w:color="A11E29"/>
            </w:tcBorders>
            <w:shd w:val="clear" w:color="auto" w:fill="auto"/>
            <w:vAlign w:val="center"/>
          </w:tcPr>
          <w:p w14:paraId="76AFCF82" w14:textId="514EE57A" w:rsidR="004C4325" w:rsidRPr="00B47C26" w:rsidRDefault="004C4325" w:rsidP="00DF58C9">
            <w:pPr>
              <w:jc w:val="left"/>
              <w:rPr>
                <w:rFonts w:cs="Arial"/>
                <w:sz w:val="20"/>
              </w:rPr>
            </w:pPr>
          </w:p>
        </w:tc>
      </w:tr>
      <w:tr w:rsidR="004C4325" w:rsidRPr="00801847" w14:paraId="76AFCF86" w14:textId="77777777" w:rsidTr="00AF71E4">
        <w:trPr>
          <w:trHeight w:val="288"/>
        </w:trPr>
        <w:tc>
          <w:tcPr>
            <w:tcW w:w="2446" w:type="pct"/>
            <w:tcBorders>
              <w:top w:val="single" w:sz="4" w:space="0" w:color="A11E29"/>
              <w:left w:val="single" w:sz="4" w:space="0" w:color="A11E29"/>
              <w:bottom w:val="single" w:sz="4" w:space="0" w:color="A11E29"/>
              <w:right w:val="single" w:sz="4" w:space="0" w:color="A11E29"/>
            </w:tcBorders>
            <w:shd w:val="clear" w:color="auto" w:fill="auto"/>
            <w:vAlign w:val="center"/>
          </w:tcPr>
          <w:p w14:paraId="76AFCF84" w14:textId="77777777" w:rsidR="004C4325" w:rsidRPr="00AF71E4" w:rsidRDefault="004C4325" w:rsidP="00801847">
            <w:pPr>
              <w:jc w:val="right"/>
              <w:rPr>
                <w:rFonts w:cs="Arial"/>
                <w:b/>
                <w:sz w:val="20"/>
              </w:rPr>
            </w:pPr>
            <w:r w:rsidRPr="00AF71E4">
              <w:rPr>
                <w:rFonts w:cs="Arial"/>
                <w:b/>
                <w:sz w:val="20"/>
              </w:rPr>
              <w:t>Contact email</w:t>
            </w:r>
            <w:r w:rsidR="00116396" w:rsidRPr="00AF71E4">
              <w:rPr>
                <w:rFonts w:cs="Arial"/>
                <w:b/>
                <w:sz w:val="20"/>
              </w:rPr>
              <w:t>:</w:t>
            </w:r>
          </w:p>
        </w:tc>
        <w:tc>
          <w:tcPr>
            <w:tcW w:w="2554" w:type="pct"/>
            <w:tcBorders>
              <w:top w:val="single" w:sz="4" w:space="0" w:color="A11E29"/>
              <w:left w:val="single" w:sz="4" w:space="0" w:color="A11E29"/>
              <w:bottom w:val="single" w:sz="4" w:space="0" w:color="A11E29"/>
              <w:right w:val="single" w:sz="4" w:space="0" w:color="A11E29"/>
            </w:tcBorders>
            <w:shd w:val="clear" w:color="auto" w:fill="auto"/>
            <w:vAlign w:val="center"/>
          </w:tcPr>
          <w:p w14:paraId="76AFCF85" w14:textId="5AC66990" w:rsidR="004C4325" w:rsidRPr="00B47C26" w:rsidRDefault="004C4325" w:rsidP="00DF58C9">
            <w:pPr>
              <w:rPr>
                <w:rFonts w:cs="Arial"/>
                <w:sz w:val="20"/>
              </w:rPr>
            </w:pPr>
          </w:p>
        </w:tc>
      </w:tr>
      <w:tr w:rsidR="004C4325" w:rsidRPr="00801847" w14:paraId="76AFCF89" w14:textId="77777777" w:rsidTr="00AF71E4">
        <w:trPr>
          <w:trHeight w:val="288"/>
        </w:trPr>
        <w:tc>
          <w:tcPr>
            <w:tcW w:w="2446" w:type="pct"/>
            <w:tcBorders>
              <w:top w:val="single" w:sz="4" w:space="0" w:color="A11E29"/>
              <w:left w:val="single" w:sz="4" w:space="0" w:color="A11E29"/>
              <w:bottom w:val="single" w:sz="4" w:space="0" w:color="A11E29"/>
              <w:right w:val="single" w:sz="4" w:space="0" w:color="A11E29"/>
            </w:tcBorders>
            <w:shd w:val="clear" w:color="auto" w:fill="auto"/>
            <w:vAlign w:val="center"/>
          </w:tcPr>
          <w:p w14:paraId="76AFCF87" w14:textId="77777777" w:rsidR="004C4325" w:rsidRPr="00AF71E4" w:rsidRDefault="004C4325" w:rsidP="00801847">
            <w:pPr>
              <w:jc w:val="right"/>
              <w:rPr>
                <w:rFonts w:cs="Arial"/>
                <w:b/>
                <w:sz w:val="20"/>
              </w:rPr>
            </w:pPr>
            <w:r w:rsidRPr="00AF71E4">
              <w:rPr>
                <w:rFonts w:cs="Arial"/>
                <w:b/>
                <w:sz w:val="20"/>
              </w:rPr>
              <w:t>Contact phone</w:t>
            </w:r>
            <w:r w:rsidR="00116396" w:rsidRPr="00AF71E4">
              <w:rPr>
                <w:rFonts w:cs="Arial"/>
                <w:b/>
                <w:sz w:val="20"/>
              </w:rPr>
              <w:t>:</w:t>
            </w:r>
          </w:p>
        </w:tc>
        <w:tc>
          <w:tcPr>
            <w:tcW w:w="2554" w:type="pct"/>
            <w:tcBorders>
              <w:top w:val="single" w:sz="4" w:space="0" w:color="A11E29"/>
              <w:left w:val="single" w:sz="4" w:space="0" w:color="A11E29"/>
              <w:bottom w:val="single" w:sz="4" w:space="0" w:color="A11E29"/>
              <w:right w:val="single" w:sz="4" w:space="0" w:color="A11E29"/>
            </w:tcBorders>
            <w:shd w:val="clear" w:color="auto" w:fill="auto"/>
            <w:vAlign w:val="center"/>
          </w:tcPr>
          <w:p w14:paraId="76AFCF88" w14:textId="66264565" w:rsidR="004C4325" w:rsidRPr="00B47C26" w:rsidRDefault="004C4325" w:rsidP="00BC178A">
            <w:pPr>
              <w:rPr>
                <w:rFonts w:cs="Arial"/>
                <w:sz w:val="20"/>
              </w:rPr>
            </w:pPr>
          </w:p>
        </w:tc>
      </w:tr>
    </w:tbl>
    <w:p w14:paraId="76AFCF8A" w14:textId="77777777" w:rsidR="00FA64AD" w:rsidRDefault="00FA64AD">
      <w:pPr>
        <w:rPr>
          <w:rFonts w:cs="Arial"/>
          <w:sz w:val="24"/>
        </w:rPr>
      </w:pPr>
    </w:p>
    <w:tbl>
      <w:tblPr>
        <w:tblW w:w="9325"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firstRow="1" w:lastRow="0" w:firstColumn="1" w:lastColumn="0" w:noHBand="0" w:noVBand="1"/>
      </w:tblPr>
      <w:tblGrid>
        <w:gridCol w:w="784"/>
        <w:gridCol w:w="2928"/>
        <w:gridCol w:w="1609"/>
        <w:gridCol w:w="1377"/>
        <w:gridCol w:w="1346"/>
        <w:gridCol w:w="1281"/>
      </w:tblGrid>
      <w:tr w:rsidR="00A81318" w14:paraId="76AFCF8C" w14:textId="77777777" w:rsidTr="00AF71E4">
        <w:tc>
          <w:tcPr>
            <w:tcW w:w="9325" w:type="dxa"/>
            <w:gridSpan w:val="6"/>
            <w:tcBorders>
              <w:top w:val="single" w:sz="4" w:space="0" w:color="A11E29"/>
              <w:right w:val="single" w:sz="4" w:space="0" w:color="A11E29"/>
            </w:tcBorders>
            <w:hideMark/>
          </w:tcPr>
          <w:p w14:paraId="76AFCF8B" w14:textId="77777777" w:rsidR="00A81318" w:rsidRDefault="00A81318" w:rsidP="005916CF">
            <w:pPr>
              <w:rPr>
                <w:rFonts w:cs="Arial"/>
              </w:rPr>
            </w:pPr>
            <w:r>
              <w:rPr>
                <w:rFonts w:cs="Arial"/>
              </w:rPr>
              <w:t>Sites:</w:t>
            </w:r>
          </w:p>
        </w:tc>
      </w:tr>
      <w:tr w:rsidR="00A81318" w14:paraId="76AFCF93" w14:textId="77777777" w:rsidTr="00AF71E4">
        <w:tc>
          <w:tcPr>
            <w:tcW w:w="784" w:type="dxa"/>
            <w:tcBorders>
              <w:top w:val="single" w:sz="4" w:space="0" w:color="A11E29"/>
              <w:bottom w:val="single" w:sz="4" w:space="0" w:color="A11E29"/>
              <w:right w:val="single" w:sz="4" w:space="0" w:color="A11E29"/>
            </w:tcBorders>
            <w:vAlign w:val="center"/>
            <w:hideMark/>
          </w:tcPr>
          <w:p w14:paraId="76AFCF8D" w14:textId="77777777" w:rsidR="00A81318" w:rsidRDefault="00A81318" w:rsidP="00AF71E4">
            <w:pPr>
              <w:jc w:val="center"/>
              <w:rPr>
                <w:rFonts w:cs="Arial"/>
                <w:b/>
                <w:sz w:val="20"/>
              </w:rPr>
            </w:pPr>
            <w:r>
              <w:rPr>
                <w:rFonts w:cs="Arial"/>
                <w:b/>
                <w:sz w:val="20"/>
              </w:rPr>
              <w:t>Site #</w:t>
            </w:r>
          </w:p>
        </w:tc>
        <w:tc>
          <w:tcPr>
            <w:tcW w:w="2928" w:type="dxa"/>
            <w:tcBorders>
              <w:left w:val="single" w:sz="4" w:space="0" w:color="A11E29"/>
              <w:bottom w:val="single" w:sz="4" w:space="0" w:color="A11E29"/>
              <w:right w:val="single" w:sz="4" w:space="0" w:color="A11E29"/>
            </w:tcBorders>
            <w:vAlign w:val="center"/>
            <w:hideMark/>
          </w:tcPr>
          <w:p w14:paraId="76AFCF8E" w14:textId="77777777" w:rsidR="00A81318" w:rsidRDefault="00A81318" w:rsidP="00AF71E4">
            <w:pPr>
              <w:jc w:val="center"/>
              <w:rPr>
                <w:rFonts w:cs="Arial"/>
                <w:b/>
                <w:sz w:val="20"/>
              </w:rPr>
            </w:pPr>
            <w:r>
              <w:rPr>
                <w:rFonts w:cs="Arial"/>
                <w:b/>
                <w:sz w:val="20"/>
              </w:rPr>
              <w:t>Street Address</w:t>
            </w:r>
          </w:p>
        </w:tc>
        <w:tc>
          <w:tcPr>
            <w:tcW w:w="1609" w:type="dxa"/>
            <w:tcBorders>
              <w:left w:val="single" w:sz="4" w:space="0" w:color="A11E29"/>
              <w:bottom w:val="single" w:sz="4" w:space="0" w:color="A11E29"/>
              <w:right w:val="single" w:sz="4" w:space="0" w:color="A11E29"/>
            </w:tcBorders>
            <w:vAlign w:val="center"/>
            <w:hideMark/>
          </w:tcPr>
          <w:p w14:paraId="76AFCF8F" w14:textId="77777777" w:rsidR="00A81318" w:rsidRDefault="00A81318" w:rsidP="00AF71E4">
            <w:pPr>
              <w:jc w:val="center"/>
              <w:rPr>
                <w:rFonts w:cs="Arial"/>
                <w:b/>
                <w:sz w:val="20"/>
              </w:rPr>
            </w:pPr>
            <w:r>
              <w:rPr>
                <w:rFonts w:cs="Arial"/>
                <w:b/>
                <w:sz w:val="20"/>
              </w:rPr>
              <w:t>City</w:t>
            </w:r>
          </w:p>
        </w:tc>
        <w:tc>
          <w:tcPr>
            <w:tcW w:w="1377" w:type="dxa"/>
            <w:tcBorders>
              <w:left w:val="single" w:sz="4" w:space="0" w:color="A11E29"/>
              <w:bottom w:val="single" w:sz="4" w:space="0" w:color="A11E29"/>
              <w:right w:val="single" w:sz="4" w:space="0" w:color="A11E29"/>
            </w:tcBorders>
            <w:vAlign w:val="center"/>
            <w:hideMark/>
          </w:tcPr>
          <w:p w14:paraId="76AFCF90" w14:textId="77777777" w:rsidR="00A81318" w:rsidRDefault="00A81318" w:rsidP="00AF71E4">
            <w:pPr>
              <w:jc w:val="center"/>
              <w:rPr>
                <w:rFonts w:cs="Arial"/>
                <w:b/>
                <w:sz w:val="20"/>
              </w:rPr>
            </w:pPr>
            <w:r>
              <w:rPr>
                <w:rFonts w:cs="Arial"/>
                <w:b/>
                <w:sz w:val="20"/>
              </w:rPr>
              <w:t>State, Province, Country</w:t>
            </w:r>
          </w:p>
        </w:tc>
        <w:tc>
          <w:tcPr>
            <w:tcW w:w="1346" w:type="dxa"/>
            <w:tcBorders>
              <w:left w:val="single" w:sz="4" w:space="0" w:color="A11E29"/>
              <w:bottom w:val="single" w:sz="4" w:space="0" w:color="A11E29"/>
              <w:right w:val="single" w:sz="4" w:space="0" w:color="A11E29"/>
            </w:tcBorders>
            <w:vAlign w:val="center"/>
            <w:hideMark/>
          </w:tcPr>
          <w:p w14:paraId="76AFCF91" w14:textId="77777777" w:rsidR="00A81318" w:rsidRDefault="00A81318" w:rsidP="00AF71E4">
            <w:pPr>
              <w:jc w:val="center"/>
              <w:rPr>
                <w:rFonts w:cs="Arial"/>
                <w:b/>
                <w:sz w:val="20"/>
              </w:rPr>
            </w:pPr>
            <w:r>
              <w:rPr>
                <w:rFonts w:cs="Arial"/>
                <w:b/>
                <w:sz w:val="20"/>
              </w:rPr>
              <w:t>Zip Code</w:t>
            </w:r>
          </w:p>
        </w:tc>
        <w:tc>
          <w:tcPr>
            <w:tcW w:w="1281" w:type="dxa"/>
            <w:tcBorders>
              <w:left w:val="single" w:sz="4" w:space="0" w:color="A11E29"/>
              <w:bottom w:val="single" w:sz="4" w:space="0" w:color="A11E29"/>
              <w:right w:val="single" w:sz="4" w:space="0" w:color="A11E29"/>
            </w:tcBorders>
            <w:vAlign w:val="center"/>
            <w:hideMark/>
          </w:tcPr>
          <w:p w14:paraId="76AFCF92" w14:textId="77777777" w:rsidR="00A81318" w:rsidRDefault="00A81318" w:rsidP="00AF71E4">
            <w:pPr>
              <w:jc w:val="center"/>
              <w:rPr>
                <w:rFonts w:cs="Arial"/>
                <w:b/>
                <w:sz w:val="20"/>
              </w:rPr>
            </w:pPr>
            <w:r>
              <w:rPr>
                <w:rFonts w:cs="Arial"/>
                <w:b/>
                <w:sz w:val="20"/>
              </w:rPr>
              <w:t># of Employees</w:t>
            </w:r>
          </w:p>
        </w:tc>
      </w:tr>
      <w:tr w:rsidR="00A81318" w14:paraId="76AFCF9A" w14:textId="77777777" w:rsidTr="00AF71E4">
        <w:tc>
          <w:tcPr>
            <w:tcW w:w="784" w:type="dxa"/>
            <w:tcBorders>
              <w:top w:val="single" w:sz="4" w:space="0" w:color="A11E29"/>
              <w:bottom w:val="single" w:sz="4" w:space="0" w:color="A11E29"/>
              <w:right w:val="single" w:sz="4" w:space="0" w:color="A11E29"/>
            </w:tcBorders>
            <w:vAlign w:val="center"/>
            <w:hideMark/>
          </w:tcPr>
          <w:p w14:paraId="76AFCF94" w14:textId="494C2005" w:rsidR="00A81318" w:rsidRDefault="00A81318" w:rsidP="00AF71E4">
            <w:pPr>
              <w:jc w:val="center"/>
              <w:rPr>
                <w:rFonts w:cs="Arial"/>
                <w:sz w:val="20"/>
              </w:rPr>
            </w:pPr>
            <w:r>
              <w:rPr>
                <w:rFonts w:cs="Arial"/>
                <w:sz w:val="20"/>
              </w:rPr>
              <w:t>1 (</w:t>
            </w:r>
            <w:r w:rsidR="00AF71E4">
              <w:rPr>
                <w:rFonts w:cs="Arial"/>
                <w:sz w:val="20"/>
              </w:rPr>
              <w:t>main)</w:t>
            </w:r>
          </w:p>
        </w:tc>
        <w:tc>
          <w:tcPr>
            <w:tcW w:w="2928" w:type="dxa"/>
            <w:tcBorders>
              <w:top w:val="single" w:sz="4" w:space="0" w:color="A11E29"/>
              <w:left w:val="single" w:sz="4" w:space="0" w:color="A11E29"/>
              <w:bottom w:val="single" w:sz="4" w:space="0" w:color="A11E29"/>
              <w:right w:val="single" w:sz="4" w:space="0" w:color="A11E29"/>
            </w:tcBorders>
          </w:tcPr>
          <w:p w14:paraId="76AFCF95" w14:textId="0875322B" w:rsidR="00A81318" w:rsidRDefault="00A81318" w:rsidP="00435A09">
            <w:pPr>
              <w:rPr>
                <w:rFonts w:cs="Arial"/>
                <w:sz w:val="20"/>
              </w:rPr>
            </w:pPr>
          </w:p>
        </w:tc>
        <w:tc>
          <w:tcPr>
            <w:tcW w:w="1609" w:type="dxa"/>
            <w:tcBorders>
              <w:top w:val="single" w:sz="4" w:space="0" w:color="A11E29"/>
              <w:left w:val="single" w:sz="4" w:space="0" w:color="A11E29"/>
              <w:bottom w:val="single" w:sz="4" w:space="0" w:color="A11E29"/>
              <w:right w:val="single" w:sz="4" w:space="0" w:color="A11E29"/>
            </w:tcBorders>
          </w:tcPr>
          <w:p w14:paraId="76AFCF96" w14:textId="131240A4" w:rsidR="00A81318" w:rsidRDefault="00A81318" w:rsidP="005916CF">
            <w:pPr>
              <w:rPr>
                <w:rFonts w:cs="Arial"/>
                <w:sz w:val="20"/>
              </w:rPr>
            </w:pPr>
          </w:p>
        </w:tc>
        <w:tc>
          <w:tcPr>
            <w:tcW w:w="1377" w:type="dxa"/>
            <w:tcBorders>
              <w:top w:val="single" w:sz="4" w:space="0" w:color="A11E29"/>
              <w:left w:val="single" w:sz="4" w:space="0" w:color="A11E29"/>
              <w:bottom w:val="single" w:sz="4" w:space="0" w:color="A11E29"/>
              <w:right w:val="single" w:sz="4" w:space="0" w:color="A11E29"/>
            </w:tcBorders>
          </w:tcPr>
          <w:p w14:paraId="76AFCF97" w14:textId="3E467CB7" w:rsidR="00A81318" w:rsidRDefault="00A81318" w:rsidP="005916CF">
            <w:pPr>
              <w:rPr>
                <w:rFonts w:cs="Arial"/>
                <w:sz w:val="20"/>
              </w:rPr>
            </w:pPr>
          </w:p>
        </w:tc>
        <w:tc>
          <w:tcPr>
            <w:tcW w:w="1346" w:type="dxa"/>
            <w:tcBorders>
              <w:top w:val="single" w:sz="4" w:space="0" w:color="A11E29"/>
              <w:left w:val="single" w:sz="4" w:space="0" w:color="A11E29"/>
              <w:bottom w:val="single" w:sz="4" w:space="0" w:color="A11E29"/>
              <w:right w:val="single" w:sz="4" w:space="0" w:color="A11E29"/>
            </w:tcBorders>
          </w:tcPr>
          <w:p w14:paraId="76AFCF98" w14:textId="312B479B" w:rsidR="00A81318" w:rsidRDefault="00A81318" w:rsidP="005916CF">
            <w:pPr>
              <w:rPr>
                <w:rFonts w:cs="Arial"/>
                <w:sz w:val="20"/>
              </w:rPr>
            </w:pPr>
          </w:p>
        </w:tc>
        <w:tc>
          <w:tcPr>
            <w:tcW w:w="1281" w:type="dxa"/>
            <w:tcBorders>
              <w:top w:val="single" w:sz="4" w:space="0" w:color="A11E29"/>
              <w:left w:val="single" w:sz="4" w:space="0" w:color="A11E29"/>
              <w:bottom w:val="single" w:sz="4" w:space="0" w:color="A11E29"/>
              <w:right w:val="single" w:sz="4" w:space="0" w:color="A11E29"/>
            </w:tcBorders>
          </w:tcPr>
          <w:p w14:paraId="76AFCF99" w14:textId="6466D7F4" w:rsidR="00A81318" w:rsidRDefault="00A81318" w:rsidP="00414C1E">
            <w:pPr>
              <w:rPr>
                <w:rFonts w:cs="Arial"/>
                <w:sz w:val="20"/>
              </w:rPr>
            </w:pPr>
          </w:p>
        </w:tc>
      </w:tr>
      <w:tr w:rsidR="00A81318" w14:paraId="76AFCFA1" w14:textId="77777777" w:rsidTr="00AF71E4">
        <w:tc>
          <w:tcPr>
            <w:tcW w:w="784" w:type="dxa"/>
            <w:tcBorders>
              <w:top w:val="single" w:sz="4" w:space="0" w:color="A11E29"/>
              <w:bottom w:val="single" w:sz="4" w:space="0" w:color="A11E29"/>
              <w:right w:val="single" w:sz="4" w:space="0" w:color="A11E29"/>
            </w:tcBorders>
            <w:vAlign w:val="center"/>
            <w:hideMark/>
          </w:tcPr>
          <w:p w14:paraId="76AFCF9B" w14:textId="3F8D2C97" w:rsidR="00A81318" w:rsidRDefault="00A81318" w:rsidP="00AF71E4">
            <w:pPr>
              <w:jc w:val="center"/>
              <w:rPr>
                <w:rFonts w:cs="Arial"/>
                <w:sz w:val="20"/>
              </w:rPr>
            </w:pPr>
            <w:r>
              <w:rPr>
                <w:rFonts w:cs="Arial"/>
                <w:sz w:val="20"/>
              </w:rPr>
              <w:t>2</w:t>
            </w:r>
          </w:p>
        </w:tc>
        <w:tc>
          <w:tcPr>
            <w:tcW w:w="2928" w:type="dxa"/>
            <w:tcBorders>
              <w:top w:val="single" w:sz="4" w:space="0" w:color="A11E29"/>
              <w:left w:val="single" w:sz="4" w:space="0" w:color="A11E29"/>
              <w:bottom w:val="single" w:sz="4" w:space="0" w:color="A11E29"/>
              <w:right w:val="single" w:sz="4" w:space="0" w:color="A11E29"/>
            </w:tcBorders>
          </w:tcPr>
          <w:p w14:paraId="76AFCF9C" w14:textId="587792E4" w:rsidR="00A81318" w:rsidRDefault="00A81318" w:rsidP="005916CF">
            <w:pPr>
              <w:rPr>
                <w:rFonts w:cs="Arial"/>
                <w:sz w:val="20"/>
              </w:rPr>
            </w:pPr>
          </w:p>
        </w:tc>
        <w:tc>
          <w:tcPr>
            <w:tcW w:w="1609" w:type="dxa"/>
            <w:tcBorders>
              <w:top w:val="single" w:sz="4" w:space="0" w:color="A11E29"/>
              <w:left w:val="single" w:sz="4" w:space="0" w:color="A11E29"/>
              <w:bottom w:val="single" w:sz="4" w:space="0" w:color="A11E29"/>
              <w:right w:val="single" w:sz="4" w:space="0" w:color="A11E29"/>
            </w:tcBorders>
          </w:tcPr>
          <w:p w14:paraId="76AFCF9D" w14:textId="7E4B1A34" w:rsidR="00A81318" w:rsidRDefault="00A81318" w:rsidP="005916CF">
            <w:pPr>
              <w:rPr>
                <w:rFonts w:cs="Arial"/>
                <w:sz w:val="20"/>
              </w:rPr>
            </w:pPr>
          </w:p>
        </w:tc>
        <w:tc>
          <w:tcPr>
            <w:tcW w:w="1377" w:type="dxa"/>
            <w:tcBorders>
              <w:top w:val="single" w:sz="4" w:space="0" w:color="A11E29"/>
              <w:left w:val="single" w:sz="4" w:space="0" w:color="A11E29"/>
              <w:bottom w:val="single" w:sz="4" w:space="0" w:color="A11E29"/>
              <w:right w:val="single" w:sz="4" w:space="0" w:color="A11E29"/>
            </w:tcBorders>
          </w:tcPr>
          <w:p w14:paraId="76AFCF9E" w14:textId="223933E1" w:rsidR="00A81318" w:rsidRDefault="00A81318" w:rsidP="005916CF">
            <w:pPr>
              <w:rPr>
                <w:rFonts w:cs="Arial"/>
                <w:sz w:val="20"/>
              </w:rPr>
            </w:pPr>
          </w:p>
        </w:tc>
        <w:tc>
          <w:tcPr>
            <w:tcW w:w="1346" w:type="dxa"/>
            <w:tcBorders>
              <w:top w:val="single" w:sz="4" w:space="0" w:color="A11E29"/>
              <w:left w:val="single" w:sz="4" w:space="0" w:color="A11E29"/>
              <w:bottom w:val="single" w:sz="4" w:space="0" w:color="A11E29"/>
              <w:right w:val="single" w:sz="4" w:space="0" w:color="A11E29"/>
            </w:tcBorders>
          </w:tcPr>
          <w:p w14:paraId="76AFCF9F" w14:textId="0788034D" w:rsidR="00A81318" w:rsidRDefault="00A81318" w:rsidP="005916CF">
            <w:pPr>
              <w:rPr>
                <w:rFonts w:cs="Arial"/>
                <w:sz w:val="20"/>
              </w:rPr>
            </w:pPr>
          </w:p>
        </w:tc>
        <w:tc>
          <w:tcPr>
            <w:tcW w:w="1281" w:type="dxa"/>
            <w:tcBorders>
              <w:top w:val="single" w:sz="4" w:space="0" w:color="A11E29"/>
              <w:left w:val="single" w:sz="4" w:space="0" w:color="A11E29"/>
              <w:bottom w:val="single" w:sz="4" w:space="0" w:color="A11E29"/>
              <w:right w:val="single" w:sz="4" w:space="0" w:color="A11E29"/>
            </w:tcBorders>
          </w:tcPr>
          <w:p w14:paraId="76AFCFA0" w14:textId="07F35C2B" w:rsidR="00A81318" w:rsidRDefault="00A81318" w:rsidP="005916CF">
            <w:pPr>
              <w:rPr>
                <w:rFonts w:cs="Arial"/>
                <w:sz w:val="20"/>
              </w:rPr>
            </w:pPr>
          </w:p>
        </w:tc>
      </w:tr>
      <w:tr w:rsidR="00A81318" w14:paraId="76AFCFA8" w14:textId="77777777" w:rsidTr="00AF71E4">
        <w:tc>
          <w:tcPr>
            <w:tcW w:w="784" w:type="dxa"/>
            <w:tcBorders>
              <w:top w:val="single" w:sz="4" w:space="0" w:color="A11E29"/>
              <w:bottom w:val="single" w:sz="4" w:space="0" w:color="A11E29"/>
              <w:right w:val="single" w:sz="4" w:space="0" w:color="A11E29"/>
            </w:tcBorders>
            <w:vAlign w:val="center"/>
            <w:hideMark/>
          </w:tcPr>
          <w:p w14:paraId="76AFCFA2" w14:textId="77777777" w:rsidR="00A81318" w:rsidRDefault="00A81318" w:rsidP="00AF71E4">
            <w:pPr>
              <w:jc w:val="center"/>
              <w:rPr>
                <w:rFonts w:cs="Arial"/>
                <w:sz w:val="20"/>
              </w:rPr>
            </w:pPr>
            <w:r>
              <w:rPr>
                <w:rFonts w:cs="Arial"/>
                <w:sz w:val="20"/>
              </w:rPr>
              <w:t>3</w:t>
            </w:r>
          </w:p>
        </w:tc>
        <w:tc>
          <w:tcPr>
            <w:tcW w:w="2928" w:type="dxa"/>
            <w:tcBorders>
              <w:top w:val="single" w:sz="4" w:space="0" w:color="A11E29"/>
              <w:left w:val="single" w:sz="4" w:space="0" w:color="A11E29"/>
              <w:bottom w:val="single" w:sz="4" w:space="0" w:color="A11E29"/>
              <w:right w:val="single" w:sz="4" w:space="0" w:color="A11E29"/>
            </w:tcBorders>
          </w:tcPr>
          <w:p w14:paraId="76AFCFA3" w14:textId="608C96DB" w:rsidR="00A81318" w:rsidRDefault="00A81318" w:rsidP="005916CF">
            <w:pPr>
              <w:rPr>
                <w:rFonts w:cs="Arial"/>
                <w:sz w:val="20"/>
              </w:rPr>
            </w:pPr>
          </w:p>
        </w:tc>
        <w:tc>
          <w:tcPr>
            <w:tcW w:w="1609" w:type="dxa"/>
            <w:tcBorders>
              <w:top w:val="single" w:sz="4" w:space="0" w:color="A11E29"/>
              <w:left w:val="single" w:sz="4" w:space="0" w:color="A11E29"/>
              <w:bottom w:val="single" w:sz="4" w:space="0" w:color="A11E29"/>
              <w:right w:val="single" w:sz="4" w:space="0" w:color="A11E29"/>
            </w:tcBorders>
          </w:tcPr>
          <w:p w14:paraId="76AFCFA4" w14:textId="497675A8" w:rsidR="00A81318" w:rsidRDefault="00A81318" w:rsidP="005916CF">
            <w:pPr>
              <w:rPr>
                <w:rFonts w:cs="Arial"/>
                <w:sz w:val="20"/>
              </w:rPr>
            </w:pPr>
          </w:p>
        </w:tc>
        <w:tc>
          <w:tcPr>
            <w:tcW w:w="1377" w:type="dxa"/>
            <w:tcBorders>
              <w:top w:val="single" w:sz="4" w:space="0" w:color="A11E29"/>
              <w:left w:val="single" w:sz="4" w:space="0" w:color="A11E29"/>
              <w:bottom w:val="single" w:sz="4" w:space="0" w:color="A11E29"/>
              <w:right w:val="single" w:sz="4" w:space="0" w:color="A11E29"/>
            </w:tcBorders>
          </w:tcPr>
          <w:p w14:paraId="76AFCFA5" w14:textId="3DE65C79" w:rsidR="00A81318" w:rsidRDefault="00A81318" w:rsidP="005916CF">
            <w:pPr>
              <w:rPr>
                <w:rFonts w:cs="Arial"/>
                <w:sz w:val="20"/>
              </w:rPr>
            </w:pPr>
          </w:p>
        </w:tc>
        <w:tc>
          <w:tcPr>
            <w:tcW w:w="1346" w:type="dxa"/>
            <w:tcBorders>
              <w:top w:val="single" w:sz="4" w:space="0" w:color="A11E29"/>
              <w:left w:val="single" w:sz="4" w:space="0" w:color="A11E29"/>
              <w:bottom w:val="single" w:sz="4" w:space="0" w:color="A11E29"/>
              <w:right w:val="single" w:sz="4" w:space="0" w:color="A11E29"/>
            </w:tcBorders>
          </w:tcPr>
          <w:p w14:paraId="76AFCFA6" w14:textId="587C917D" w:rsidR="00A81318" w:rsidRDefault="00A81318" w:rsidP="005916CF">
            <w:pPr>
              <w:rPr>
                <w:rFonts w:cs="Arial"/>
                <w:sz w:val="20"/>
              </w:rPr>
            </w:pPr>
          </w:p>
        </w:tc>
        <w:tc>
          <w:tcPr>
            <w:tcW w:w="1281" w:type="dxa"/>
            <w:tcBorders>
              <w:top w:val="single" w:sz="4" w:space="0" w:color="A11E29"/>
              <w:left w:val="single" w:sz="4" w:space="0" w:color="A11E29"/>
              <w:bottom w:val="single" w:sz="4" w:space="0" w:color="A11E29"/>
              <w:right w:val="single" w:sz="4" w:space="0" w:color="A11E29"/>
            </w:tcBorders>
          </w:tcPr>
          <w:p w14:paraId="76AFCFA7" w14:textId="048E0C5A" w:rsidR="00A81318" w:rsidRDefault="00A81318" w:rsidP="005916CF">
            <w:pPr>
              <w:rPr>
                <w:rFonts w:cs="Arial"/>
                <w:sz w:val="20"/>
              </w:rPr>
            </w:pPr>
          </w:p>
        </w:tc>
      </w:tr>
      <w:tr w:rsidR="00A81318" w14:paraId="76AFCFAF" w14:textId="77777777" w:rsidTr="00AF71E4">
        <w:tc>
          <w:tcPr>
            <w:tcW w:w="784" w:type="dxa"/>
            <w:tcBorders>
              <w:top w:val="single" w:sz="4" w:space="0" w:color="A11E29"/>
              <w:bottom w:val="single" w:sz="4" w:space="0" w:color="A11E29"/>
              <w:right w:val="single" w:sz="4" w:space="0" w:color="A11E29"/>
            </w:tcBorders>
            <w:vAlign w:val="center"/>
            <w:hideMark/>
          </w:tcPr>
          <w:p w14:paraId="76AFCFA9" w14:textId="295E877C" w:rsidR="00A81318" w:rsidRDefault="00A81318" w:rsidP="00AF71E4">
            <w:pPr>
              <w:jc w:val="center"/>
              <w:rPr>
                <w:rFonts w:cs="Arial"/>
                <w:sz w:val="20"/>
              </w:rPr>
            </w:pPr>
            <w:r>
              <w:rPr>
                <w:rFonts w:cs="Arial"/>
                <w:sz w:val="20"/>
              </w:rPr>
              <w:t>4</w:t>
            </w:r>
          </w:p>
        </w:tc>
        <w:tc>
          <w:tcPr>
            <w:tcW w:w="2928" w:type="dxa"/>
            <w:tcBorders>
              <w:top w:val="single" w:sz="4" w:space="0" w:color="A11E29"/>
              <w:left w:val="single" w:sz="4" w:space="0" w:color="A11E29"/>
              <w:bottom w:val="single" w:sz="4" w:space="0" w:color="A11E29"/>
              <w:right w:val="single" w:sz="4" w:space="0" w:color="A11E29"/>
            </w:tcBorders>
          </w:tcPr>
          <w:p w14:paraId="76AFCFAA" w14:textId="7BB3C7BD" w:rsidR="00A81318" w:rsidRDefault="00A81318" w:rsidP="005916CF">
            <w:pPr>
              <w:rPr>
                <w:rFonts w:cs="Arial"/>
                <w:sz w:val="20"/>
              </w:rPr>
            </w:pPr>
          </w:p>
        </w:tc>
        <w:tc>
          <w:tcPr>
            <w:tcW w:w="1609" w:type="dxa"/>
            <w:tcBorders>
              <w:top w:val="single" w:sz="4" w:space="0" w:color="A11E29"/>
              <w:left w:val="single" w:sz="4" w:space="0" w:color="A11E29"/>
              <w:bottom w:val="single" w:sz="4" w:space="0" w:color="A11E29"/>
              <w:right w:val="single" w:sz="4" w:space="0" w:color="A11E29"/>
            </w:tcBorders>
          </w:tcPr>
          <w:p w14:paraId="76AFCFAB" w14:textId="7EC2368D" w:rsidR="00A81318" w:rsidRDefault="00A81318" w:rsidP="005916CF">
            <w:pPr>
              <w:rPr>
                <w:rFonts w:cs="Arial"/>
                <w:sz w:val="20"/>
              </w:rPr>
            </w:pPr>
          </w:p>
        </w:tc>
        <w:tc>
          <w:tcPr>
            <w:tcW w:w="1377" w:type="dxa"/>
            <w:tcBorders>
              <w:top w:val="single" w:sz="4" w:space="0" w:color="A11E29"/>
              <w:left w:val="single" w:sz="4" w:space="0" w:color="A11E29"/>
              <w:bottom w:val="single" w:sz="4" w:space="0" w:color="A11E29"/>
              <w:right w:val="single" w:sz="4" w:space="0" w:color="A11E29"/>
            </w:tcBorders>
          </w:tcPr>
          <w:p w14:paraId="76AFCFAC" w14:textId="077DC383" w:rsidR="00A81318" w:rsidRDefault="00A81318" w:rsidP="005916CF">
            <w:pPr>
              <w:rPr>
                <w:rFonts w:cs="Arial"/>
                <w:sz w:val="20"/>
              </w:rPr>
            </w:pPr>
          </w:p>
        </w:tc>
        <w:tc>
          <w:tcPr>
            <w:tcW w:w="1346" w:type="dxa"/>
            <w:tcBorders>
              <w:top w:val="single" w:sz="4" w:space="0" w:color="A11E29"/>
              <w:left w:val="single" w:sz="4" w:space="0" w:color="A11E29"/>
              <w:bottom w:val="single" w:sz="4" w:space="0" w:color="A11E29"/>
              <w:right w:val="single" w:sz="4" w:space="0" w:color="A11E29"/>
            </w:tcBorders>
          </w:tcPr>
          <w:p w14:paraId="76AFCFAD" w14:textId="45DE9819" w:rsidR="00A81318" w:rsidRDefault="00A81318" w:rsidP="005916CF">
            <w:pPr>
              <w:rPr>
                <w:rFonts w:cs="Arial"/>
                <w:sz w:val="20"/>
              </w:rPr>
            </w:pPr>
          </w:p>
        </w:tc>
        <w:tc>
          <w:tcPr>
            <w:tcW w:w="1281" w:type="dxa"/>
            <w:tcBorders>
              <w:top w:val="single" w:sz="4" w:space="0" w:color="A11E29"/>
              <w:left w:val="single" w:sz="4" w:space="0" w:color="A11E29"/>
              <w:bottom w:val="single" w:sz="4" w:space="0" w:color="A11E29"/>
              <w:right w:val="single" w:sz="4" w:space="0" w:color="A11E29"/>
            </w:tcBorders>
          </w:tcPr>
          <w:p w14:paraId="76AFCFAE" w14:textId="0C842DD2" w:rsidR="00A81318" w:rsidRDefault="00A81318" w:rsidP="005916CF">
            <w:pPr>
              <w:rPr>
                <w:rFonts w:cs="Arial"/>
                <w:sz w:val="20"/>
              </w:rPr>
            </w:pPr>
          </w:p>
        </w:tc>
      </w:tr>
    </w:tbl>
    <w:p w14:paraId="76AFCFB0" w14:textId="161309C8" w:rsidR="00E941E6" w:rsidRPr="00801847" w:rsidRDefault="00732516" w:rsidP="00D61C59">
      <w:pPr>
        <w:pStyle w:val="Heading2"/>
      </w:pPr>
      <w:bookmarkStart w:id="4" w:name="_Toc444678706"/>
      <w:bookmarkStart w:id="5" w:name="_Toc15907591"/>
      <w:r w:rsidRPr="00801847">
        <w:t>Audit information</w:t>
      </w:r>
      <w:bookmarkEnd w:id="4"/>
      <w:bookmarkEnd w:id="5"/>
    </w:p>
    <w:tbl>
      <w:tblPr>
        <w:tblW w:w="5000" w:type="pct"/>
        <w:tblBorders>
          <w:top w:val="single" w:sz="2" w:space="0" w:color="CA2026"/>
          <w:left w:val="single" w:sz="2" w:space="0" w:color="CA2026"/>
          <w:bottom w:val="single" w:sz="2" w:space="0" w:color="CA2026"/>
          <w:right w:val="single" w:sz="2" w:space="0" w:color="CA2026"/>
          <w:insideH w:val="single" w:sz="2" w:space="0" w:color="CA2026"/>
          <w:insideV w:val="single" w:sz="2" w:space="0" w:color="CA2026"/>
        </w:tblBorders>
        <w:tblLook w:val="04A0" w:firstRow="1" w:lastRow="0" w:firstColumn="1" w:lastColumn="0" w:noHBand="0" w:noVBand="1"/>
      </w:tblPr>
      <w:tblGrid>
        <w:gridCol w:w="4408"/>
        <w:gridCol w:w="2301"/>
        <w:gridCol w:w="2301"/>
      </w:tblGrid>
      <w:tr w:rsidR="000C32CD" w:rsidRPr="00801847" w14:paraId="76AFCFB3" w14:textId="77777777" w:rsidTr="00AF71E4">
        <w:trPr>
          <w:trHeight w:val="288"/>
        </w:trPr>
        <w:tc>
          <w:tcPr>
            <w:tcW w:w="2446" w:type="pct"/>
            <w:tcBorders>
              <w:top w:val="single" w:sz="4" w:space="0" w:color="A11E29"/>
              <w:left w:val="single" w:sz="4" w:space="0" w:color="A11E29"/>
              <w:bottom w:val="single" w:sz="4" w:space="0" w:color="A11E29"/>
              <w:right w:val="single" w:sz="4" w:space="0" w:color="A11E29"/>
            </w:tcBorders>
            <w:shd w:val="clear" w:color="auto" w:fill="auto"/>
            <w:vAlign w:val="center"/>
          </w:tcPr>
          <w:p w14:paraId="76AFCFB1" w14:textId="77777777" w:rsidR="000C32CD" w:rsidRPr="00812AD7" w:rsidRDefault="000C32CD" w:rsidP="005916CF">
            <w:pPr>
              <w:jc w:val="right"/>
              <w:rPr>
                <w:rFonts w:cs="Arial"/>
                <w:b/>
                <w:sz w:val="20"/>
              </w:rPr>
            </w:pPr>
            <w:bookmarkStart w:id="6" w:name="_Toc444678707"/>
            <w:r w:rsidRPr="00812AD7">
              <w:rPr>
                <w:rFonts w:cs="Arial"/>
                <w:b/>
                <w:sz w:val="20"/>
              </w:rPr>
              <w:t>Audit standard(s):</w:t>
            </w:r>
          </w:p>
        </w:tc>
        <w:tc>
          <w:tcPr>
            <w:tcW w:w="2554" w:type="pct"/>
            <w:gridSpan w:val="2"/>
            <w:tcBorders>
              <w:top w:val="single" w:sz="4" w:space="0" w:color="A11E29"/>
              <w:left w:val="single" w:sz="4" w:space="0" w:color="A11E29"/>
              <w:bottom w:val="single" w:sz="4" w:space="0" w:color="A11E29"/>
              <w:right w:val="single" w:sz="4" w:space="0" w:color="A11E29"/>
            </w:tcBorders>
            <w:shd w:val="clear" w:color="C00000" w:fill="auto"/>
            <w:vAlign w:val="center"/>
          </w:tcPr>
          <w:p w14:paraId="76AFCFB2" w14:textId="413559A9" w:rsidR="000C32CD" w:rsidRPr="00435A09" w:rsidRDefault="000C32CD" w:rsidP="005916CF">
            <w:pPr>
              <w:jc w:val="left"/>
              <w:rPr>
                <w:rFonts w:cs="Arial"/>
                <w:b/>
                <w:sz w:val="20"/>
              </w:rPr>
            </w:pPr>
          </w:p>
        </w:tc>
      </w:tr>
      <w:tr w:rsidR="00812AD7" w:rsidRPr="00801847" w14:paraId="76AFCFB7" w14:textId="77777777" w:rsidTr="00AF71E4">
        <w:trPr>
          <w:trHeight w:val="272"/>
        </w:trPr>
        <w:tc>
          <w:tcPr>
            <w:tcW w:w="2446" w:type="pct"/>
            <w:vMerge w:val="restart"/>
            <w:tcBorders>
              <w:top w:val="single" w:sz="4" w:space="0" w:color="A11E29"/>
              <w:left w:val="single" w:sz="4" w:space="0" w:color="A11E29"/>
              <w:right w:val="single" w:sz="4" w:space="0" w:color="A11E29"/>
            </w:tcBorders>
            <w:shd w:val="clear" w:color="auto" w:fill="auto"/>
            <w:vAlign w:val="center"/>
          </w:tcPr>
          <w:p w14:paraId="76AFCFB4" w14:textId="77777777" w:rsidR="00812AD7" w:rsidRPr="00812AD7" w:rsidRDefault="00812AD7" w:rsidP="005916CF">
            <w:pPr>
              <w:jc w:val="right"/>
              <w:rPr>
                <w:rFonts w:cs="Arial"/>
                <w:b/>
                <w:sz w:val="20"/>
              </w:rPr>
            </w:pPr>
            <w:r w:rsidRPr="00812AD7">
              <w:rPr>
                <w:rFonts w:cs="Arial"/>
                <w:b/>
                <w:sz w:val="20"/>
              </w:rPr>
              <w:t>Audit type:</w:t>
            </w:r>
          </w:p>
        </w:tc>
        <w:tc>
          <w:tcPr>
            <w:tcW w:w="1277" w:type="pct"/>
            <w:tcBorders>
              <w:top w:val="single" w:sz="4" w:space="0" w:color="A11E29"/>
              <w:left w:val="single" w:sz="4" w:space="0" w:color="A11E29"/>
              <w:bottom w:val="single" w:sz="4" w:space="0" w:color="A11E29"/>
              <w:right w:val="single" w:sz="4" w:space="0" w:color="A11E29"/>
            </w:tcBorders>
            <w:shd w:val="clear" w:color="C00000" w:fill="auto"/>
            <w:vAlign w:val="center"/>
          </w:tcPr>
          <w:p w14:paraId="76AFCFB5" w14:textId="70B63E5D" w:rsidR="00812AD7" w:rsidRPr="005A7C2F" w:rsidRDefault="00FD7E34" w:rsidP="005916CF">
            <w:pPr>
              <w:jc w:val="left"/>
              <w:rPr>
                <w:rFonts w:cs="Arial"/>
                <w:sz w:val="20"/>
              </w:rPr>
            </w:pPr>
            <w:sdt>
              <w:sdtPr>
                <w:rPr>
                  <w:rFonts w:cs="Arial"/>
                  <w:sz w:val="20"/>
                </w:rPr>
                <w:id w:val="1241675994"/>
                <w14:checkbox>
                  <w14:checked w14:val="0"/>
                  <w14:checkedState w14:val="2612" w14:font="MS Gothic"/>
                  <w14:uncheckedState w14:val="2610" w14:font="MS Gothic"/>
                </w14:checkbox>
              </w:sdtPr>
              <w:sdtEndPr/>
              <w:sdtContent>
                <w:r w:rsidR="00812AD7">
                  <w:rPr>
                    <w:rFonts w:ascii="MS Gothic" w:eastAsia="MS Gothic" w:hAnsi="MS Gothic" w:cs="Arial" w:hint="eastAsia"/>
                    <w:sz w:val="20"/>
                  </w:rPr>
                  <w:t>☐</w:t>
                </w:r>
              </w:sdtContent>
            </w:sdt>
            <w:r w:rsidR="00812AD7">
              <w:rPr>
                <w:rFonts w:cs="Arial"/>
                <w:sz w:val="20"/>
              </w:rPr>
              <w:t xml:space="preserve"> </w:t>
            </w:r>
            <w:r w:rsidR="00812AD7" w:rsidRPr="005A7C2F">
              <w:rPr>
                <w:rFonts w:cs="Arial"/>
                <w:sz w:val="20"/>
              </w:rPr>
              <w:t>Initial Audit</w:t>
            </w:r>
          </w:p>
        </w:tc>
        <w:tc>
          <w:tcPr>
            <w:tcW w:w="1277" w:type="pct"/>
            <w:tcBorders>
              <w:top w:val="single" w:sz="4" w:space="0" w:color="A11E29"/>
              <w:left w:val="single" w:sz="4" w:space="0" w:color="A11E29"/>
              <w:bottom w:val="single" w:sz="4" w:space="0" w:color="A11E29"/>
              <w:right w:val="single" w:sz="4" w:space="0" w:color="A11E29"/>
            </w:tcBorders>
            <w:shd w:val="clear" w:color="C00000" w:fill="auto"/>
            <w:vAlign w:val="center"/>
          </w:tcPr>
          <w:p w14:paraId="76AFCFB6" w14:textId="20D4DE18" w:rsidR="00812AD7" w:rsidRPr="005A7C2F" w:rsidRDefault="00FD7E34" w:rsidP="005916CF">
            <w:pPr>
              <w:jc w:val="left"/>
              <w:rPr>
                <w:rFonts w:cs="Arial"/>
                <w:sz w:val="20"/>
              </w:rPr>
            </w:pPr>
            <w:sdt>
              <w:sdtPr>
                <w:rPr>
                  <w:rFonts w:cs="Arial"/>
                  <w:sz w:val="20"/>
                </w:rPr>
                <w:id w:val="-1398579763"/>
                <w14:checkbox>
                  <w14:checked w14:val="0"/>
                  <w14:checkedState w14:val="2612" w14:font="MS Gothic"/>
                  <w14:uncheckedState w14:val="2610" w14:font="MS Gothic"/>
                </w14:checkbox>
              </w:sdtPr>
              <w:sdtEndPr/>
              <w:sdtContent>
                <w:r w:rsidR="00812AD7">
                  <w:rPr>
                    <w:rFonts w:ascii="MS Gothic" w:eastAsia="MS Gothic" w:hAnsi="MS Gothic" w:cs="Arial" w:hint="eastAsia"/>
                    <w:sz w:val="20"/>
                  </w:rPr>
                  <w:t>☐</w:t>
                </w:r>
              </w:sdtContent>
            </w:sdt>
            <w:r w:rsidR="00812AD7">
              <w:rPr>
                <w:rFonts w:cs="Arial"/>
                <w:sz w:val="20"/>
              </w:rPr>
              <w:t xml:space="preserve"> </w:t>
            </w:r>
            <w:r w:rsidR="00812AD7" w:rsidRPr="005A7C2F">
              <w:rPr>
                <w:rFonts w:cs="Arial"/>
                <w:sz w:val="20"/>
              </w:rPr>
              <w:t>Surveillance</w:t>
            </w:r>
            <w:r w:rsidR="00812AD7">
              <w:rPr>
                <w:rFonts w:cs="Arial"/>
                <w:sz w:val="20"/>
              </w:rPr>
              <w:t xml:space="preserve"> 1</w:t>
            </w:r>
          </w:p>
        </w:tc>
      </w:tr>
      <w:tr w:rsidR="00812AD7" w:rsidRPr="00801847" w14:paraId="76AFCFBB" w14:textId="77777777" w:rsidTr="00F178C3">
        <w:trPr>
          <w:trHeight w:val="272"/>
        </w:trPr>
        <w:tc>
          <w:tcPr>
            <w:tcW w:w="2446" w:type="pct"/>
            <w:vMerge/>
            <w:tcBorders>
              <w:left w:val="single" w:sz="4" w:space="0" w:color="A11E29"/>
              <w:right w:val="single" w:sz="4" w:space="0" w:color="A11E29"/>
            </w:tcBorders>
            <w:shd w:val="clear" w:color="auto" w:fill="auto"/>
            <w:vAlign w:val="center"/>
          </w:tcPr>
          <w:p w14:paraId="76AFCFB8" w14:textId="77777777" w:rsidR="00812AD7" w:rsidRPr="00812AD7" w:rsidRDefault="00812AD7" w:rsidP="005916CF">
            <w:pPr>
              <w:jc w:val="right"/>
              <w:rPr>
                <w:rFonts w:cs="Arial"/>
                <w:b/>
                <w:sz w:val="20"/>
              </w:rPr>
            </w:pPr>
          </w:p>
        </w:tc>
        <w:tc>
          <w:tcPr>
            <w:tcW w:w="1277" w:type="pct"/>
            <w:tcBorders>
              <w:top w:val="single" w:sz="4" w:space="0" w:color="A11E29"/>
              <w:left w:val="single" w:sz="4" w:space="0" w:color="A11E29"/>
              <w:bottom w:val="single" w:sz="4" w:space="0" w:color="A11E29"/>
              <w:right w:val="single" w:sz="4" w:space="0" w:color="A11E29"/>
            </w:tcBorders>
            <w:shd w:val="clear" w:color="C00000" w:fill="auto"/>
            <w:vAlign w:val="center"/>
          </w:tcPr>
          <w:p w14:paraId="76AFCFB9" w14:textId="77777777" w:rsidR="00812AD7" w:rsidRPr="005A7C2F" w:rsidRDefault="00FD7E34" w:rsidP="005916CF">
            <w:pPr>
              <w:jc w:val="left"/>
              <w:rPr>
                <w:rFonts w:cs="Arial"/>
                <w:sz w:val="20"/>
              </w:rPr>
            </w:pPr>
            <w:sdt>
              <w:sdtPr>
                <w:rPr>
                  <w:rFonts w:cs="Arial"/>
                  <w:sz w:val="20"/>
                </w:rPr>
                <w:id w:val="980805405"/>
                <w14:checkbox>
                  <w14:checked w14:val="0"/>
                  <w14:checkedState w14:val="2612" w14:font="MS Gothic"/>
                  <w14:uncheckedState w14:val="2610" w14:font="MS Gothic"/>
                </w14:checkbox>
              </w:sdtPr>
              <w:sdtEndPr/>
              <w:sdtContent>
                <w:r w:rsidR="00812AD7">
                  <w:rPr>
                    <w:rFonts w:ascii="MS Gothic" w:eastAsia="MS Gothic" w:hAnsi="MS Gothic" w:cs="Arial" w:hint="eastAsia"/>
                    <w:sz w:val="20"/>
                  </w:rPr>
                  <w:t>☐</w:t>
                </w:r>
              </w:sdtContent>
            </w:sdt>
            <w:r w:rsidR="00812AD7">
              <w:rPr>
                <w:rFonts w:cs="Arial"/>
                <w:sz w:val="20"/>
              </w:rPr>
              <w:t xml:space="preserve"> </w:t>
            </w:r>
            <w:r w:rsidR="00812AD7" w:rsidRPr="005A7C2F">
              <w:rPr>
                <w:rFonts w:cs="Arial"/>
                <w:sz w:val="20"/>
              </w:rPr>
              <w:t>Recertification</w:t>
            </w:r>
          </w:p>
        </w:tc>
        <w:tc>
          <w:tcPr>
            <w:tcW w:w="1277" w:type="pct"/>
            <w:tcBorders>
              <w:top w:val="single" w:sz="4" w:space="0" w:color="A11E29"/>
              <w:left w:val="single" w:sz="4" w:space="0" w:color="A11E29"/>
              <w:bottom w:val="single" w:sz="4" w:space="0" w:color="A11E29"/>
              <w:right w:val="single" w:sz="4" w:space="0" w:color="A11E29"/>
            </w:tcBorders>
            <w:shd w:val="clear" w:color="C00000" w:fill="auto"/>
            <w:vAlign w:val="center"/>
          </w:tcPr>
          <w:p w14:paraId="76AFCFBA" w14:textId="77777777" w:rsidR="00812AD7" w:rsidRPr="005A7C2F" w:rsidRDefault="00FD7E34" w:rsidP="005916CF">
            <w:pPr>
              <w:jc w:val="left"/>
              <w:rPr>
                <w:rFonts w:cs="Arial"/>
                <w:sz w:val="20"/>
              </w:rPr>
            </w:pPr>
            <w:sdt>
              <w:sdtPr>
                <w:rPr>
                  <w:rFonts w:cs="Arial"/>
                  <w:sz w:val="20"/>
                </w:rPr>
                <w:id w:val="620728917"/>
                <w14:checkbox>
                  <w14:checked w14:val="0"/>
                  <w14:checkedState w14:val="2612" w14:font="MS Gothic"/>
                  <w14:uncheckedState w14:val="2610" w14:font="MS Gothic"/>
                </w14:checkbox>
              </w:sdtPr>
              <w:sdtEndPr/>
              <w:sdtContent>
                <w:r w:rsidR="00812AD7">
                  <w:rPr>
                    <w:rFonts w:ascii="MS Gothic" w:eastAsia="MS Gothic" w:hAnsi="MS Gothic" w:cs="Arial" w:hint="eastAsia"/>
                    <w:sz w:val="20"/>
                  </w:rPr>
                  <w:t>☐</w:t>
                </w:r>
              </w:sdtContent>
            </w:sdt>
            <w:r w:rsidR="00812AD7">
              <w:rPr>
                <w:rFonts w:cs="Arial"/>
                <w:sz w:val="20"/>
              </w:rPr>
              <w:t xml:space="preserve"> </w:t>
            </w:r>
            <w:r w:rsidR="00812AD7" w:rsidRPr="005A7C2F">
              <w:rPr>
                <w:rFonts w:cs="Arial"/>
                <w:sz w:val="20"/>
              </w:rPr>
              <w:t>Surveillance</w:t>
            </w:r>
            <w:r w:rsidR="00812AD7">
              <w:rPr>
                <w:rFonts w:cs="Arial"/>
                <w:sz w:val="20"/>
              </w:rPr>
              <w:t xml:space="preserve"> 2</w:t>
            </w:r>
          </w:p>
        </w:tc>
      </w:tr>
      <w:tr w:rsidR="00812AD7" w:rsidRPr="00801847" w14:paraId="76AFCFBE" w14:textId="77777777" w:rsidTr="00F178C3">
        <w:trPr>
          <w:trHeight w:val="271"/>
        </w:trPr>
        <w:tc>
          <w:tcPr>
            <w:tcW w:w="2446" w:type="pct"/>
            <w:vMerge/>
            <w:tcBorders>
              <w:left w:val="single" w:sz="4" w:space="0" w:color="A11E29"/>
              <w:bottom w:val="single" w:sz="4" w:space="0" w:color="A11E29"/>
              <w:right w:val="single" w:sz="4" w:space="0" w:color="A11E29"/>
            </w:tcBorders>
            <w:shd w:val="clear" w:color="auto" w:fill="auto"/>
            <w:vAlign w:val="center"/>
          </w:tcPr>
          <w:p w14:paraId="76AFCFBC" w14:textId="77777777" w:rsidR="00812AD7" w:rsidRPr="00812AD7" w:rsidRDefault="00812AD7" w:rsidP="005916CF">
            <w:pPr>
              <w:jc w:val="right"/>
              <w:rPr>
                <w:rFonts w:cs="Arial"/>
                <w:b/>
                <w:sz w:val="20"/>
              </w:rPr>
            </w:pPr>
          </w:p>
        </w:tc>
        <w:tc>
          <w:tcPr>
            <w:tcW w:w="2554" w:type="pct"/>
            <w:gridSpan w:val="2"/>
            <w:tcBorders>
              <w:top w:val="single" w:sz="4" w:space="0" w:color="A11E29"/>
              <w:left w:val="single" w:sz="4" w:space="0" w:color="A11E29"/>
              <w:bottom w:val="single" w:sz="4" w:space="0" w:color="A11E29"/>
              <w:right w:val="single" w:sz="4" w:space="0" w:color="A11E29"/>
            </w:tcBorders>
            <w:shd w:val="clear" w:color="C00000" w:fill="auto"/>
            <w:vAlign w:val="center"/>
          </w:tcPr>
          <w:p w14:paraId="76AFCFBD" w14:textId="77777777" w:rsidR="00812AD7" w:rsidRPr="005A7C2F" w:rsidRDefault="00FD7E34" w:rsidP="005916CF">
            <w:pPr>
              <w:jc w:val="left"/>
              <w:rPr>
                <w:rFonts w:cs="Arial"/>
                <w:sz w:val="20"/>
              </w:rPr>
            </w:pPr>
            <w:sdt>
              <w:sdtPr>
                <w:rPr>
                  <w:rFonts w:cs="Arial"/>
                  <w:sz w:val="20"/>
                </w:rPr>
                <w:id w:val="-1413159381"/>
                <w14:checkbox>
                  <w14:checked w14:val="0"/>
                  <w14:checkedState w14:val="2612" w14:font="MS Gothic"/>
                  <w14:uncheckedState w14:val="2610" w14:font="MS Gothic"/>
                </w14:checkbox>
              </w:sdtPr>
              <w:sdtEndPr/>
              <w:sdtContent>
                <w:r w:rsidR="00812AD7">
                  <w:rPr>
                    <w:rFonts w:ascii="MS Gothic" w:eastAsia="MS Gothic" w:hAnsi="MS Gothic" w:cs="Arial" w:hint="eastAsia"/>
                    <w:sz w:val="20"/>
                  </w:rPr>
                  <w:t>☐</w:t>
                </w:r>
              </w:sdtContent>
            </w:sdt>
            <w:r w:rsidR="00812AD7">
              <w:rPr>
                <w:rFonts w:cs="Arial"/>
                <w:sz w:val="20"/>
              </w:rPr>
              <w:t xml:space="preserve"> </w:t>
            </w:r>
            <w:r w:rsidR="00812AD7" w:rsidRPr="005A7C2F">
              <w:rPr>
                <w:rFonts w:cs="Arial"/>
                <w:sz w:val="20"/>
              </w:rPr>
              <w:t>Other:</w:t>
            </w:r>
          </w:p>
        </w:tc>
      </w:tr>
      <w:tr w:rsidR="000C32CD" w:rsidRPr="00801847" w14:paraId="76AFCFC1" w14:textId="77777777" w:rsidTr="00AF71E4">
        <w:trPr>
          <w:trHeight w:val="288"/>
        </w:trPr>
        <w:tc>
          <w:tcPr>
            <w:tcW w:w="2446" w:type="pct"/>
            <w:tcBorders>
              <w:top w:val="single" w:sz="4" w:space="0" w:color="A11E29"/>
              <w:left w:val="single" w:sz="4" w:space="0" w:color="A11E29"/>
              <w:bottom w:val="single" w:sz="4" w:space="0" w:color="A11E29"/>
              <w:right w:val="single" w:sz="4" w:space="0" w:color="A11E29"/>
            </w:tcBorders>
            <w:shd w:val="clear" w:color="auto" w:fill="auto"/>
            <w:vAlign w:val="center"/>
          </w:tcPr>
          <w:p w14:paraId="76AFCFBF" w14:textId="77777777" w:rsidR="000C32CD" w:rsidRPr="00812AD7" w:rsidRDefault="000C32CD" w:rsidP="005916CF">
            <w:pPr>
              <w:jc w:val="right"/>
              <w:rPr>
                <w:rFonts w:cs="Arial"/>
                <w:b/>
                <w:sz w:val="20"/>
              </w:rPr>
            </w:pPr>
            <w:r w:rsidRPr="00812AD7">
              <w:rPr>
                <w:rFonts w:cs="Arial"/>
                <w:b/>
                <w:sz w:val="20"/>
              </w:rPr>
              <w:t>Date(s) of audit(s):</w:t>
            </w:r>
          </w:p>
        </w:tc>
        <w:tc>
          <w:tcPr>
            <w:tcW w:w="2554" w:type="pct"/>
            <w:gridSpan w:val="2"/>
            <w:tcBorders>
              <w:top w:val="single" w:sz="4" w:space="0" w:color="A11E29"/>
              <w:left w:val="single" w:sz="4" w:space="0" w:color="A11E29"/>
              <w:bottom w:val="single" w:sz="4" w:space="0" w:color="A11E29"/>
              <w:right w:val="single" w:sz="4" w:space="0" w:color="A11E29"/>
            </w:tcBorders>
            <w:shd w:val="clear" w:color="C00000" w:fill="auto"/>
            <w:vAlign w:val="center"/>
          </w:tcPr>
          <w:p w14:paraId="76AFCFC0" w14:textId="36BD7592" w:rsidR="000C32CD" w:rsidRPr="00B47C26" w:rsidRDefault="000C32CD" w:rsidP="00435A09">
            <w:pPr>
              <w:jc w:val="left"/>
              <w:rPr>
                <w:rFonts w:cs="Arial"/>
                <w:sz w:val="20"/>
              </w:rPr>
            </w:pPr>
          </w:p>
        </w:tc>
      </w:tr>
      <w:tr w:rsidR="000C32CD" w:rsidRPr="00801847" w14:paraId="76AFCFC4" w14:textId="77777777" w:rsidTr="00AF71E4">
        <w:trPr>
          <w:trHeight w:val="288"/>
        </w:trPr>
        <w:tc>
          <w:tcPr>
            <w:tcW w:w="2446" w:type="pct"/>
            <w:tcBorders>
              <w:top w:val="single" w:sz="4" w:space="0" w:color="A11E29"/>
              <w:left w:val="single" w:sz="4" w:space="0" w:color="A11E29"/>
              <w:bottom w:val="single" w:sz="4" w:space="0" w:color="A11E29"/>
              <w:right w:val="single" w:sz="4" w:space="0" w:color="A11E29"/>
            </w:tcBorders>
            <w:shd w:val="clear" w:color="auto" w:fill="auto"/>
            <w:vAlign w:val="center"/>
          </w:tcPr>
          <w:p w14:paraId="76AFCFC2" w14:textId="77777777" w:rsidR="000C32CD" w:rsidRPr="00812AD7" w:rsidRDefault="000C32CD" w:rsidP="005916CF">
            <w:pPr>
              <w:jc w:val="right"/>
              <w:rPr>
                <w:rFonts w:cs="Arial"/>
                <w:b/>
                <w:sz w:val="20"/>
              </w:rPr>
            </w:pPr>
            <w:r w:rsidRPr="00812AD7">
              <w:rPr>
                <w:rFonts w:cs="Arial"/>
                <w:b/>
                <w:sz w:val="20"/>
              </w:rPr>
              <w:t>Duration:</w:t>
            </w:r>
          </w:p>
        </w:tc>
        <w:tc>
          <w:tcPr>
            <w:tcW w:w="2554" w:type="pct"/>
            <w:gridSpan w:val="2"/>
            <w:tcBorders>
              <w:top w:val="single" w:sz="4" w:space="0" w:color="A11E29"/>
              <w:left w:val="single" w:sz="4" w:space="0" w:color="A11E29"/>
              <w:bottom w:val="single" w:sz="4" w:space="0" w:color="A11E29"/>
              <w:right w:val="single" w:sz="4" w:space="0" w:color="A11E29"/>
            </w:tcBorders>
            <w:shd w:val="clear" w:color="C00000" w:fill="auto"/>
            <w:vAlign w:val="center"/>
          </w:tcPr>
          <w:p w14:paraId="76AFCFC3" w14:textId="1D543F54" w:rsidR="000C32CD" w:rsidRPr="00B47C26" w:rsidRDefault="000C32CD" w:rsidP="00435A09">
            <w:pPr>
              <w:jc w:val="left"/>
              <w:rPr>
                <w:rFonts w:cs="Arial"/>
                <w:sz w:val="20"/>
              </w:rPr>
            </w:pPr>
          </w:p>
        </w:tc>
      </w:tr>
      <w:tr w:rsidR="000C32CD" w:rsidRPr="00801847" w14:paraId="76AFCFCA" w14:textId="77777777" w:rsidTr="00AF71E4">
        <w:trPr>
          <w:trHeight w:val="288"/>
        </w:trPr>
        <w:tc>
          <w:tcPr>
            <w:tcW w:w="2446" w:type="pct"/>
            <w:tcBorders>
              <w:top w:val="single" w:sz="4" w:space="0" w:color="A11E29"/>
              <w:left w:val="single" w:sz="4" w:space="0" w:color="A11E29"/>
              <w:bottom w:val="single" w:sz="4" w:space="0" w:color="A11E29"/>
              <w:right w:val="single" w:sz="4" w:space="0" w:color="A11E29"/>
            </w:tcBorders>
            <w:shd w:val="clear" w:color="auto" w:fill="auto"/>
            <w:vAlign w:val="center"/>
          </w:tcPr>
          <w:p w14:paraId="76AFCFC8" w14:textId="77777777" w:rsidR="000C32CD" w:rsidRPr="00812AD7" w:rsidRDefault="000C32CD" w:rsidP="005916CF">
            <w:pPr>
              <w:jc w:val="right"/>
              <w:rPr>
                <w:rFonts w:cs="Arial"/>
                <w:b/>
                <w:sz w:val="20"/>
              </w:rPr>
            </w:pPr>
            <w:r w:rsidRPr="00812AD7">
              <w:rPr>
                <w:rFonts w:cs="Arial"/>
                <w:b/>
                <w:sz w:val="20"/>
              </w:rPr>
              <w:t>Audit team leader:</w:t>
            </w:r>
          </w:p>
        </w:tc>
        <w:tc>
          <w:tcPr>
            <w:tcW w:w="2554" w:type="pct"/>
            <w:gridSpan w:val="2"/>
            <w:tcBorders>
              <w:top w:val="single" w:sz="4" w:space="0" w:color="A11E29"/>
              <w:left w:val="single" w:sz="4" w:space="0" w:color="A11E29"/>
              <w:bottom w:val="single" w:sz="4" w:space="0" w:color="A11E29"/>
              <w:right w:val="single" w:sz="4" w:space="0" w:color="A11E29"/>
            </w:tcBorders>
            <w:shd w:val="clear" w:color="C00000" w:fill="auto"/>
            <w:vAlign w:val="center"/>
          </w:tcPr>
          <w:p w14:paraId="76AFCFC9" w14:textId="6FB2B480" w:rsidR="000C32CD" w:rsidRPr="00B47C26" w:rsidRDefault="000C32CD" w:rsidP="005916CF">
            <w:pPr>
              <w:jc w:val="left"/>
              <w:rPr>
                <w:rFonts w:cs="Arial"/>
                <w:sz w:val="20"/>
              </w:rPr>
            </w:pPr>
          </w:p>
        </w:tc>
      </w:tr>
      <w:tr w:rsidR="000C32CD" w:rsidRPr="00801847" w14:paraId="76AFCFCD" w14:textId="77777777" w:rsidTr="00AF71E4">
        <w:trPr>
          <w:trHeight w:val="288"/>
        </w:trPr>
        <w:tc>
          <w:tcPr>
            <w:tcW w:w="2446" w:type="pct"/>
            <w:tcBorders>
              <w:top w:val="single" w:sz="4" w:space="0" w:color="A11E29"/>
              <w:left w:val="single" w:sz="4" w:space="0" w:color="A11E29"/>
              <w:bottom w:val="single" w:sz="4" w:space="0" w:color="A11E29"/>
              <w:right w:val="single" w:sz="4" w:space="0" w:color="A11E29"/>
            </w:tcBorders>
            <w:shd w:val="clear" w:color="auto" w:fill="auto"/>
            <w:vAlign w:val="center"/>
          </w:tcPr>
          <w:p w14:paraId="76AFCFCB" w14:textId="77777777" w:rsidR="000C32CD" w:rsidRPr="00812AD7" w:rsidRDefault="000C32CD" w:rsidP="005916CF">
            <w:pPr>
              <w:jc w:val="right"/>
              <w:rPr>
                <w:rFonts w:cs="Arial"/>
                <w:b/>
                <w:sz w:val="20"/>
              </w:rPr>
            </w:pPr>
            <w:r w:rsidRPr="00812AD7">
              <w:rPr>
                <w:rFonts w:cs="Arial"/>
                <w:b/>
                <w:sz w:val="20"/>
              </w:rPr>
              <w:t>Additional team member(s):</w:t>
            </w:r>
          </w:p>
        </w:tc>
        <w:tc>
          <w:tcPr>
            <w:tcW w:w="2554" w:type="pct"/>
            <w:gridSpan w:val="2"/>
            <w:tcBorders>
              <w:top w:val="single" w:sz="4" w:space="0" w:color="A11E29"/>
              <w:left w:val="single" w:sz="4" w:space="0" w:color="A11E29"/>
              <w:bottom w:val="single" w:sz="4" w:space="0" w:color="A11E29"/>
              <w:right w:val="single" w:sz="4" w:space="0" w:color="A11E29"/>
            </w:tcBorders>
            <w:shd w:val="clear" w:color="C00000" w:fill="auto"/>
            <w:vAlign w:val="center"/>
          </w:tcPr>
          <w:p w14:paraId="76AFCFCC" w14:textId="35C39853" w:rsidR="000C32CD" w:rsidRPr="00B47C26" w:rsidRDefault="000C32CD" w:rsidP="005916CF">
            <w:pPr>
              <w:jc w:val="left"/>
              <w:rPr>
                <w:rFonts w:cs="Arial"/>
                <w:sz w:val="20"/>
              </w:rPr>
            </w:pPr>
          </w:p>
        </w:tc>
      </w:tr>
      <w:tr w:rsidR="000C32CD" w:rsidRPr="00801847" w14:paraId="76AFCFD0" w14:textId="77777777" w:rsidTr="00AF71E4">
        <w:trPr>
          <w:trHeight w:val="288"/>
        </w:trPr>
        <w:tc>
          <w:tcPr>
            <w:tcW w:w="2446" w:type="pct"/>
            <w:tcBorders>
              <w:top w:val="single" w:sz="4" w:space="0" w:color="A11E29"/>
              <w:left w:val="single" w:sz="4" w:space="0" w:color="A11E29"/>
              <w:bottom w:val="single" w:sz="4" w:space="0" w:color="A11E29"/>
              <w:right w:val="single" w:sz="4" w:space="0" w:color="A11E29"/>
            </w:tcBorders>
            <w:shd w:val="clear" w:color="auto" w:fill="auto"/>
            <w:vAlign w:val="center"/>
          </w:tcPr>
          <w:p w14:paraId="76AFCFCE" w14:textId="77777777" w:rsidR="000C32CD" w:rsidRPr="00812AD7" w:rsidRDefault="000C32CD" w:rsidP="005916CF">
            <w:pPr>
              <w:jc w:val="right"/>
              <w:rPr>
                <w:rFonts w:cs="Arial"/>
                <w:b/>
                <w:sz w:val="20"/>
              </w:rPr>
            </w:pPr>
            <w:r w:rsidRPr="00812AD7">
              <w:rPr>
                <w:rFonts w:cs="Arial"/>
                <w:b/>
                <w:sz w:val="20"/>
              </w:rPr>
              <w:t>Additional attendees and roles:</w:t>
            </w:r>
          </w:p>
        </w:tc>
        <w:tc>
          <w:tcPr>
            <w:tcW w:w="2554" w:type="pct"/>
            <w:gridSpan w:val="2"/>
            <w:tcBorders>
              <w:top w:val="single" w:sz="4" w:space="0" w:color="A11E29"/>
              <w:left w:val="single" w:sz="4" w:space="0" w:color="A11E29"/>
              <w:bottom w:val="single" w:sz="4" w:space="0" w:color="A11E29"/>
              <w:right w:val="single" w:sz="4" w:space="0" w:color="A11E29"/>
            </w:tcBorders>
            <w:shd w:val="clear" w:color="C00000" w:fill="auto"/>
            <w:vAlign w:val="center"/>
          </w:tcPr>
          <w:p w14:paraId="76AFCFCF" w14:textId="2BB76B84" w:rsidR="000C32CD" w:rsidRPr="00B47C26" w:rsidRDefault="000C32CD" w:rsidP="005916CF">
            <w:pPr>
              <w:jc w:val="left"/>
              <w:rPr>
                <w:rFonts w:cs="Arial"/>
                <w:sz w:val="20"/>
              </w:rPr>
            </w:pPr>
          </w:p>
        </w:tc>
      </w:tr>
    </w:tbl>
    <w:p w14:paraId="76AFCFD1" w14:textId="77777777" w:rsidR="00FA64AD" w:rsidRDefault="00FA64AD" w:rsidP="002A03E3">
      <w:pPr>
        <w:pStyle w:val="Subtitle"/>
      </w:pPr>
    </w:p>
    <w:tbl>
      <w:tblPr>
        <w:tblW w:w="4518"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firstRow="1" w:lastRow="0" w:firstColumn="1" w:lastColumn="0" w:noHBand="0" w:noVBand="1"/>
      </w:tblPr>
      <w:tblGrid>
        <w:gridCol w:w="784"/>
        <w:gridCol w:w="3734"/>
      </w:tblGrid>
      <w:tr w:rsidR="00A81318" w14:paraId="76AFCFD4" w14:textId="77777777" w:rsidTr="00812AD7">
        <w:tc>
          <w:tcPr>
            <w:tcW w:w="784" w:type="dxa"/>
            <w:tcBorders>
              <w:top w:val="single" w:sz="4" w:space="0" w:color="A11E29"/>
              <w:left w:val="single" w:sz="4" w:space="0" w:color="A11E29"/>
              <w:bottom w:val="single" w:sz="4" w:space="0" w:color="A11E29"/>
              <w:right w:val="single" w:sz="4" w:space="0" w:color="A11E29"/>
            </w:tcBorders>
            <w:vAlign w:val="center"/>
            <w:hideMark/>
          </w:tcPr>
          <w:p w14:paraId="76AFCFD2" w14:textId="77777777" w:rsidR="00A81318" w:rsidRDefault="00A81318" w:rsidP="00812AD7">
            <w:pPr>
              <w:jc w:val="center"/>
              <w:rPr>
                <w:rFonts w:cs="Arial"/>
                <w:b/>
                <w:sz w:val="20"/>
              </w:rPr>
            </w:pPr>
            <w:r>
              <w:rPr>
                <w:rFonts w:cs="Arial"/>
                <w:b/>
                <w:sz w:val="20"/>
              </w:rPr>
              <w:t>Site #</w:t>
            </w:r>
          </w:p>
        </w:tc>
        <w:tc>
          <w:tcPr>
            <w:tcW w:w="3734" w:type="dxa"/>
            <w:tcBorders>
              <w:top w:val="single" w:sz="4" w:space="0" w:color="A11E29"/>
              <w:left w:val="single" w:sz="4" w:space="0" w:color="A11E29"/>
              <w:bottom w:val="single" w:sz="4" w:space="0" w:color="A11E29"/>
              <w:right w:val="single" w:sz="4" w:space="0" w:color="A11E29"/>
            </w:tcBorders>
            <w:hideMark/>
          </w:tcPr>
          <w:p w14:paraId="76AFCFD3" w14:textId="77777777" w:rsidR="00A81318" w:rsidRDefault="00A81318" w:rsidP="005916CF">
            <w:pPr>
              <w:rPr>
                <w:rFonts w:cs="Arial"/>
                <w:b/>
                <w:sz w:val="20"/>
              </w:rPr>
            </w:pPr>
            <w:r>
              <w:rPr>
                <w:rFonts w:cs="Arial"/>
                <w:b/>
                <w:sz w:val="20"/>
              </w:rPr>
              <w:t>Sites Audited</w:t>
            </w:r>
          </w:p>
        </w:tc>
      </w:tr>
      <w:tr w:rsidR="00A81318" w14:paraId="76AFCFD7" w14:textId="77777777" w:rsidTr="00812AD7">
        <w:tc>
          <w:tcPr>
            <w:tcW w:w="784" w:type="dxa"/>
            <w:tcBorders>
              <w:left w:val="single" w:sz="4" w:space="0" w:color="A11E29"/>
              <w:bottom w:val="single" w:sz="4" w:space="0" w:color="A11E29"/>
              <w:right w:val="single" w:sz="4" w:space="0" w:color="A11E29"/>
            </w:tcBorders>
            <w:vAlign w:val="center"/>
            <w:hideMark/>
          </w:tcPr>
          <w:p w14:paraId="76AFCFD5" w14:textId="77777777" w:rsidR="00A81318" w:rsidRDefault="00A81318" w:rsidP="00812AD7">
            <w:pPr>
              <w:jc w:val="center"/>
              <w:rPr>
                <w:rFonts w:cs="Arial"/>
                <w:sz w:val="20"/>
              </w:rPr>
            </w:pPr>
            <w:r>
              <w:rPr>
                <w:rFonts w:cs="Arial"/>
                <w:sz w:val="20"/>
              </w:rPr>
              <w:t>1 (main)</w:t>
            </w:r>
          </w:p>
        </w:tc>
        <w:tc>
          <w:tcPr>
            <w:tcW w:w="3734" w:type="dxa"/>
            <w:tcBorders>
              <w:left w:val="single" w:sz="4" w:space="0" w:color="A11E29"/>
              <w:bottom w:val="single" w:sz="4" w:space="0" w:color="A11E29"/>
              <w:right w:val="single" w:sz="4" w:space="0" w:color="A11E29"/>
            </w:tcBorders>
          </w:tcPr>
          <w:p w14:paraId="76AFCFD6" w14:textId="5B8C420F" w:rsidR="00A81318" w:rsidRDefault="00FD7E34" w:rsidP="005916CF">
            <w:pPr>
              <w:rPr>
                <w:rFonts w:cs="Arial"/>
                <w:sz w:val="20"/>
              </w:rPr>
            </w:pPr>
            <w:sdt>
              <w:sdtPr>
                <w:rPr>
                  <w:rFonts w:cs="Arial"/>
                  <w:sz w:val="20"/>
                </w:rPr>
                <w:id w:val="1691337286"/>
                <w14:checkbox>
                  <w14:checked w14:val="0"/>
                  <w14:checkedState w14:val="2612" w14:font="MS Gothic"/>
                  <w14:uncheckedState w14:val="2610" w14:font="MS Gothic"/>
                </w14:checkbox>
              </w:sdtPr>
              <w:sdtEndPr/>
              <w:sdtContent>
                <w:r w:rsidR="00812AD7">
                  <w:rPr>
                    <w:rFonts w:ascii="MS Gothic" w:eastAsia="MS Gothic" w:hAnsi="MS Gothic" w:cs="Arial" w:hint="eastAsia"/>
                    <w:sz w:val="20"/>
                  </w:rPr>
                  <w:t>☐</w:t>
                </w:r>
              </w:sdtContent>
            </w:sdt>
          </w:p>
        </w:tc>
      </w:tr>
      <w:tr w:rsidR="00A81318" w14:paraId="76AFCFDA" w14:textId="77777777" w:rsidTr="00812AD7">
        <w:tc>
          <w:tcPr>
            <w:tcW w:w="784" w:type="dxa"/>
            <w:tcBorders>
              <w:left w:val="single" w:sz="4" w:space="0" w:color="A11E29"/>
              <w:bottom w:val="single" w:sz="4" w:space="0" w:color="A11E29"/>
              <w:right w:val="single" w:sz="4" w:space="0" w:color="A11E29"/>
            </w:tcBorders>
            <w:vAlign w:val="center"/>
            <w:hideMark/>
          </w:tcPr>
          <w:p w14:paraId="76AFCFD8" w14:textId="77777777" w:rsidR="00A81318" w:rsidRDefault="00A81318" w:rsidP="00812AD7">
            <w:pPr>
              <w:jc w:val="center"/>
              <w:rPr>
                <w:rFonts w:cs="Arial"/>
                <w:sz w:val="20"/>
              </w:rPr>
            </w:pPr>
            <w:r>
              <w:rPr>
                <w:rFonts w:cs="Arial"/>
                <w:sz w:val="20"/>
              </w:rPr>
              <w:t>2</w:t>
            </w:r>
          </w:p>
        </w:tc>
        <w:tc>
          <w:tcPr>
            <w:tcW w:w="3734" w:type="dxa"/>
            <w:tcBorders>
              <w:left w:val="single" w:sz="4" w:space="0" w:color="A11E29"/>
              <w:bottom w:val="single" w:sz="4" w:space="0" w:color="A11E29"/>
              <w:right w:val="single" w:sz="4" w:space="0" w:color="A11E29"/>
            </w:tcBorders>
          </w:tcPr>
          <w:p w14:paraId="76AFCFD9" w14:textId="6090735D" w:rsidR="00A81318" w:rsidRDefault="00FD7E34" w:rsidP="005916CF">
            <w:pPr>
              <w:rPr>
                <w:rFonts w:cs="Arial"/>
                <w:sz w:val="20"/>
              </w:rPr>
            </w:pPr>
            <w:sdt>
              <w:sdtPr>
                <w:rPr>
                  <w:rFonts w:cs="Arial"/>
                  <w:sz w:val="20"/>
                </w:rPr>
                <w:id w:val="1534454579"/>
                <w14:checkbox>
                  <w14:checked w14:val="0"/>
                  <w14:checkedState w14:val="2612" w14:font="MS Gothic"/>
                  <w14:uncheckedState w14:val="2610" w14:font="MS Gothic"/>
                </w14:checkbox>
              </w:sdtPr>
              <w:sdtEndPr/>
              <w:sdtContent>
                <w:r w:rsidR="00812AD7">
                  <w:rPr>
                    <w:rFonts w:ascii="MS Gothic" w:eastAsia="MS Gothic" w:hAnsi="MS Gothic" w:cs="Arial" w:hint="eastAsia"/>
                    <w:sz w:val="20"/>
                  </w:rPr>
                  <w:t>☐</w:t>
                </w:r>
              </w:sdtContent>
            </w:sdt>
          </w:p>
        </w:tc>
      </w:tr>
      <w:tr w:rsidR="00A81318" w14:paraId="76AFCFDD" w14:textId="77777777" w:rsidTr="00812AD7">
        <w:tc>
          <w:tcPr>
            <w:tcW w:w="784" w:type="dxa"/>
            <w:tcBorders>
              <w:top w:val="single" w:sz="4" w:space="0" w:color="A11E29"/>
              <w:left w:val="single" w:sz="4" w:space="0" w:color="A11E29"/>
              <w:right w:val="single" w:sz="4" w:space="0" w:color="A11E29"/>
            </w:tcBorders>
            <w:vAlign w:val="center"/>
            <w:hideMark/>
          </w:tcPr>
          <w:p w14:paraId="76AFCFDB" w14:textId="77777777" w:rsidR="00A81318" w:rsidRDefault="00A81318" w:rsidP="00812AD7">
            <w:pPr>
              <w:jc w:val="center"/>
              <w:rPr>
                <w:rFonts w:cs="Arial"/>
                <w:sz w:val="20"/>
              </w:rPr>
            </w:pPr>
            <w:r>
              <w:rPr>
                <w:rFonts w:cs="Arial"/>
                <w:sz w:val="20"/>
              </w:rPr>
              <w:t>3</w:t>
            </w:r>
          </w:p>
        </w:tc>
        <w:tc>
          <w:tcPr>
            <w:tcW w:w="3734" w:type="dxa"/>
            <w:tcBorders>
              <w:top w:val="single" w:sz="4" w:space="0" w:color="A11E29"/>
              <w:left w:val="single" w:sz="4" w:space="0" w:color="A11E29"/>
              <w:right w:val="single" w:sz="4" w:space="0" w:color="A11E29"/>
            </w:tcBorders>
          </w:tcPr>
          <w:p w14:paraId="76AFCFDC" w14:textId="77777777" w:rsidR="00A81318" w:rsidRDefault="00FD7E34" w:rsidP="005916CF">
            <w:pPr>
              <w:rPr>
                <w:rFonts w:cs="Arial"/>
                <w:sz w:val="20"/>
              </w:rPr>
            </w:pPr>
            <w:sdt>
              <w:sdtPr>
                <w:rPr>
                  <w:rFonts w:cs="Arial"/>
                  <w:sz w:val="20"/>
                </w:rPr>
                <w:id w:val="1766182067"/>
                <w14:checkbox>
                  <w14:checked w14:val="0"/>
                  <w14:checkedState w14:val="2612" w14:font="MS Gothic"/>
                  <w14:uncheckedState w14:val="2610" w14:font="MS Gothic"/>
                </w14:checkbox>
              </w:sdtPr>
              <w:sdtEndPr/>
              <w:sdtContent>
                <w:r w:rsidR="00A81318">
                  <w:rPr>
                    <w:rFonts w:ascii="MS Gothic" w:eastAsia="MS Gothic" w:hAnsi="MS Gothic" w:cs="Arial" w:hint="eastAsia"/>
                    <w:sz w:val="20"/>
                  </w:rPr>
                  <w:t>☐</w:t>
                </w:r>
              </w:sdtContent>
            </w:sdt>
          </w:p>
        </w:tc>
      </w:tr>
      <w:tr w:rsidR="00A81318" w14:paraId="76AFCFE0" w14:textId="77777777" w:rsidTr="00812AD7">
        <w:tc>
          <w:tcPr>
            <w:tcW w:w="784" w:type="dxa"/>
            <w:vAlign w:val="center"/>
            <w:hideMark/>
          </w:tcPr>
          <w:p w14:paraId="76AFCFDE" w14:textId="77777777" w:rsidR="00A81318" w:rsidRDefault="00A81318" w:rsidP="00812AD7">
            <w:pPr>
              <w:jc w:val="center"/>
              <w:rPr>
                <w:rFonts w:cs="Arial"/>
                <w:sz w:val="20"/>
              </w:rPr>
            </w:pPr>
            <w:r>
              <w:rPr>
                <w:rFonts w:cs="Arial"/>
                <w:sz w:val="20"/>
              </w:rPr>
              <w:t>4</w:t>
            </w:r>
          </w:p>
        </w:tc>
        <w:tc>
          <w:tcPr>
            <w:tcW w:w="3734" w:type="dxa"/>
          </w:tcPr>
          <w:p w14:paraId="76AFCFDF" w14:textId="77777777" w:rsidR="00A81318" w:rsidRDefault="00FD7E34" w:rsidP="005916CF">
            <w:pPr>
              <w:rPr>
                <w:rFonts w:cs="Arial"/>
                <w:sz w:val="20"/>
              </w:rPr>
            </w:pPr>
            <w:sdt>
              <w:sdtPr>
                <w:rPr>
                  <w:rFonts w:cs="Arial"/>
                  <w:sz w:val="20"/>
                </w:rPr>
                <w:id w:val="1777218162"/>
                <w14:checkbox>
                  <w14:checked w14:val="0"/>
                  <w14:checkedState w14:val="2612" w14:font="MS Gothic"/>
                  <w14:uncheckedState w14:val="2610" w14:font="MS Gothic"/>
                </w14:checkbox>
              </w:sdtPr>
              <w:sdtEndPr/>
              <w:sdtContent>
                <w:r w:rsidR="00A81318">
                  <w:rPr>
                    <w:rFonts w:ascii="MS Gothic" w:eastAsia="MS Gothic" w:hAnsi="MS Gothic" w:cs="Arial" w:hint="eastAsia"/>
                    <w:sz w:val="20"/>
                  </w:rPr>
                  <w:t>☐</w:t>
                </w:r>
              </w:sdtContent>
            </w:sdt>
          </w:p>
        </w:tc>
      </w:tr>
    </w:tbl>
    <w:p w14:paraId="76AFCFE1" w14:textId="77777777" w:rsidR="00A81318" w:rsidRPr="00801847" w:rsidRDefault="00A81318" w:rsidP="002A03E3">
      <w:pPr>
        <w:pStyle w:val="Subtitle"/>
      </w:pPr>
    </w:p>
    <w:p w14:paraId="76AFCFE2" w14:textId="374BC851" w:rsidR="009505CB" w:rsidRPr="00801847" w:rsidRDefault="002E7A17" w:rsidP="00D61C59">
      <w:pPr>
        <w:pStyle w:val="Heading2"/>
      </w:pPr>
      <w:bookmarkStart w:id="7" w:name="_Toc15907592"/>
      <w:r w:rsidRPr="00801847">
        <w:lastRenderedPageBreak/>
        <w:t>Audit Scope</w:t>
      </w:r>
      <w:bookmarkEnd w:id="6"/>
      <w:bookmarkEnd w:id="7"/>
    </w:p>
    <w:tbl>
      <w:tblPr>
        <w:tblW w:w="5000" w:type="pct"/>
        <w:tblBorders>
          <w:top w:val="single" w:sz="2" w:space="0" w:color="CA2026"/>
          <w:left w:val="single" w:sz="2" w:space="0" w:color="CA2026"/>
          <w:bottom w:val="single" w:sz="2" w:space="0" w:color="CA2026"/>
          <w:right w:val="single" w:sz="2" w:space="0" w:color="CA2026"/>
          <w:insideH w:val="single" w:sz="2" w:space="0" w:color="CA2026"/>
          <w:insideV w:val="single" w:sz="2" w:space="0" w:color="CA2026"/>
        </w:tblBorders>
        <w:tblLook w:val="04A0" w:firstRow="1" w:lastRow="0" w:firstColumn="1" w:lastColumn="0" w:noHBand="0" w:noVBand="1"/>
      </w:tblPr>
      <w:tblGrid>
        <w:gridCol w:w="4408"/>
        <w:gridCol w:w="4602"/>
      </w:tblGrid>
      <w:tr w:rsidR="00A31504" w:rsidRPr="00801847" w14:paraId="76AFCFE5" w14:textId="77777777" w:rsidTr="00006C3F">
        <w:trPr>
          <w:trHeight w:val="2597"/>
        </w:trPr>
        <w:tc>
          <w:tcPr>
            <w:tcW w:w="2446" w:type="pct"/>
            <w:tcBorders>
              <w:top w:val="single" w:sz="4" w:space="0" w:color="A11E29"/>
              <w:left w:val="single" w:sz="4" w:space="0" w:color="A11E29"/>
              <w:bottom w:val="single" w:sz="4" w:space="0" w:color="A11E29"/>
              <w:right w:val="single" w:sz="4" w:space="0" w:color="A11E29"/>
            </w:tcBorders>
            <w:shd w:val="clear" w:color="auto" w:fill="auto"/>
            <w:vAlign w:val="center"/>
          </w:tcPr>
          <w:p w14:paraId="76AFCFE3" w14:textId="673DD8CC" w:rsidR="00A31504" w:rsidRPr="00006C3F" w:rsidRDefault="00006C3F" w:rsidP="0048631B">
            <w:pPr>
              <w:jc w:val="right"/>
              <w:rPr>
                <w:rFonts w:cs="Arial"/>
                <w:b/>
                <w:sz w:val="20"/>
              </w:rPr>
            </w:pPr>
            <w:r w:rsidRPr="00006C3F">
              <w:rPr>
                <w:rFonts w:cs="Arial"/>
                <w:b/>
                <w:sz w:val="20"/>
              </w:rPr>
              <w:t>Certification audit scope</w:t>
            </w:r>
            <w:r w:rsidR="00A31504" w:rsidRPr="00006C3F">
              <w:rPr>
                <w:rFonts w:cs="Arial"/>
                <w:b/>
                <w:sz w:val="20"/>
              </w:rPr>
              <w:t>:</w:t>
            </w:r>
          </w:p>
        </w:tc>
        <w:tc>
          <w:tcPr>
            <w:tcW w:w="2554" w:type="pct"/>
            <w:tcBorders>
              <w:top w:val="single" w:sz="4" w:space="0" w:color="A11E29"/>
              <w:left w:val="single" w:sz="4" w:space="0" w:color="A11E29"/>
              <w:bottom w:val="single" w:sz="4" w:space="0" w:color="A11E29"/>
              <w:right w:val="single" w:sz="4" w:space="0" w:color="A11E29"/>
            </w:tcBorders>
            <w:shd w:val="clear" w:color="C00000" w:fill="auto"/>
            <w:vAlign w:val="center"/>
          </w:tcPr>
          <w:p w14:paraId="76AFCFE4" w14:textId="28AEE3BB" w:rsidR="00A31504" w:rsidRPr="00435A09" w:rsidRDefault="00A31504" w:rsidP="003C5493">
            <w:pPr>
              <w:ind w:right="32"/>
              <w:rPr>
                <w:rFonts w:cs="Arial"/>
                <w:b/>
              </w:rPr>
            </w:pPr>
          </w:p>
        </w:tc>
      </w:tr>
      <w:tr w:rsidR="00E941E6" w:rsidRPr="00801847" w14:paraId="76AFCFE8" w14:textId="77777777" w:rsidTr="00006C3F">
        <w:trPr>
          <w:trHeight w:val="288"/>
        </w:trPr>
        <w:tc>
          <w:tcPr>
            <w:tcW w:w="2446" w:type="pct"/>
            <w:tcBorders>
              <w:top w:val="single" w:sz="4" w:space="0" w:color="A11E29"/>
              <w:left w:val="single" w:sz="4" w:space="0" w:color="A11E29"/>
              <w:bottom w:val="single" w:sz="4" w:space="0" w:color="A11E29"/>
              <w:right w:val="single" w:sz="4" w:space="0" w:color="A11E29"/>
            </w:tcBorders>
            <w:shd w:val="clear" w:color="auto" w:fill="auto"/>
            <w:vAlign w:val="center"/>
          </w:tcPr>
          <w:p w14:paraId="76AFCFE6" w14:textId="77777777" w:rsidR="00E941E6" w:rsidRPr="00006C3F" w:rsidRDefault="00E941E6" w:rsidP="00F24CA6">
            <w:pPr>
              <w:jc w:val="right"/>
              <w:rPr>
                <w:rFonts w:cs="Arial"/>
                <w:b/>
                <w:sz w:val="20"/>
              </w:rPr>
            </w:pPr>
            <w:r w:rsidRPr="00006C3F">
              <w:rPr>
                <w:rFonts w:cs="Arial"/>
                <w:b/>
                <w:sz w:val="20"/>
              </w:rPr>
              <w:t>Date and version of scope statement</w:t>
            </w:r>
            <w:r w:rsidR="00116396" w:rsidRPr="00006C3F">
              <w:rPr>
                <w:rFonts w:cs="Arial"/>
                <w:b/>
                <w:sz w:val="20"/>
              </w:rPr>
              <w:t>:</w:t>
            </w:r>
          </w:p>
        </w:tc>
        <w:tc>
          <w:tcPr>
            <w:tcW w:w="2554" w:type="pct"/>
            <w:tcBorders>
              <w:top w:val="single" w:sz="4" w:space="0" w:color="A11E29"/>
              <w:left w:val="single" w:sz="4" w:space="0" w:color="A11E29"/>
              <w:bottom w:val="single" w:sz="4" w:space="0" w:color="A11E29"/>
              <w:right w:val="single" w:sz="4" w:space="0" w:color="A11E29"/>
            </w:tcBorders>
            <w:shd w:val="clear" w:color="C00000" w:fill="auto"/>
            <w:vAlign w:val="center"/>
          </w:tcPr>
          <w:p w14:paraId="76AFCFE7" w14:textId="58634A09" w:rsidR="00E941E6" w:rsidRPr="00801847" w:rsidRDefault="00E941E6" w:rsidP="003C5493">
            <w:pPr>
              <w:jc w:val="left"/>
              <w:rPr>
                <w:rFonts w:cs="Arial"/>
              </w:rPr>
            </w:pPr>
          </w:p>
        </w:tc>
      </w:tr>
      <w:tr w:rsidR="00E941E6" w:rsidRPr="00801847" w14:paraId="76AFCFEB" w14:textId="77777777" w:rsidTr="00006C3F">
        <w:trPr>
          <w:trHeight w:val="288"/>
        </w:trPr>
        <w:tc>
          <w:tcPr>
            <w:tcW w:w="2446" w:type="pct"/>
            <w:tcBorders>
              <w:top w:val="single" w:sz="4" w:space="0" w:color="A11E29"/>
              <w:left w:val="single" w:sz="4" w:space="0" w:color="A11E29"/>
              <w:bottom w:val="single" w:sz="4" w:space="0" w:color="A11E29"/>
              <w:right w:val="single" w:sz="4" w:space="0" w:color="A11E29"/>
            </w:tcBorders>
            <w:shd w:val="clear" w:color="auto" w:fill="auto"/>
            <w:vAlign w:val="center"/>
          </w:tcPr>
          <w:p w14:paraId="76AFCFE9" w14:textId="77777777" w:rsidR="00E941E6" w:rsidRPr="00006C3F" w:rsidRDefault="00A31504" w:rsidP="00F24CA6">
            <w:pPr>
              <w:jc w:val="right"/>
              <w:rPr>
                <w:rFonts w:cs="Arial"/>
                <w:b/>
                <w:sz w:val="20"/>
              </w:rPr>
            </w:pPr>
            <w:r w:rsidRPr="00006C3F">
              <w:rPr>
                <w:rFonts w:cs="Arial"/>
                <w:b/>
                <w:sz w:val="20"/>
              </w:rPr>
              <w:t>Has scope</w:t>
            </w:r>
            <w:r w:rsidR="00E941E6" w:rsidRPr="00006C3F">
              <w:rPr>
                <w:rFonts w:cs="Arial"/>
                <w:b/>
                <w:sz w:val="20"/>
              </w:rPr>
              <w:t xml:space="preserve"> changed since last audit? </w:t>
            </w:r>
          </w:p>
        </w:tc>
        <w:tc>
          <w:tcPr>
            <w:tcW w:w="2554" w:type="pct"/>
            <w:tcBorders>
              <w:top w:val="single" w:sz="4" w:space="0" w:color="A11E29"/>
              <w:left w:val="single" w:sz="4" w:space="0" w:color="A11E29"/>
              <w:bottom w:val="single" w:sz="4" w:space="0" w:color="A11E29"/>
              <w:right w:val="single" w:sz="4" w:space="0" w:color="A11E29"/>
            </w:tcBorders>
            <w:shd w:val="clear" w:color="C00000" w:fill="auto"/>
            <w:vAlign w:val="center"/>
          </w:tcPr>
          <w:p w14:paraId="76AFCFEA" w14:textId="741C1196" w:rsidR="00E941E6" w:rsidRPr="00801847" w:rsidRDefault="00E941E6" w:rsidP="00F24CA6">
            <w:pPr>
              <w:jc w:val="left"/>
              <w:rPr>
                <w:rFonts w:cs="Arial"/>
              </w:rPr>
            </w:pPr>
          </w:p>
        </w:tc>
      </w:tr>
      <w:tr w:rsidR="00DB7294" w:rsidRPr="00801847" w14:paraId="76AFCFF5" w14:textId="77777777" w:rsidTr="00006C3F">
        <w:trPr>
          <w:trHeight w:val="288"/>
        </w:trPr>
        <w:tc>
          <w:tcPr>
            <w:tcW w:w="2446" w:type="pct"/>
            <w:tcBorders>
              <w:top w:val="single" w:sz="4" w:space="0" w:color="A11E29"/>
              <w:left w:val="single" w:sz="4" w:space="0" w:color="A11E29"/>
              <w:bottom w:val="single" w:sz="4" w:space="0" w:color="A11E29"/>
              <w:right w:val="single" w:sz="4" w:space="0" w:color="A11E29"/>
            </w:tcBorders>
            <w:shd w:val="clear" w:color="auto" w:fill="auto"/>
            <w:vAlign w:val="center"/>
          </w:tcPr>
          <w:p w14:paraId="76AFCFF2" w14:textId="77777777" w:rsidR="00DB7294" w:rsidRPr="00006C3F" w:rsidRDefault="00DB7294" w:rsidP="00F24CA6">
            <w:pPr>
              <w:jc w:val="right"/>
              <w:rPr>
                <w:rFonts w:cs="Arial"/>
                <w:b/>
                <w:sz w:val="20"/>
              </w:rPr>
            </w:pPr>
            <w:r w:rsidRPr="00006C3F">
              <w:rPr>
                <w:rFonts w:cs="Arial"/>
                <w:b/>
                <w:sz w:val="20"/>
              </w:rPr>
              <w:t>All scope exclusions are appropriate and justified:</w:t>
            </w:r>
          </w:p>
          <w:p w14:paraId="76AFCFF3" w14:textId="77777777" w:rsidR="00A81318" w:rsidRPr="00A31504" w:rsidRDefault="00A81318" w:rsidP="00F24CA6">
            <w:pPr>
              <w:jc w:val="right"/>
              <w:rPr>
                <w:rFonts w:cs="Arial"/>
                <w:sz w:val="20"/>
              </w:rPr>
            </w:pPr>
            <w:r w:rsidRPr="00006C3F">
              <w:rPr>
                <w:rFonts w:eastAsia="Calibri" w:cs="Arial"/>
                <w:b/>
                <w:sz w:val="16"/>
                <w:szCs w:val="16"/>
              </w:rPr>
              <w:t>Important Note*</w:t>
            </w:r>
            <w:r w:rsidRPr="00F10D45">
              <w:rPr>
                <w:rFonts w:eastAsia="Calibri" w:cs="Arial"/>
                <w:b/>
                <w:sz w:val="16"/>
                <w:szCs w:val="16"/>
              </w:rPr>
              <w:t xml:space="preserve"> </w:t>
            </w:r>
            <w:r w:rsidRPr="00006C3F">
              <w:rPr>
                <w:rFonts w:eastAsia="Calibri" w:cs="Arial"/>
                <w:sz w:val="16"/>
                <w:szCs w:val="16"/>
              </w:rPr>
              <w:t>Excluded clauses in the audited Management System  shall be put in the certificate</w:t>
            </w:r>
          </w:p>
        </w:tc>
        <w:tc>
          <w:tcPr>
            <w:tcW w:w="2554" w:type="pct"/>
            <w:tcBorders>
              <w:top w:val="single" w:sz="4" w:space="0" w:color="A11E29"/>
              <w:left w:val="single" w:sz="4" w:space="0" w:color="A11E29"/>
              <w:bottom w:val="single" w:sz="4" w:space="0" w:color="A11E29"/>
              <w:right w:val="single" w:sz="4" w:space="0" w:color="A11E29"/>
            </w:tcBorders>
            <w:shd w:val="clear" w:color="C00000" w:fill="auto"/>
            <w:vAlign w:val="center"/>
          </w:tcPr>
          <w:p w14:paraId="76AFCFF4" w14:textId="264BAB91" w:rsidR="00DB7294" w:rsidRPr="00801847" w:rsidRDefault="00DB7294" w:rsidP="00F24CA6">
            <w:pPr>
              <w:jc w:val="left"/>
              <w:rPr>
                <w:rFonts w:cs="Arial"/>
              </w:rPr>
            </w:pPr>
          </w:p>
        </w:tc>
      </w:tr>
    </w:tbl>
    <w:p w14:paraId="76AFCFF6" w14:textId="77777777" w:rsidR="009505CB" w:rsidRPr="00F178C3" w:rsidRDefault="00885547" w:rsidP="00D61C59">
      <w:pPr>
        <w:pStyle w:val="Heading1"/>
      </w:pPr>
      <w:bookmarkStart w:id="8" w:name="_Toc444678709"/>
      <w:bookmarkStart w:id="9" w:name="_Toc15907593"/>
      <w:r w:rsidRPr="00F178C3">
        <w:t xml:space="preserve">Audit preparation </w:t>
      </w:r>
      <w:r w:rsidR="00D727E8" w:rsidRPr="00F178C3">
        <w:t>and methodology</w:t>
      </w:r>
      <w:bookmarkEnd w:id="8"/>
      <w:bookmarkEnd w:id="9"/>
    </w:p>
    <w:p w14:paraId="76AFCFF7" w14:textId="77777777" w:rsidR="00D727E8" w:rsidRPr="00801847" w:rsidRDefault="00D727E8" w:rsidP="00D61C59">
      <w:pPr>
        <w:pStyle w:val="Heading2"/>
      </w:pPr>
      <w:bookmarkStart w:id="10" w:name="_Toc444678710"/>
      <w:bookmarkStart w:id="11" w:name="_Toc15907594"/>
      <w:r w:rsidRPr="00801847">
        <w:t>Audit objectives</w:t>
      </w:r>
      <w:bookmarkEnd w:id="10"/>
      <w:bookmarkEnd w:id="11"/>
    </w:p>
    <w:p w14:paraId="76AFCFF8" w14:textId="5073B376" w:rsidR="00613C42" w:rsidRPr="00801847" w:rsidRDefault="00613C42" w:rsidP="002A03E3">
      <w:pPr>
        <w:pStyle w:val="Subtitle"/>
      </w:pPr>
      <w:r w:rsidRPr="00801847">
        <w:t xml:space="preserve">The main purpose of this audit is to evaluate the implementation and effectiveness of the </w:t>
      </w:r>
      <w:r w:rsidR="0040390B">
        <w:t>Information Security Management</w:t>
      </w:r>
      <w:r w:rsidR="0048631B">
        <w:t xml:space="preserve"> </w:t>
      </w:r>
      <w:r w:rsidR="008E0CDB" w:rsidRPr="00801847">
        <w:t>(</w:t>
      </w:r>
      <w:r w:rsidR="0040390B">
        <w:t>IS</w:t>
      </w:r>
      <w:r w:rsidR="0056709A">
        <w:t>MS</w:t>
      </w:r>
      <w:r w:rsidR="00617C06">
        <w:t>)</w:t>
      </w:r>
      <w:r w:rsidR="0056709A">
        <w:t xml:space="preserve"> and </w:t>
      </w:r>
      <w:r w:rsidRPr="00801847">
        <w:t xml:space="preserve"> including evaluation of conformity to the requirements of </w:t>
      </w:r>
      <w:r w:rsidR="0040390B" w:rsidRPr="004B2352">
        <w:t>ISO/IEC 27001:2013</w:t>
      </w:r>
      <w:r w:rsidR="00623872">
        <w:t xml:space="preserve"> and ISO/IEC 27018:2019</w:t>
      </w:r>
      <w:r w:rsidRPr="00801847">
        <w:t xml:space="preserve">. </w:t>
      </w:r>
    </w:p>
    <w:p w14:paraId="76AFCFF9" w14:textId="77777777" w:rsidR="00613C42" w:rsidRPr="00801847" w:rsidRDefault="00613C42" w:rsidP="002A03E3">
      <w:pPr>
        <w:pStyle w:val="Subtitle"/>
        <w:rPr>
          <w:szCs w:val="17"/>
        </w:rPr>
      </w:pPr>
      <w:r w:rsidRPr="00801847">
        <w:t> </w:t>
      </w:r>
    </w:p>
    <w:p w14:paraId="76AFCFFA" w14:textId="77777777" w:rsidR="00613C42" w:rsidRPr="00801847" w:rsidRDefault="00613C42" w:rsidP="002A03E3">
      <w:pPr>
        <w:pStyle w:val="Subtitle"/>
        <w:rPr>
          <w:szCs w:val="17"/>
        </w:rPr>
      </w:pPr>
      <w:r w:rsidRPr="00801847">
        <w:t xml:space="preserve">The specific objectives of this audit are to confirm that:           </w:t>
      </w:r>
    </w:p>
    <w:p w14:paraId="76AFCFFB" w14:textId="77777777" w:rsidR="004B2352" w:rsidRDefault="004B2352" w:rsidP="002A03E3">
      <w:pPr>
        <w:pStyle w:val="Bullet1"/>
      </w:pPr>
      <w:r>
        <w:t>The organization has determined the boundaries and applicability of the MS in scope;</w:t>
      </w:r>
    </w:p>
    <w:p w14:paraId="76AFCFFC" w14:textId="77777777" w:rsidR="004B2352" w:rsidRDefault="004B2352" w:rsidP="002A03E3">
      <w:pPr>
        <w:pStyle w:val="Bullet1"/>
      </w:pPr>
      <w:r>
        <w:t>The management system conforms with all the requirements of the audit standards (Clause 4 to 10 of ISO/IEC 27001:2013</w:t>
      </w:r>
      <w:r w:rsidR="00D87FA4">
        <w:t>)</w:t>
      </w:r>
      <w:r>
        <w:t>;</w:t>
      </w:r>
    </w:p>
    <w:p w14:paraId="76AFCFFD" w14:textId="77777777" w:rsidR="004B2352" w:rsidRDefault="004B2352" w:rsidP="002A03E3">
      <w:pPr>
        <w:pStyle w:val="Bullet1"/>
      </w:pPr>
      <w:r>
        <w:t>The management system conforms with all applicable legal and regulatory requirements;</w:t>
      </w:r>
    </w:p>
    <w:p w14:paraId="76AFCFFE" w14:textId="77777777" w:rsidR="00613C42" w:rsidRPr="008B2B5C" w:rsidRDefault="004B2352" w:rsidP="002A03E3">
      <w:pPr>
        <w:pStyle w:val="Bullet1"/>
      </w:pPr>
      <w:r>
        <w:t>The management system is capable of achieving the organization’s policies objectives</w:t>
      </w:r>
    </w:p>
    <w:p w14:paraId="76AFCFFF" w14:textId="583D8B0D" w:rsidR="007C24F1" w:rsidRPr="00801847" w:rsidRDefault="004B2352" w:rsidP="002A03E3">
      <w:pPr>
        <w:pStyle w:val="Bullet1"/>
        <w:rPr>
          <w:rStyle w:val="Emphasis"/>
          <w:rFonts w:cs="Arial"/>
          <w:i/>
          <w:iCs/>
        </w:rPr>
      </w:pPr>
      <w:r w:rsidRPr="004B2352">
        <w:t>The organization has established, implemented, maintained and continually improved its MS, including the processes needed and their interactions, in accordance with the requirements of the ISO/IEC 27001:2013</w:t>
      </w:r>
      <w:r w:rsidR="00623872">
        <w:t xml:space="preserve"> and ISO/IEC 27018:2019</w:t>
      </w:r>
      <w:r w:rsidR="00AC249F" w:rsidRPr="00801847">
        <w:rPr>
          <w:rStyle w:val="Emphasis"/>
          <w:rFonts w:cs="Arial"/>
          <w:i/>
        </w:rPr>
        <w:t>.</w:t>
      </w:r>
    </w:p>
    <w:p w14:paraId="76AFD000" w14:textId="502ACC22" w:rsidR="007C24F1" w:rsidRPr="00801847" w:rsidRDefault="007C24F1" w:rsidP="00D61C59">
      <w:pPr>
        <w:pStyle w:val="Heading2"/>
        <w:rPr>
          <w:rStyle w:val="Emphasis"/>
          <w:i w:val="0"/>
        </w:rPr>
      </w:pPr>
      <w:bookmarkStart w:id="12" w:name="_Toc15907595"/>
      <w:r w:rsidRPr="00801847">
        <w:rPr>
          <w:rStyle w:val="Emphasis"/>
          <w:i w:val="0"/>
        </w:rPr>
        <w:t>Audit criteria</w:t>
      </w:r>
      <w:bookmarkEnd w:id="12"/>
    </w:p>
    <w:p w14:paraId="269AFD4F" w14:textId="22F480F7" w:rsidR="00FD0675" w:rsidRDefault="00A81318" w:rsidP="002A03E3">
      <w:pPr>
        <w:pStyle w:val="Subtitle"/>
      </w:pPr>
      <w:r>
        <w:t>The audit criteria</w:t>
      </w:r>
      <w:r w:rsidR="00FD0675">
        <w:t xml:space="preserve"> (the set of requirements) for this audit</w:t>
      </w:r>
      <w:r>
        <w:t xml:space="preserve"> are used as a reference against which conformity is determined.  Audit criteria included:</w:t>
      </w:r>
    </w:p>
    <w:p w14:paraId="19043F3A" w14:textId="77777777" w:rsidR="00FD0675" w:rsidRDefault="00FD0675" w:rsidP="002A03E3">
      <w:pPr>
        <w:pStyle w:val="Subtitle"/>
      </w:pPr>
    </w:p>
    <w:p w14:paraId="76AFD003" w14:textId="2BA523EE" w:rsidR="007C24F1" w:rsidRPr="00801847" w:rsidRDefault="00A81318" w:rsidP="002A03E3">
      <w:pPr>
        <w:pStyle w:val="Bullet1"/>
      </w:pPr>
      <w:r>
        <w:t xml:space="preserve">the normative clauses of </w:t>
      </w:r>
      <w:r w:rsidRPr="004B2352">
        <w:t>ISO/IEC</w:t>
      </w:r>
      <w:r>
        <w:t xml:space="preserve"> 27001:2013</w:t>
      </w:r>
      <w:r w:rsidR="005F7859">
        <w:t xml:space="preserve"> and ISO/IEC 27018:2019</w:t>
      </w:r>
      <w:r>
        <w:t>:</w:t>
      </w:r>
    </w:p>
    <w:p w14:paraId="76AFD004" w14:textId="77777777" w:rsidR="007C24F1" w:rsidRPr="00801847" w:rsidRDefault="007C24F1" w:rsidP="002A03E3">
      <w:pPr>
        <w:pStyle w:val="Bullet1"/>
      </w:pPr>
      <w:r w:rsidRPr="00801847">
        <w:t>Clause 4 – Context of the organization </w:t>
      </w:r>
    </w:p>
    <w:p w14:paraId="76AFD005" w14:textId="77777777" w:rsidR="007C24F1" w:rsidRPr="00801847" w:rsidRDefault="007C24F1" w:rsidP="002A03E3">
      <w:pPr>
        <w:pStyle w:val="Bullet1"/>
      </w:pPr>
      <w:r w:rsidRPr="00801847">
        <w:t>Clause 5 – Leadership </w:t>
      </w:r>
    </w:p>
    <w:p w14:paraId="76AFD006" w14:textId="77777777" w:rsidR="007C24F1" w:rsidRPr="00801847" w:rsidRDefault="007C24F1" w:rsidP="002A03E3">
      <w:pPr>
        <w:pStyle w:val="Bullet1"/>
      </w:pPr>
      <w:r w:rsidRPr="00801847">
        <w:t>Clause 6 – Planning </w:t>
      </w:r>
    </w:p>
    <w:p w14:paraId="76AFD007" w14:textId="77777777" w:rsidR="007C24F1" w:rsidRPr="00801847" w:rsidRDefault="007C24F1" w:rsidP="002A03E3">
      <w:pPr>
        <w:pStyle w:val="Bullet1"/>
      </w:pPr>
      <w:r w:rsidRPr="00801847">
        <w:t>Clause 7 – Support</w:t>
      </w:r>
    </w:p>
    <w:p w14:paraId="76AFD008" w14:textId="77777777" w:rsidR="007C24F1" w:rsidRPr="00801847" w:rsidRDefault="000B5551" w:rsidP="002A03E3">
      <w:pPr>
        <w:pStyle w:val="Bullet1"/>
      </w:pPr>
      <w:r w:rsidRPr="00801847">
        <w:t>Clause 8 – Operation</w:t>
      </w:r>
    </w:p>
    <w:p w14:paraId="76AFD009" w14:textId="77777777" w:rsidR="007C24F1" w:rsidRPr="00801847" w:rsidRDefault="007C24F1" w:rsidP="002A03E3">
      <w:pPr>
        <w:pStyle w:val="Bullet1"/>
      </w:pPr>
      <w:r w:rsidRPr="00801847">
        <w:t xml:space="preserve">Clause 9 – </w:t>
      </w:r>
      <w:r w:rsidR="000B5551" w:rsidRPr="00801847">
        <w:t xml:space="preserve">Performance </w:t>
      </w:r>
      <w:r w:rsidRPr="00801847">
        <w:t>Evaluation</w:t>
      </w:r>
    </w:p>
    <w:p w14:paraId="76AFD00A" w14:textId="77777777" w:rsidR="007C24F1" w:rsidRDefault="007C24F1" w:rsidP="002A03E3">
      <w:pPr>
        <w:pStyle w:val="Bullet1"/>
      </w:pPr>
      <w:r w:rsidRPr="00801847">
        <w:t>Clause</w:t>
      </w:r>
      <w:r w:rsidR="008F2B5C">
        <w:t xml:space="preserve"> </w:t>
      </w:r>
      <w:r w:rsidRPr="00801847">
        <w:t>10 – Improvement </w:t>
      </w:r>
    </w:p>
    <w:p w14:paraId="76AFD00C" w14:textId="1E283E80" w:rsidR="004B2352" w:rsidRPr="00801847" w:rsidRDefault="004B2352" w:rsidP="00FD0675">
      <w:pPr>
        <w:pStyle w:val="Bullet1"/>
      </w:pPr>
      <w:r w:rsidRPr="006A6EBE">
        <w:lastRenderedPageBreak/>
        <w:t xml:space="preserve">Annex A – </w:t>
      </w:r>
      <w:r w:rsidR="00FD0675">
        <w:t>Control objectives and controls</w:t>
      </w:r>
    </w:p>
    <w:p w14:paraId="76AFD00D" w14:textId="6800CD7B" w:rsidR="00D727E8" w:rsidRPr="002C32A6" w:rsidRDefault="00D727E8" w:rsidP="00D61C59">
      <w:pPr>
        <w:pStyle w:val="Heading2"/>
      </w:pPr>
      <w:bookmarkStart w:id="13" w:name="_Toc444678711"/>
      <w:bookmarkStart w:id="14" w:name="_Toc15907596"/>
      <w:r w:rsidRPr="002C32A6">
        <w:t>Audit methodology</w:t>
      </w:r>
      <w:bookmarkEnd w:id="13"/>
      <w:bookmarkEnd w:id="14"/>
    </w:p>
    <w:p w14:paraId="7D55B872" w14:textId="77777777" w:rsidR="00FD0675" w:rsidRPr="00801847" w:rsidRDefault="00FD0675" w:rsidP="00FD0675">
      <w:pPr>
        <w:pStyle w:val="Subtitle"/>
      </w:pPr>
      <w:r w:rsidRPr="00801847">
        <w:t>[Please explain the methodology used by the audit team to perform this audit, similar to the sample below]</w:t>
      </w:r>
    </w:p>
    <w:p w14:paraId="5C91F435" w14:textId="77777777" w:rsidR="00FD0675" w:rsidRDefault="00FD0675" w:rsidP="002A03E3">
      <w:pPr>
        <w:pStyle w:val="Subtitle"/>
        <w:rPr>
          <w:color w:val="000000"/>
        </w:rPr>
      </w:pPr>
    </w:p>
    <w:p w14:paraId="76AFD010" w14:textId="77777777" w:rsidR="007C24F1" w:rsidRPr="00801847" w:rsidRDefault="00613C42" w:rsidP="002A03E3">
      <w:pPr>
        <w:pStyle w:val="Subtitle"/>
      </w:pPr>
      <w:r w:rsidRPr="00801847">
        <w:rPr>
          <w:color w:val="000000"/>
        </w:rPr>
        <w:t>The audit team has conducted a process-based audit focusing on the significant aspects, risks and objectives. </w:t>
      </w:r>
      <w:r w:rsidRPr="00801847">
        <w:t xml:space="preserve">The auditors have used audit procedures to collect evidence in sufficient quantity and quality to validate the conformity of the management system of the organization. The use of audit procedures in a systematic way reduces the audit risk and reinforces the objectivity of the audit conclusions. </w:t>
      </w:r>
    </w:p>
    <w:p w14:paraId="76AFD011" w14:textId="77777777" w:rsidR="007C24F1" w:rsidRPr="00801847" w:rsidRDefault="007C24F1" w:rsidP="002A03E3">
      <w:pPr>
        <w:pStyle w:val="Subtitle"/>
      </w:pPr>
    </w:p>
    <w:p w14:paraId="76AFD012" w14:textId="77777777" w:rsidR="00613C42" w:rsidRPr="00801847" w:rsidRDefault="00613C42" w:rsidP="002A03E3">
      <w:pPr>
        <w:pStyle w:val="Subtitle"/>
        <w:rPr>
          <w:sz w:val="24"/>
        </w:rPr>
      </w:pPr>
      <w:r w:rsidRPr="00801847">
        <w:t>The audit team has use</w:t>
      </w:r>
      <w:r w:rsidR="000522D8" w:rsidRPr="00801847">
        <w:t>d</w:t>
      </w:r>
      <w:r w:rsidRPr="00801847">
        <w:t xml:space="preserve"> a combination of evidence collection procedures to create </w:t>
      </w:r>
      <w:r w:rsidR="008F2B5C">
        <w:t>their</w:t>
      </w:r>
      <w:r w:rsidRPr="00801847">
        <w:t xml:space="preserve"> audit test plan. The audit method</w:t>
      </w:r>
      <w:r w:rsidR="00694D3F">
        <w:t>s</w:t>
      </w:r>
      <w:r w:rsidR="00F34D56">
        <w:t xml:space="preserve"> used consisted of</w:t>
      </w:r>
      <w:r w:rsidRPr="00801847">
        <w:t xml:space="preserve"> interviews, observations of activities, review of documentation and records, technical tests and analysis of sampling.</w:t>
      </w:r>
    </w:p>
    <w:p w14:paraId="76AFD013" w14:textId="77777777" w:rsidR="00613C42" w:rsidRPr="00801847" w:rsidRDefault="00613C42" w:rsidP="002A03E3">
      <w:pPr>
        <w:pStyle w:val="Subtitle"/>
      </w:pPr>
    </w:p>
    <w:p w14:paraId="76AFD014" w14:textId="77777777" w:rsidR="007C24F1" w:rsidRPr="00801847" w:rsidRDefault="007C24F1" w:rsidP="002A03E3">
      <w:pPr>
        <w:pStyle w:val="Subtitle"/>
        <w:rPr>
          <w:sz w:val="24"/>
        </w:rPr>
      </w:pPr>
      <w:r w:rsidRPr="00801847">
        <w:t xml:space="preserve">The analysis procedure allows the audit team to draw conclusions </w:t>
      </w:r>
      <w:r w:rsidRPr="000E1C63">
        <w:t>concerning a whole by examining a part. It allows the auditor to estimate characteristics of a population by directly observing a part of the whole population.</w:t>
      </w:r>
      <w:r w:rsidRPr="00801847">
        <w:t xml:space="preserve"> The sampling method used during this audit was a systematic sampling (or interval sampling) technique with a margin error of 3 to 5 %.</w:t>
      </w:r>
    </w:p>
    <w:p w14:paraId="76AFD015" w14:textId="77777777" w:rsidR="00613C42" w:rsidRPr="00801847" w:rsidRDefault="00613C42" w:rsidP="002A03E3">
      <w:pPr>
        <w:pStyle w:val="Subtitle"/>
      </w:pPr>
    </w:p>
    <w:p w14:paraId="76AFD016" w14:textId="77777777" w:rsidR="000D60C6" w:rsidRPr="00801847" w:rsidRDefault="00900C3B" w:rsidP="002A03E3">
      <w:pPr>
        <w:pStyle w:val="Subtitle"/>
      </w:pPr>
      <w:r w:rsidRPr="00900C3B">
        <w:t>Technical tests, including testing of the effectiveness of a process or control have not been performed by the auditors themselves. The operations have always been performed by the personnel of the auditee</w:t>
      </w:r>
      <w:r w:rsidR="00613C42" w:rsidRPr="00801847">
        <w:t>. </w:t>
      </w:r>
    </w:p>
    <w:p w14:paraId="76AFD017" w14:textId="7D6C0C30" w:rsidR="00D727E8" w:rsidRPr="00801847" w:rsidRDefault="00D727E8" w:rsidP="00D61C59">
      <w:pPr>
        <w:pStyle w:val="Heading2"/>
      </w:pPr>
      <w:bookmarkStart w:id="15" w:name="_Toc444678712"/>
      <w:bookmarkStart w:id="16" w:name="_Toc15907597"/>
      <w:r w:rsidRPr="00801847">
        <w:t>Previous audit results</w:t>
      </w:r>
      <w:bookmarkEnd w:id="15"/>
      <w:bookmarkEnd w:id="16"/>
    </w:p>
    <w:p w14:paraId="76AFD018" w14:textId="77777777" w:rsidR="00675BF6" w:rsidRDefault="00782FA3" w:rsidP="002A03E3">
      <w:pPr>
        <w:pStyle w:val="Subtitle"/>
      </w:pPr>
      <w:bookmarkStart w:id="17" w:name="_Toc444678713"/>
      <w:r w:rsidRPr="00801847">
        <w:t xml:space="preserve">The results of the last audit of this system have been reviewed, in particular to assure appropriate correction and corrective action </w:t>
      </w:r>
      <w:r w:rsidR="00054D0A">
        <w:t>have</w:t>
      </w:r>
      <w:r w:rsidRPr="00801847">
        <w:t xml:space="preserve"> been implemented to address any nonconformity identified.</w:t>
      </w:r>
      <w:r w:rsidR="00F025EE">
        <w:t xml:space="preserve"> This review has concluded that:</w:t>
      </w:r>
    </w:p>
    <w:p w14:paraId="76AFD019" w14:textId="77777777" w:rsidR="00F025EE" w:rsidRDefault="00F025EE" w:rsidP="002A03E3">
      <w:pPr>
        <w:pStyle w:val="Subtitle"/>
      </w:pPr>
    </w:p>
    <w:p w14:paraId="76AFD01A" w14:textId="0E505D38" w:rsidR="000D60C6" w:rsidRDefault="00FD7E34" w:rsidP="002A03E3">
      <w:pPr>
        <w:pStyle w:val="Subtitle"/>
      </w:pPr>
      <w:sdt>
        <w:sdtPr>
          <w:id w:val="1983811235"/>
          <w14:checkbox>
            <w14:checked w14:val="0"/>
            <w14:checkedState w14:val="2612" w14:font="MS Gothic"/>
            <w14:uncheckedState w14:val="2610" w14:font="MS Gothic"/>
          </w14:checkbox>
        </w:sdtPr>
        <w:sdtEndPr/>
        <w:sdtContent>
          <w:r w:rsidR="00435A09">
            <w:rPr>
              <w:rFonts w:ascii="MS Gothic" w:eastAsia="MS Gothic" w:hAnsi="MS Gothic" w:hint="eastAsia"/>
            </w:rPr>
            <w:t>☐</w:t>
          </w:r>
        </w:sdtContent>
      </w:sdt>
      <w:r w:rsidR="009A1FF9">
        <w:t xml:space="preserve"> </w:t>
      </w:r>
      <w:r w:rsidR="00782FA3" w:rsidRPr="00801847">
        <w:t>any nonconformity identified during previous audits has been corrected and the corrective a</w:t>
      </w:r>
      <w:r w:rsidR="00F025EE">
        <w:t>ction continues to be effective</w:t>
      </w:r>
    </w:p>
    <w:p w14:paraId="76AFD01B" w14:textId="77777777" w:rsidR="00F025EE" w:rsidRDefault="00FD7E34" w:rsidP="002A03E3">
      <w:pPr>
        <w:pStyle w:val="Subtitle"/>
        <w:rPr>
          <w:rFonts w:cs="Arial"/>
        </w:rPr>
      </w:pPr>
      <w:sdt>
        <w:sdtPr>
          <w:id w:val="605623991"/>
          <w14:checkbox>
            <w14:checked w14:val="0"/>
            <w14:checkedState w14:val="2612" w14:font="MS Gothic"/>
            <w14:uncheckedState w14:val="2610" w14:font="MS Gothic"/>
          </w14:checkbox>
        </w:sdtPr>
        <w:sdtEndPr/>
        <w:sdtContent>
          <w:r w:rsidR="009A1FF9">
            <w:rPr>
              <w:rFonts w:ascii="MS Gothic" w:eastAsia="MS Gothic" w:hAnsi="MS Gothic" w:hint="eastAsia"/>
            </w:rPr>
            <w:t>☐</w:t>
          </w:r>
        </w:sdtContent>
      </w:sdt>
      <w:r w:rsidR="009A1FF9">
        <w:t xml:space="preserve"> </w:t>
      </w:r>
      <w:r w:rsidR="00860B84" w:rsidRPr="00860B84">
        <w:t xml:space="preserve">any </w:t>
      </w:r>
      <w:r w:rsidR="00860B84">
        <w:t>nonconformity</w:t>
      </w:r>
      <w:r w:rsidR="00F025EE" w:rsidRPr="00860B84">
        <w:t xml:space="preserve"> </w:t>
      </w:r>
      <w:r w:rsidR="00860B84" w:rsidRPr="00860B84">
        <w:t>identified</w:t>
      </w:r>
      <w:r w:rsidR="00F025EE" w:rsidRPr="00860B84">
        <w:t xml:space="preserve"> during previous audits </w:t>
      </w:r>
      <w:r w:rsidR="00860B84" w:rsidRPr="00860B84">
        <w:t xml:space="preserve">hasn’t been addressed adequately and the </w:t>
      </w:r>
      <w:r w:rsidR="009A1FF9">
        <w:t xml:space="preserve"> </w:t>
      </w:r>
      <w:r w:rsidR="00860B84" w:rsidRPr="00860B84">
        <w:t>specific issue has been re-defined in the nonconformity section of this report</w:t>
      </w:r>
    </w:p>
    <w:p w14:paraId="76AFD01C" w14:textId="3F0690A8" w:rsidR="00860B84" w:rsidRDefault="00FD7E34" w:rsidP="002A03E3">
      <w:pPr>
        <w:pStyle w:val="Subtitle"/>
      </w:pPr>
      <w:sdt>
        <w:sdtPr>
          <w:id w:val="1322161852"/>
          <w14:checkbox>
            <w14:checked w14:val="0"/>
            <w14:checkedState w14:val="2612" w14:font="MS Gothic"/>
            <w14:uncheckedState w14:val="2610" w14:font="MS Gothic"/>
          </w14:checkbox>
        </w:sdtPr>
        <w:sdtEndPr/>
        <w:sdtContent>
          <w:r w:rsidR="00E67506">
            <w:rPr>
              <w:rFonts w:ascii="MS Gothic" w:eastAsia="MS Gothic" w:hAnsi="MS Gothic" w:hint="eastAsia"/>
            </w:rPr>
            <w:t>☐</w:t>
          </w:r>
        </w:sdtContent>
      </w:sdt>
      <w:r w:rsidR="009A1FF9">
        <w:t xml:space="preserve"> </w:t>
      </w:r>
      <w:r w:rsidR="00860B84">
        <w:t>N/A (no previous audits)</w:t>
      </w:r>
    </w:p>
    <w:p w14:paraId="76AFD01E" w14:textId="08A6CFDB" w:rsidR="00D727E8" w:rsidRPr="002C32A6" w:rsidRDefault="00D727E8" w:rsidP="00D61C59">
      <w:pPr>
        <w:pStyle w:val="Heading2"/>
      </w:pPr>
      <w:bookmarkStart w:id="18" w:name="_Toc15907598"/>
      <w:r w:rsidRPr="002C32A6">
        <w:t>Audit planning</w:t>
      </w:r>
      <w:bookmarkEnd w:id="17"/>
      <w:bookmarkEnd w:id="18"/>
    </w:p>
    <w:p w14:paraId="76AFD021" w14:textId="77777777" w:rsidR="004B2352" w:rsidRPr="00545989" w:rsidRDefault="004B2352" w:rsidP="004B2352">
      <w:pPr>
        <w:rPr>
          <w:rFonts w:eastAsiaTheme="majorEastAsia" w:cstheme="majorBidi"/>
          <w:i/>
          <w:iCs/>
          <w:sz w:val="20"/>
          <w:lang w:eastAsia="fr-FR"/>
        </w:rPr>
      </w:pPr>
      <w:r>
        <w:rPr>
          <w:rFonts w:eastAsiaTheme="majorEastAsia" w:cstheme="majorBidi"/>
          <w:i/>
          <w:iCs/>
          <w:sz w:val="20"/>
          <w:lang w:eastAsia="fr-FR"/>
        </w:rPr>
        <w:t xml:space="preserve">The </w:t>
      </w:r>
      <w:r w:rsidRPr="00545989">
        <w:rPr>
          <w:rFonts w:eastAsiaTheme="majorEastAsia" w:cstheme="majorBidi"/>
          <w:i/>
          <w:iCs/>
          <w:sz w:val="20"/>
          <w:lang w:eastAsia="fr-FR"/>
        </w:rPr>
        <w:t xml:space="preserve">team leader </w:t>
      </w:r>
      <w:r>
        <w:rPr>
          <w:rFonts w:eastAsiaTheme="majorEastAsia" w:cstheme="majorBidi"/>
          <w:i/>
          <w:iCs/>
          <w:sz w:val="20"/>
          <w:lang w:eastAsia="fr-FR"/>
        </w:rPr>
        <w:t xml:space="preserve">of the audit </w:t>
      </w:r>
      <w:r w:rsidRPr="00545989">
        <w:rPr>
          <w:rFonts w:eastAsiaTheme="majorEastAsia" w:cstheme="majorBidi"/>
          <w:i/>
          <w:iCs/>
          <w:sz w:val="20"/>
          <w:lang w:eastAsia="fr-FR"/>
        </w:rPr>
        <w:t>has established an initial contact with the auditee to make arrangement for this audit, including scheduling the dates. The team leader has validated the feasibility of the audit, the audit objectives, the audit scope, the location and the audit criteria.</w:t>
      </w:r>
    </w:p>
    <w:p w14:paraId="76AFD022" w14:textId="77777777" w:rsidR="004B2352" w:rsidRPr="00545989" w:rsidRDefault="004B2352" w:rsidP="004B2352">
      <w:pPr>
        <w:ind w:left="680"/>
        <w:rPr>
          <w:rFonts w:eastAsiaTheme="majorEastAsia" w:cstheme="majorBidi"/>
          <w:i/>
          <w:iCs/>
          <w:sz w:val="20"/>
          <w:lang w:eastAsia="fr-FR"/>
        </w:rPr>
      </w:pPr>
    </w:p>
    <w:p w14:paraId="76AFD023" w14:textId="77777777" w:rsidR="004B2352" w:rsidRPr="00545989" w:rsidRDefault="004B2352" w:rsidP="004B2352">
      <w:pPr>
        <w:rPr>
          <w:rFonts w:eastAsiaTheme="majorEastAsia" w:cstheme="majorBidi"/>
          <w:i/>
          <w:iCs/>
          <w:sz w:val="20"/>
          <w:lang w:eastAsia="fr-FR"/>
        </w:rPr>
      </w:pPr>
      <w:r w:rsidRPr="00545989">
        <w:rPr>
          <w:rFonts w:eastAsiaTheme="majorEastAsia" w:cstheme="majorBidi"/>
          <w:i/>
          <w:iCs/>
          <w:sz w:val="20"/>
          <w:lang w:eastAsia="fr-FR"/>
        </w:rPr>
        <w:t>The audit plan was sent to the auditee and it was confirmed before the opening meeting between the audit team and the auditee. </w:t>
      </w:r>
    </w:p>
    <w:p w14:paraId="76AFD024" w14:textId="77777777" w:rsidR="004B2352" w:rsidRPr="00545989" w:rsidRDefault="004B2352" w:rsidP="004B2352">
      <w:pPr>
        <w:ind w:left="680"/>
        <w:rPr>
          <w:rFonts w:eastAsiaTheme="majorEastAsia" w:cstheme="majorBidi"/>
          <w:i/>
          <w:iCs/>
          <w:sz w:val="20"/>
          <w:lang w:eastAsia="fr-FR"/>
        </w:rPr>
      </w:pPr>
    </w:p>
    <w:p w14:paraId="76AFD025" w14:textId="473BAE5C" w:rsidR="004B2352" w:rsidRPr="00545989" w:rsidRDefault="004B2352" w:rsidP="004B2352">
      <w:pPr>
        <w:rPr>
          <w:rFonts w:eastAsiaTheme="majorEastAsia" w:cstheme="majorBidi"/>
          <w:i/>
          <w:iCs/>
          <w:sz w:val="20"/>
          <w:lang w:eastAsia="fr-FR"/>
        </w:rPr>
      </w:pPr>
      <w:r w:rsidRPr="00545989">
        <w:rPr>
          <w:rFonts w:eastAsiaTheme="majorEastAsia" w:cstheme="majorBidi"/>
          <w:i/>
          <w:iCs/>
          <w:sz w:val="20"/>
          <w:lang w:eastAsia="fr-FR"/>
        </w:rPr>
        <w:t xml:space="preserve">The onsite audit was started with an opening meeting which has been attended by the general manager and the </w:t>
      </w:r>
      <w:r>
        <w:rPr>
          <w:rFonts w:eastAsiaTheme="majorEastAsia" w:cstheme="majorBidi"/>
          <w:i/>
          <w:iCs/>
          <w:sz w:val="20"/>
          <w:lang w:eastAsia="fr-FR"/>
        </w:rPr>
        <w:t>IS</w:t>
      </w:r>
      <w:r w:rsidRPr="00545989">
        <w:rPr>
          <w:rFonts w:eastAsiaTheme="majorEastAsia" w:cstheme="majorBidi"/>
          <w:i/>
          <w:iCs/>
          <w:sz w:val="20"/>
          <w:lang w:eastAsia="fr-FR"/>
        </w:rPr>
        <w:t>MS respons</w:t>
      </w:r>
      <w:r>
        <w:rPr>
          <w:rFonts w:eastAsiaTheme="majorEastAsia" w:cstheme="majorBidi"/>
          <w:i/>
          <w:iCs/>
          <w:sz w:val="20"/>
          <w:lang w:eastAsia="fr-FR"/>
        </w:rPr>
        <w:t>i</w:t>
      </w:r>
      <w:r w:rsidRPr="00545989">
        <w:rPr>
          <w:rFonts w:eastAsiaTheme="majorEastAsia" w:cstheme="majorBidi"/>
          <w:i/>
          <w:iCs/>
          <w:sz w:val="20"/>
          <w:lang w:eastAsia="fr-FR"/>
        </w:rPr>
        <w:t xml:space="preserve">ble. The </w:t>
      </w:r>
      <w:r w:rsidR="009C340B">
        <w:rPr>
          <w:rFonts w:eastAsiaTheme="majorEastAsia" w:cstheme="majorBidi"/>
          <w:i/>
          <w:iCs/>
          <w:sz w:val="20"/>
          <w:lang w:eastAsia="fr-FR"/>
        </w:rPr>
        <w:t>MSECB</w:t>
      </w:r>
      <w:r w:rsidR="00E95F19">
        <w:rPr>
          <w:rFonts w:eastAsiaTheme="majorEastAsia" w:cstheme="majorBidi"/>
          <w:i/>
          <w:iCs/>
          <w:sz w:val="20"/>
          <w:lang w:eastAsia="fr-FR"/>
        </w:rPr>
        <w:t xml:space="preserve"> </w:t>
      </w:r>
      <w:r w:rsidRPr="00545989">
        <w:rPr>
          <w:rFonts w:eastAsiaTheme="majorEastAsia" w:cstheme="majorBidi"/>
          <w:i/>
          <w:iCs/>
          <w:sz w:val="20"/>
          <w:lang w:eastAsia="fr-FR"/>
        </w:rPr>
        <w:t>profile, audit purpose, methodology, reporting system, appeal process and confidentiality were briefly presented to the client during the opening meeting.</w:t>
      </w:r>
    </w:p>
    <w:p w14:paraId="76AFD026" w14:textId="77777777" w:rsidR="002A4537" w:rsidRPr="00801847" w:rsidRDefault="002A4537" w:rsidP="002A03E3">
      <w:pPr>
        <w:pStyle w:val="Subtitle"/>
      </w:pPr>
    </w:p>
    <w:p w14:paraId="76AFD027" w14:textId="77777777" w:rsidR="00801847" w:rsidRDefault="00801847">
      <w:pPr>
        <w:ind w:left="680"/>
        <w:rPr>
          <w:rFonts w:eastAsiaTheme="majorEastAsia" w:cs="Arial"/>
          <w:sz w:val="28"/>
          <w:szCs w:val="26"/>
          <w:u w:color="C00000"/>
        </w:rPr>
      </w:pPr>
      <w:bookmarkStart w:id="19" w:name="_Toc444678714"/>
      <w:r>
        <w:br w:type="page"/>
      </w:r>
    </w:p>
    <w:p w14:paraId="76AFD028" w14:textId="0D283A12" w:rsidR="00D727E8" w:rsidRPr="00801847" w:rsidRDefault="002912F1" w:rsidP="00D61C59">
      <w:pPr>
        <w:pStyle w:val="Heading2"/>
      </w:pPr>
      <w:bookmarkStart w:id="20" w:name="_Toc15907599"/>
      <w:r w:rsidRPr="00801847">
        <w:lastRenderedPageBreak/>
        <w:t>Key people interviewed</w:t>
      </w:r>
      <w:bookmarkEnd w:id="19"/>
      <w:bookmarkEnd w:id="20"/>
    </w:p>
    <w:tbl>
      <w:tblPr>
        <w:tblW w:w="5000" w:type="pct"/>
        <w:tblBorders>
          <w:top w:val="single" w:sz="2" w:space="0" w:color="CA2026"/>
          <w:left w:val="single" w:sz="2" w:space="0" w:color="CA2026"/>
          <w:bottom w:val="single" w:sz="2" w:space="0" w:color="CA2026"/>
          <w:right w:val="single" w:sz="2" w:space="0" w:color="CA2026"/>
          <w:insideH w:val="single" w:sz="2" w:space="0" w:color="CA2026"/>
          <w:insideV w:val="single" w:sz="2" w:space="0" w:color="CA2026"/>
        </w:tblBorders>
        <w:tblLook w:val="0000" w:firstRow="0" w:lastRow="0" w:firstColumn="0" w:lastColumn="0" w:noHBand="0" w:noVBand="0"/>
      </w:tblPr>
      <w:tblGrid>
        <w:gridCol w:w="1391"/>
        <w:gridCol w:w="1298"/>
        <w:gridCol w:w="2668"/>
        <w:gridCol w:w="1109"/>
        <w:gridCol w:w="1048"/>
        <w:gridCol w:w="1500"/>
      </w:tblGrid>
      <w:tr w:rsidR="00272994" w:rsidRPr="00801847" w14:paraId="76AFD02E" w14:textId="554C3FAB" w:rsidTr="00272994">
        <w:trPr>
          <w:trHeight w:val="455"/>
        </w:trPr>
        <w:tc>
          <w:tcPr>
            <w:tcW w:w="886" w:type="pct"/>
            <w:tcBorders>
              <w:right w:val="single" w:sz="8" w:space="0" w:color="FFFFFF" w:themeColor="background1"/>
            </w:tcBorders>
            <w:shd w:val="clear" w:color="auto" w:fill="A11E29"/>
            <w:tcMar>
              <w:top w:w="140" w:type="nil"/>
              <w:right w:w="140" w:type="nil"/>
            </w:tcMar>
            <w:vAlign w:val="center"/>
          </w:tcPr>
          <w:p w14:paraId="76AFD029" w14:textId="77777777" w:rsidR="00272994" w:rsidRPr="00EE7110" w:rsidRDefault="00272994" w:rsidP="00EE7110">
            <w:pPr>
              <w:widowControl w:val="0"/>
              <w:autoSpaceDE w:val="0"/>
              <w:autoSpaceDN w:val="0"/>
              <w:adjustRightInd w:val="0"/>
              <w:jc w:val="center"/>
              <w:rPr>
                <w:rFonts w:cs="Arial"/>
                <w:b/>
                <w:color w:val="FFFFFF" w:themeColor="background1"/>
                <w:szCs w:val="26"/>
              </w:rPr>
            </w:pPr>
            <w:r w:rsidRPr="00EE7110">
              <w:rPr>
                <w:rFonts w:cs="Arial"/>
                <w:b/>
                <w:color w:val="FFFFFF" w:themeColor="background1"/>
                <w:szCs w:val="26"/>
              </w:rPr>
              <w:t>Name</w:t>
            </w:r>
          </w:p>
        </w:tc>
        <w:tc>
          <w:tcPr>
            <w:tcW w:w="834" w:type="pct"/>
            <w:tcBorders>
              <w:left w:val="single" w:sz="8" w:space="0" w:color="FFFFFF" w:themeColor="background1"/>
              <w:right w:val="single" w:sz="8" w:space="0" w:color="FFFFFF" w:themeColor="background1"/>
            </w:tcBorders>
            <w:shd w:val="clear" w:color="auto" w:fill="A11E29"/>
            <w:tcMar>
              <w:top w:w="140" w:type="nil"/>
              <w:right w:w="140" w:type="nil"/>
            </w:tcMar>
            <w:vAlign w:val="center"/>
          </w:tcPr>
          <w:p w14:paraId="76AFD02A" w14:textId="77777777" w:rsidR="00272994" w:rsidRPr="00EE7110" w:rsidRDefault="00272994" w:rsidP="00EE7110">
            <w:pPr>
              <w:widowControl w:val="0"/>
              <w:autoSpaceDE w:val="0"/>
              <w:autoSpaceDN w:val="0"/>
              <w:adjustRightInd w:val="0"/>
              <w:jc w:val="center"/>
              <w:rPr>
                <w:rFonts w:cs="Arial"/>
                <w:b/>
                <w:color w:val="FFFFFF" w:themeColor="background1"/>
                <w:szCs w:val="26"/>
              </w:rPr>
            </w:pPr>
            <w:r w:rsidRPr="00EE7110">
              <w:rPr>
                <w:rFonts w:cs="Arial"/>
                <w:b/>
                <w:color w:val="FFFFFF" w:themeColor="background1"/>
                <w:szCs w:val="26"/>
              </w:rPr>
              <w:t>Title</w:t>
            </w:r>
          </w:p>
        </w:tc>
        <w:tc>
          <w:tcPr>
            <w:tcW w:w="1594" w:type="pct"/>
            <w:tcBorders>
              <w:left w:val="single" w:sz="8" w:space="0" w:color="FFFFFF" w:themeColor="background1"/>
              <w:right w:val="single" w:sz="8" w:space="0" w:color="FFFFFF" w:themeColor="background1"/>
            </w:tcBorders>
            <w:shd w:val="clear" w:color="auto" w:fill="A11E29"/>
            <w:vAlign w:val="center"/>
          </w:tcPr>
          <w:p w14:paraId="76AFD02B" w14:textId="77777777" w:rsidR="00272994" w:rsidRPr="00EE7110" w:rsidRDefault="00272994" w:rsidP="00EE7110">
            <w:pPr>
              <w:widowControl w:val="0"/>
              <w:autoSpaceDE w:val="0"/>
              <w:autoSpaceDN w:val="0"/>
              <w:adjustRightInd w:val="0"/>
              <w:jc w:val="center"/>
              <w:rPr>
                <w:rFonts w:cs="Arial"/>
                <w:b/>
                <w:color w:val="FFFFFF" w:themeColor="background1"/>
                <w:szCs w:val="26"/>
              </w:rPr>
            </w:pPr>
            <w:r w:rsidRPr="00EE7110">
              <w:rPr>
                <w:rFonts w:cs="Arial"/>
                <w:b/>
                <w:color w:val="FFFFFF" w:themeColor="background1"/>
                <w:szCs w:val="26"/>
              </w:rPr>
              <w:t>Department / Process</w:t>
            </w:r>
          </w:p>
        </w:tc>
        <w:tc>
          <w:tcPr>
            <w:tcW w:w="615" w:type="pct"/>
            <w:tcBorders>
              <w:left w:val="single" w:sz="8" w:space="0" w:color="FFFFFF" w:themeColor="background1"/>
              <w:right w:val="single" w:sz="8" w:space="0" w:color="FFFFFF" w:themeColor="background1"/>
            </w:tcBorders>
            <w:shd w:val="clear" w:color="auto" w:fill="A11E29"/>
            <w:vAlign w:val="center"/>
          </w:tcPr>
          <w:p w14:paraId="76AFD02C" w14:textId="7B79A4F5" w:rsidR="00272994" w:rsidRPr="00EE7110" w:rsidRDefault="00272994" w:rsidP="00EE7110">
            <w:pPr>
              <w:widowControl w:val="0"/>
              <w:autoSpaceDE w:val="0"/>
              <w:autoSpaceDN w:val="0"/>
              <w:adjustRightInd w:val="0"/>
              <w:jc w:val="center"/>
              <w:rPr>
                <w:rFonts w:cs="Arial"/>
                <w:b/>
                <w:color w:val="FFFFFF" w:themeColor="background1"/>
                <w:szCs w:val="26"/>
              </w:rPr>
            </w:pPr>
            <w:r w:rsidRPr="00EE7110">
              <w:rPr>
                <w:rFonts w:cs="Arial"/>
                <w:b/>
                <w:color w:val="FFFFFF" w:themeColor="background1"/>
                <w:szCs w:val="26"/>
              </w:rPr>
              <w:t>Opening Meeting</w:t>
            </w:r>
            <w:r>
              <w:rPr>
                <w:rFonts w:cs="Arial"/>
                <w:b/>
                <w:color w:val="FFFFFF" w:themeColor="background1"/>
                <w:szCs w:val="26"/>
              </w:rPr>
              <w:t xml:space="preserve"> (Yes or No)</w:t>
            </w:r>
          </w:p>
        </w:tc>
        <w:tc>
          <w:tcPr>
            <w:tcW w:w="581" w:type="pct"/>
            <w:tcBorders>
              <w:left w:val="single" w:sz="8" w:space="0" w:color="FFFFFF" w:themeColor="background1"/>
            </w:tcBorders>
            <w:shd w:val="clear" w:color="auto" w:fill="A11E29"/>
            <w:vAlign w:val="center"/>
          </w:tcPr>
          <w:p w14:paraId="76AFD02D" w14:textId="31DC8C32" w:rsidR="00272994" w:rsidRPr="00EE7110" w:rsidRDefault="00272994" w:rsidP="00EE7110">
            <w:pPr>
              <w:widowControl w:val="0"/>
              <w:autoSpaceDE w:val="0"/>
              <w:autoSpaceDN w:val="0"/>
              <w:adjustRightInd w:val="0"/>
              <w:jc w:val="center"/>
              <w:rPr>
                <w:rFonts w:cs="Arial"/>
                <w:b/>
                <w:color w:val="FFFFFF" w:themeColor="background1"/>
                <w:szCs w:val="26"/>
              </w:rPr>
            </w:pPr>
            <w:r w:rsidRPr="00EE7110">
              <w:rPr>
                <w:rFonts w:cs="Arial"/>
                <w:b/>
                <w:color w:val="FFFFFF" w:themeColor="background1"/>
                <w:szCs w:val="26"/>
              </w:rPr>
              <w:t>Closing Meeting</w:t>
            </w:r>
            <w:r>
              <w:rPr>
                <w:rFonts w:cs="Arial"/>
                <w:b/>
                <w:color w:val="FFFFFF" w:themeColor="background1"/>
                <w:szCs w:val="26"/>
              </w:rPr>
              <w:t xml:space="preserve"> (Yes or No)</w:t>
            </w:r>
          </w:p>
        </w:tc>
        <w:tc>
          <w:tcPr>
            <w:tcW w:w="490" w:type="pct"/>
            <w:tcBorders>
              <w:left w:val="single" w:sz="8" w:space="0" w:color="FFFFFF" w:themeColor="background1"/>
            </w:tcBorders>
            <w:shd w:val="clear" w:color="auto" w:fill="A11E29"/>
          </w:tcPr>
          <w:p w14:paraId="69335C35" w14:textId="620B0EE0" w:rsidR="00272994" w:rsidRPr="00EE7110" w:rsidRDefault="00272994" w:rsidP="00EE7110">
            <w:pPr>
              <w:widowControl w:val="0"/>
              <w:autoSpaceDE w:val="0"/>
              <w:autoSpaceDN w:val="0"/>
              <w:adjustRightInd w:val="0"/>
              <w:jc w:val="center"/>
              <w:rPr>
                <w:rFonts w:cs="Arial"/>
                <w:b/>
                <w:color w:val="FFFFFF" w:themeColor="background1"/>
                <w:szCs w:val="26"/>
              </w:rPr>
            </w:pPr>
            <w:r>
              <w:rPr>
                <w:rFonts w:cs="Arial"/>
                <w:b/>
                <w:color w:val="FFFFFF" w:themeColor="background1"/>
                <w:szCs w:val="26"/>
              </w:rPr>
              <w:t>Date of interviewing</w:t>
            </w:r>
          </w:p>
        </w:tc>
      </w:tr>
      <w:tr w:rsidR="00272994" w:rsidRPr="00801847" w14:paraId="76AFD034" w14:textId="72655C54" w:rsidTr="00272994">
        <w:trPr>
          <w:trHeight w:val="456"/>
        </w:trPr>
        <w:tc>
          <w:tcPr>
            <w:tcW w:w="886" w:type="pct"/>
            <w:tcBorders>
              <w:left w:val="single" w:sz="4" w:space="0" w:color="A11E29"/>
              <w:bottom w:val="single" w:sz="4" w:space="0" w:color="A11E29"/>
              <w:right w:val="single" w:sz="4" w:space="0" w:color="A11E29"/>
            </w:tcBorders>
            <w:tcMar>
              <w:top w:w="140" w:type="nil"/>
              <w:right w:w="140" w:type="nil"/>
            </w:tcMar>
            <w:vAlign w:val="center"/>
          </w:tcPr>
          <w:p w14:paraId="76AFD02F" w14:textId="6867441E" w:rsidR="00272994" w:rsidRPr="00910037" w:rsidRDefault="00272994" w:rsidP="00A03A04">
            <w:pPr>
              <w:rPr>
                <w:rFonts w:cs="Arial"/>
                <w:b/>
                <w:sz w:val="20"/>
              </w:rPr>
            </w:pPr>
          </w:p>
        </w:tc>
        <w:tc>
          <w:tcPr>
            <w:tcW w:w="834" w:type="pct"/>
            <w:tcBorders>
              <w:left w:val="single" w:sz="4" w:space="0" w:color="A11E29"/>
              <w:bottom w:val="single" w:sz="4" w:space="0" w:color="A11E29"/>
              <w:right w:val="single" w:sz="4" w:space="0" w:color="A11E29"/>
            </w:tcBorders>
            <w:tcMar>
              <w:top w:w="140" w:type="nil"/>
              <w:right w:w="140" w:type="nil"/>
            </w:tcMar>
            <w:vAlign w:val="center"/>
          </w:tcPr>
          <w:p w14:paraId="76AFD030" w14:textId="5893ED78" w:rsidR="00272994" w:rsidRPr="00910037" w:rsidRDefault="00272994" w:rsidP="009611F2">
            <w:pPr>
              <w:jc w:val="left"/>
              <w:rPr>
                <w:rFonts w:cs="Arial"/>
                <w:noProof/>
                <w:color w:val="000000" w:themeColor="text1"/>
                <w:sz w:val="20"/>
              </w:rPr>
            </w:pPr>
          </w:p>
        </w:tc>
        <w:tc>
          <w:tcPr>
            <w:tcW w:w="1594" w:type="pct"/>
            <w:tcBorders>
              <w:left w:val="single" w:sz="4" w:space="0" w:color="A11E29"/>
              <w:bottom w:val="single" w:sz="4" w:space="0" w:color="A11E29"/>
              <w:right w:val="single" w:sz="4" w:space="0" w:color="A11E29"/>
            </w:tcBorders>
            <w:vAlign w:val="center"/>
          </w:tcPr>
          <w:p w14:paraId="76AFD031" w14:textId="3E0A0463" w:rsidR="00272994" w:rsidRPr="00195372" w:rsidRDefault="00272994" w:rsidP="009611F2">
            <w:pPr>
              <w:jc w:val="left"/>
              <w:rPr>
                <w:rFonts w:cs="Arial"/>
                <w:noProof/>
                <w:color w:val="000000" w:themeColor="text1"/>
                <w:sz w:val="20"/>
              </w:rPr>
            </w:pPr>
          </w:p>
        </w:tc>
        <w:tc>
          <w:tcPr>
            <w:tcW w:w="615" w:type="pct"/>
            <w:tcBorders>
              <w:left w:val="single" w:sz="4" w:space="0" w:color="A11E29"/>
              <w:bottom w:val="single" w:sz="4" w:space="0" w:color="A11E29"/>
              <w:right w:val="single" w:sz="4" w:space="0" w:color="A11E29"/>
            </w:tcBorders>
            <w:vAlign w:val="center"/>
          </w:tcPr>
          <w:p w14:paraId="76AFD032" w14:textId="2157241B" w:rsidR="00272994" w:rsidRPr="00910037" w:rsidRDefault="00272994" w:rsidP="003976BE">
            <w:pPr>
              <w:jc w:val="center"/>
              <w:rPr>
                <w:rFonts w:cs="Arial"/>
                <w:b/>
                <w:noProof/>
                <w:sz w:val="20"/>
              </w:rPr>
            </w:pPr>
          </w:p>
        </w:tc>
        <w:tc>
          <w:tcPr>
            <w:tcW w:w="581" w:type="pct"/>
            <w:tcBorders>
              <w:left w:val="single" w:sz="4" w:space="0" w:color="A11E29"/>
              <w:bottom w:val="single" w:sz="4" w:space="0" w:color="A11E29"/>
              <w:right w:val="single" w:sz="4" w:space="0" w:color="A11E29"/>
            </w:tcBorders>
            <w:vAlign w:val="center"/>
          </w:tcPr>
          <w:p w14:paraId="76AFD033" w14:textId="2710E6FE" w:rsidR="00272994" w:rsidRPr="00910037" w:rsidRDefault="00272994" w:rsidP="003976BE">
            <w:pPr>
              <w:jc w:val="center"/>
              <w:rPr>
                <w:rFonts w:cs="Arial"/>
                <w:b/>
                <w:noProof/>
                <w:sz w:val="20"/>
              </w:rPr>
            </w:pPr>
          </w:p>
        </w:tc>
        <w:tc>
          <w:tcPr>
            <w:tcW w:w="490" w:type="pct"/>
            <w:tcBorders>
              <w:left w:val="single" w:sz="4" w:space="0" w:color="A11E29"/>
              <w:bottom w:val="single" w:sz="4" w:space="0" w:color="A11E29"/>
              <w:right w:val="single" w:sz="4" w:space="0" w:color="A11E29"/>
            </w:tcBorders>
          </w:tcPr>
          <w:p w14:paraId="3594051E" w14:textId="77777777" w:rsidR="00272994" w:rsidRPr="00910037" w:rsidRDefault="00272994" w:rsidP="003976BE">
            <w:pPr>
              <w:jc w:val="center"/>
              <w:rPr>
                <w:rFonts w:cs="Arial"/>
                <w:b/>
                <w:noProof/>
                <w:sz w:val="20"/>
              </w:rPr>
            </w:pPr>
          </w:p>
        </w:tc>
      </w:tr>
      <w:tr w:rsidR="00272994" w:rsidRPr="00801847" w14:paraId="76AFD03A" w14:textId="0A951A75" w:rsidTr="00272994">
        <w:trPr>
          <w:trHeight w:val="456"/>
        </w:trPr>
        <w:tc>
          <w:tcPr>
            <w:tcW w:w="886" w:type="pct"/>
            <w:tcBorders>
              <w:top w:val="single" w:sz="4" w:space="0" w:color="A11E29"/>
              <w:left w:val="single" w:sz="4" w:space="0" w:color="A11E29"/>
              <w:bottom w:val="single" w:sz="4" w:space="0" w:color="A11E29"/>
              <w:right w:val="single" w:sz="4" w:space="0" w:color="A11E29"/>
            </w:tcBorders>
            <w:tcMar>
              <w:top w:w="140" w:type="nil"/>
              <w:right w:w="140" w:type="nil"/>
            </w:tcMar>
            <w:vAlign w:val="center"/>
          </w:tcPr>
          <w:p w14:paraId="76AFD035" w14:textId="4E7A672E" w:rsidR="00272994" w:rsidRPr="00910037" w:rsidRDefault="00272994" w:rsidP="009473E7">
            <w:pPr>
              <w:rPr>
                <w:rFonts w:cs="Arial"/>
                <w:b/>
                <w:sz w:val="20"/>
              </w:rPr>
            </w:pPr>
          </w:p>
        </w:tc>
        <w:tc>
          <w:tcPr>
            <w:tcW w:w="834" w:type="pct"/>
            <w:tcBorders>
              <w:top w:val="single" w:sz="4" w:space="0" w:color="A11E29"/>
              <w:left w:val="single" w:sz="4" w:space="0" w:color="A11E29"/>
              <w:bottom w:val="single" w:sz="4" w:space="0" w:color="A11E29"/>
              <w:right w:val="single" w:sz="4" w:space="0" w:color="A11E29"/>
            </w:tcBorders>
            <w:tcMar>
              <w:top w:w="140" w:type="nil"/>
              <w:right w:w="140" w:type="nil"/>
            </w:tcMar>
            <w:vAlign w:val="center"/>
          </w:tcPr>
          <w:p w14:paraId="76AFD036" w14:textId="48D51F6F" w:rsidR="00272994" w:rsidRPr="00910037" w:rsidRDefault="00272994" w:rsidP="009473E7">
            <w:pPr>
              <w:jc w:val="left"/>
              <w:rPr>
                <w:rFonts w:cs="Arial"/>
                <w:noProof/>
                <w:color w:val="000000" w:themeColor="text1"/>
                <w:sz w:val="20"/>
              </w:rPr>
            </w:pPr>
          </w:p>
        </w:tc>
        <w:tc>
          <w:tcPr>
            <w:tcW w:w="1594" w:type="pct"/>
            <w:tcBorders>
              <w:top w:val="single" w:sz="4" w:space="0" w:color="A11E29"/>
              <w:left w:val="single" w:sz="4" w:space="0" w:color="A11E29"/>
              <w:bottom w:val="single" w:sz="4" w:space="0" w:color="A11E29"/>
              <w:right w:val="single" w:sz="4" w:space="0" w:color="A11E29"/>
            </w:tcBorders>
            <w:vAlign w:val="center"/>
          </w:tcPr>
          <w:p w14:paraId="76AFD037" w14:textId="3323C95B" w:rsidR="00272994" w:rsidRPr="00195372" w:rsidRDefault="00272994" w:rsidP="009473E7">
            <w:pPr>
              <w:jc w:val="left"/>
              <w:rPr>
                <w:rFonts w:cs="Arial"/>
                <w:noProof/>
                <w:color w:val="000000" w:themeColor="text1"/>
                <w:sz w:val="20"/>
              </w:rPr>
            </w:pPr>
          </w:p>
        </w:tc>
        <w:tc>
          <w:tcPr>
            <w:tcW w:w="615" w:type="pct"/>
            <w:tcBorders>
              <w:top w:val="single" w:sz="4" w:space="0" w:color="A11E29"/>
              <w:left w:val="single" w:sz="4" w:space="0" w:color="A11E29"/>
              <w:bottom w:val="single" w:sz="4" w:space="0" w:color="A11E29"/>
              <w:right w:val="single" w:sz="4" w:space="0" w:color="A11E29"/>
            </w:tcBorders>
            <w:vAlign w:val="center"/>
          </w:tcPr>
          <w:p w14:paraId="76AFD038" w14:textId="7EF06E56" w:rsidR="00272994" w:rsidRPr="00910037" w:rsidRDefault="00272994" w:rsidP="009473E7">
            <w:pPr>
              <w:jc w:val="center"/>
              <w:rPr>
                <w:rFonts w:cs="Arial"/>
                <w:b/>
                <w:noProof/>
                <w:sz w:val="20"/>
              </w:rPr>
            </w:pPr>
          </w:p>
        </w:tc>
        <w:tc>
          <w:tcPr>
            <w:tcW w:w="581" w:type="pct"/>
            <w:tcBorders>
              <w:top w:val="single" w:sz="4" w:space="0" w:color="A11E29"/>
              <w:left w:val="single" w:sz="4" w:space="0" w:color="A11E29"/>
              <w:bottom w:val="single" w:sz="4" w:space="0" w:color="A11E29"/>
              <w:right w:val="single" w:sz="4" w:space="0" w:color="A11E29"/>
            </w:tcBorders>
            <w:vAlign w:val="center"/>
          </w:tcPr>
          <w:p w14:paraId="76AFD039" w14:textId="68C5E7FA" w:rsidR="00272994" w:rsidRPr="00910037" w:rsidRDefault="00272994" w:rsidP="009473E7">
            <w:pPr>
              <w:jc w:val="center"/>
              <w:rPr>
                <w:rFonts w:cs="Arial"/>
                <w:b/>
                <w:noProof/>
                <w:sz w:val="20"/>
              </w:rPr>
            </w:pPr>
          </w:p>
        </w:tc>
        <w:tc>
          <w:tcPr>
            <w:tcW w:w="490" w:type="pct"/>
            <w:tcBorders>
              <w:top w:val="single" w:sz="4" w:space="0" w:color="A11E29"/>
              <w:left w:val="single" w:sz="4" w:space="0" w:color="A11E29"/>
              <w:bottom w:val="single" w:sz="4" w:space="0" w:color="A11E29"/>
              <w:right w:val="single" w:sz="4" w:space="0" w:color="A11E29"/>
            </w:tcBorders>
          </w:tcPr>
          <w:p w14:paraId="1524A3B8" w14:textId="77777777" w:rsidR="00272994" w:rsidRPr="00910037" w:rsidRDefault="00272994" w:rsidP="009473E7">
            <w:pPr>
              <w:jc w:val="center"/>
              <w:rPr>
                <w:rFonts w:cs="Arial"/>
                <w:b/>
                <w:noProof/>
                <w:sz w:val="20"/>
              </w:rPr>
            </w:pPr>
          </w:p>
        </w:tc>
      </w:tr>
      <w:tr w:rsidR="00272994" w:rsidRPr="00801847" w14:paraId="5FC7B4BD" w14:textId="39A97993" w:rsidTr="00272994">
        <w:trPr>
          <w:trHeight w:val="456"/>
        </w:trPr>
        <w:tc>
          <w:tcPr>
            <w:tcW w:w="886" w:type="pct"/>
            <w:tcBorders>
              <w:top w:val="single" w:sz="4" w:space="0" w:color="A11E29"/>
              <w:left w:val="single" w:sz="4" w:space="0" w:color="A11E29"/>
              <w:bottom w:val="single" w:sz="4" w:space="0" w:color="A11E29"/>
              <w:right w:val="single" w:sz="4" w:space="0" w:color="A11E29"/>
            </w:tcBorders>
            <w:tcMar>
              <w:top w:w="140" w:type="nil"/>
              <w:right w:w="140" w:type="nil"/>
            </w:tcMar>
            <w:vAlign w:val="center"/>
          </w:tcPr>
          <w:p w14:paraId="5B5CD632" w14:textId="0B616313" w:rsidR="00272994" w:rsidRDefault="00272994" w:rsidP="009473E7">
            <w:pPr>
              <w:rPr>
                <w:rFonts w:cs="Arial"/>
                <w:b/>
                <w:sz w:val="20"/>
              </w:rPr>
            </w:pPr>
          </w:p>
        </w:tc>
        <w:tc>
          <w:tcPr>
            <w:tcW w:w="834" w:type="pct"/>
            <w:tcBorders>
              <w:top w:val="single" w:sz="4" w:space="0" w:color="A11E29"/>
              <w:left w:val="single" w:sz="4" w:space="0" w:color="A11E29"/>
              <w:bottom w:val="single" w:sz="4" w:space="0" w:color="A11E29"/>
              <w:right w:val="single" w:sz="4" w:space="0" w:color="A11E29"/>
            </w:tcBorders>
            <w:tcMar>
              <w:top w:w="140" w:type="nil"/>
              <w:right w:w="140" w:type="nil"/>
            </w:tcMar>
            <w:vAlign w:val="center"/>
          </w:tcPr>
          <w:p w14:paraId="139217E1" w14:textId="3222900B" w:rsidR="00272994" w:rsidRPr="00910037" w:rsidRDefault="00272994" w:rsidP="009473E7">
            <w:pPr>
              <w:jc w:val="left"/>
              <w:rPr>
                <w:rFonts w:cs="Arial"/>
                <w:noProof/>
                <w:color w:val="000000" w:themeColor="text1"/>
                <w:sz w:val="20"/>
              </w:rPr>
            </w:pPr>
          </w:p>
        </w:tc>
        <w:tc>
          <w:tcPr>
            <w:tcW w:w="1594" w:type="pct"/>
            <w:tcBorders>
              <w:top w:val="single" w:sz="4" w:space="0" w:color="A11E29"/>
              <w:left w:val="single" w:sz="4" w:space="0" w:color="A11E29"/>
              <w:bottom w:val="single" w:sz="4" w:space="0" w:color="A11E29"/>
              <w:right w:val="single" w:sz="4" w:space="0" w:color="A11E29"/>
            </w:tcBorders>
            <w:vAlign w:val="center"/>
          </w:tcPr>
          <w:p w14:paraId="66AAD2CD" w14:textId="72FCBC0D" w:rsidR="00272994" w:rsidRPr="00414C1E" w:rsidRDefault="00272994" w:rsidP="009473E7">
            <w:pPr>
              <w:jc w:val="left"/>
              <w:rPr>
                <w:rFonts w:cs="Arial"/>
                <w:noProof/>
                <w:color w:val="000000" w:themeColor="text1"/>
                <w:sz w:val="20"/>
              </w:rPr>
            </w:pPr>
          </w:p>
        </w:tc>
        <w:tc>
          <w:tcPr>
            <w:tcW w:w="615" w:type="pct"/>
            <w:tcBorders>
              <w:top w:val="single" w:sz="4" w:space="0" w:color="A11E29"/>
              <w:left w:val="single" w:sz="4" w:space="0" w:color="A11E29"/>
              <w:bottom w:val="single" w:sz="4" w:space="0" w:color="A11E29"/>
              <w:right w:val="single" w:sz="4" w:space="0" w:color="A11E29"/>
            </w:tcBorders>
            <w:vAlign w:val="center"/>
          </w:tcPr>
          <w:p w14:paraId="4265E7ED" w14:textId="64C7388E" w:rsidR="00272994" w:rsidRPr="00910037" w:rsidRDefault="00272994" w:rsidP="009473E7">
            <w:pPr>
              <w:jc w:val="center"/>
              <w:rPr>
                <w:rFonts w:cs="Arial"/>
                <w:b/>
                <w:noProof/>
                <w:sz w:val="20"/>
              </w:rPr>
            </w:pPr>
          </w:p>
        </w:tc>
        <w:tc>
          <w:tcPr>
            <w:tcW w:w="581" w:type="pct"/>
            <w:tcBorders>
              <w:top w:val="single" w:sz="4" w:space="0" w:color="A11E29"/>
              <w:left w:val="single" w:sz="4" w:space="0" w:color="A11E29"/>
              <w:bottom w:val="single" w:sz="4" w:space="0" w:color="A11E29"/>
              <w:right w:val="single" w:sz="4" w:space="0" w:color="A11E29"/>
            </w:tcBorders>
            <w:vAlign w:val="center"/>
          </w:tcPr>
          <w:p w14:paraId="5A7F46B0" w14:textId="49D186E9" w:rsidR="00272994" w:rsidRDefault="00272994" w:rsidP="009473E7">
            <w:pPr>
              <w:jc w:val="center"/>
              <w:rPr>
                <w:rFonts w:cs="Arial"/>
                <w:b/>
                <w:noProof/>
                <w:sz w:val="20"/>
              </w:rPr>
            </w:pPr>
          </w:p>
        </w:tc>
        <w:tc>
          <w:tcPr>
            <w:tcW w:w="490" w:type="pct"/>
            <w:tcBorders>
              <w:top w:val="single" w:sz="4" w:space="0" w:color="A11E29"/>
              <w:left w:val="single" w:sz="4" w:space="0" w:color="A11E29"/>
              <w:bottom w:val="single" w:sz="4" w:space="0" w:color="A11E29"/>
              <w:right w:val="single" w:sz="4" w:space="0" w:color="A11E29"/>
            </w:tcBorders>
          </w:tcPr>
          <w:p w14:paraId="35A9CAEE" w14:textId="77777777" w:rsidR="00272994" w:rsidRDefault="00272994" w:rsidP="009473E7">
            <w:pPr>
              <w:jc w:val="center"/>
              <w:rPr>
                <w:rFonts w:cs="Arial"/>
                <w:b/>
                <w:noProof/>
                <w:sz w:val="20"/>
              </w:rPr>
            </w:pPr>
          </w:p>
        </w:tc>
      </w:tr>
      <w:tr w:rsidR="00272994" w:rsidRPr="00801847" w14:paraId="2015E055" w14:textId="4DDACDB9" w:rsidTr="00272994">
        <w:trPr>
          <w:trHeight w:val="456"/>
        </w:trPr>
        <w:tc>
          <w:tcPr>
            <w:tcW w:w="886" w:type="pct"/>
            <w:tcBorders>
              <w:top w:val="single" w:sz="4" w:space="0" w:color="A11E29"/>
              <w:left w:val="single" w:sz="4" w:space="0" w:color="A11E29"/>
              <w:bottom w:val="single" w:sz="4" w:space="0" w:color="A11E29"/>
              <w:right w:val="single" w:sz="4" w:space="0" w:color="A11E29"/>
            </w:tcBorders>
            <w:tcMar>
              <w:top w:w="140" w:type="nil"/>
              <w:right w:w="140" w:type="nil"/>
            </w:tcMar>
            <w:vAlign w:val="center"/>
          </w:tcPr>
          <w:p w14:paraId="64132F35" w14:textId="77777777" w:rsidR="00272994" w:rsidRDefault="00272994" w:rsidP="00272994">
            <w:pPr>
              <w:rPr>
                <w:rFonts w:cs="Arial"/>
                <w:b/>
                <w:sz w:val="20"/>
              </w:rPr>
            </w:pPr>
          </w:p>
        </w:tc>
        <w:tc>
          <w:tcPr>
            <w:tcW w:w="834" w:type="pct"/>
            <w:tcBorders>
              <w:top w:val="single" w:sz="4" w:space="0" w:color="A11E29"/>
              <w:left w:val="single" w:sz="4" w:space="0" w:color="A11E29"/>
              <w:bottom w:val="single" w:sz="4" w:space="0" w:color="A11E29"/>
              <w:right w:val="single" w:sz="4" w:space="0" w:color="A11E29"/>
            </w:tcBorders>
            <w:tcMar>
              <w:top w:w="140" w:type="nil"/>
              <w:right w:w="140" w:type="nil"/>
            </w:tcMar>
            <w:vAlign w:val="center"/>
          </w:tcPr>
          <w:p w14:paraId="4F06FE63" w14:textId="063184FF" w:rsidR="00272994" w:rsidRDefault="00272994" w:rsidP="00377D0C">
            <w:pPr>
              <w:jc w:val="left"/>
              <w:rPr>
                <w:rFonts w:cs="Arial"/>
                <w:noProof/>
                <w:color w:val="000000" w:themeColor="text1"/>
                <w:sz w:val="20"/>
              </w:rPr>
            </w:pPr>
          </w:p>
        </w:tc>
        <w:tc>
          <w:tcPr>
            <w:tcW w:w="1594" w:type="pct"/>
            <w:tcBorders>
              <w:top w:val="single" w:sz="4" w:space="0" w:color="A11E29"/>
              <w:left w:val="single" w:sz="4" w:space="0" w:color="A11E29"/>
              <w:bottom w:val="single" w:sz="4" w:space="0" w:color="A11E29"/>
              <w:right w:val="single" w:sz="4" w:space="0" w:color="A11E29"/>
            </w:tcBorders>
            <w:vAlign w:val="center"/>
          </w:tcPr>
          <w:p w14:paraId="5A59F8A6" w14:textId="34C7D0C7" w:rsidR="00272994" w:rsidRDefault="00272994" w:rsidP="009473E7">
            <w:pPr>
              <w:jc w:val="left"/>
              <w:rPr>
                <w:rFonts w:cs="Arial"/>
                <w:noProof/>
                <w:color w:val="000000" w:themeColor="text1"/>
                <w:sz w:val="20"/>
              </w:rPr>
            </w:pPr>
          </w:p>
        </w:tc>
        <w:tc>
          <w:tcPr>
            <w:tcW w:w="615" w:type="pct"/>
            <w:tcBorders>
              <w:top w:val="single" w:sz="4" w:space="0" w:color="A11E29"/>
              <w:left w:val="single" w:sz="4" w:space="0" w:color="A11E29"/>
              <w:bottom w:val="single" w:sz="4" w:space="0" w:color="A11E29"/>
              <w:right w:val="single" w:sz="4" w:space="0" w:color="A11E29"/>
            </w:tcBorders>
            <w:vAlign w:val="center"/>
          </w:tcPr>
          <w:p w14:paraId="48A4EC98" w14:textId="77777777" w:rsidR="00272994" w:rsidRDefault="00272994" w:rsidP="009473E7">
            <w:pPr>
              <w:jc w:val="center"/>
              <w:rPr>
                <w:rFonts w:cs="Arial"/>
                <w:b/>
                <w:noProof/>
                <w:sz w:val="20"/>
              </w:rPr>
            </w:pPr>
          </w:p>
        </w:tc>
        <w:tc>
          <w:tcPr>
            <w:tcW w:w="581" w:type="pct"/>
            <w:tcBorders>
              <w:top w:val="single" w:sz="4" w:space="0" w:color="A11E29"/>
              <w:left w:val="single" w:sz="4" w:space="0" w:color="A11E29"/>
              <w:bottom w:val="single" w:sz="4" w:space="0" w:color="A11E29"/>
              <w:right w:val="single" w:sz="4" w:space="0" w:color="A11E29"/>
            </w:tcBorders>
            <w:vAlign w:val="center"/>
          </w:tcPr>
          <w:p w14:paraId="7A155975" w14:textId="77777777" w:rsidR="00272994" w:rsidRDefault="00272994" w:rsidP="009473E7">
            <w:pPr>
              <w:jc w:val="center"/>
              <w:rPr>
                <w:rFonts w:cs="Arial"/>
                <w:b/>
                <w:noProof/>
                <w:sz w:val="20"/>
              </w:rPr>
            </w:pPr>
          </w:p>
        </w:tc>
        <w:tc>
          <w:tcPr>
            <w:tcW w:w="490" w:type="pct"/>
            <w:tcBorders>
              <w:top w:val="single" w:sz="4" w:space="0" w:color="A11E29"/>
              <w:left w:val="single" w:sz="4" w:space="0" w:color="A11E29"/>
              <w:bottom w:val="single" w:sz="4" w:space="0" w:color="A11E29"/>
              <w:right w:val="single" w:sz="4" w:space="0" w:color="A11E29"/>
            </w:tcBorders>
          </w:tcPr>
          <w:p w14:paraId="5E131410" w14:textId="77777777" w:rsidR="00272994" w:rsidRDefault="00272994" w:rsidP="009473E7">
            <w:pPr>
              <w:jc w:val="center"/>
              <w:rPr>
                <w:rFonts w:cs="Arial"/>
                <w:b/>
                <w:noProof/>
                <w:sz w:val="20"/>
              </w:rPr>
            </w:pPr>
          </w:p>
        </w:tc>
      </w:tr>
      <w:tr w:rsidR="00272994" w:rsidRPr="00801847" w14:paraId="76AFD040" w14:textId="1CF58C32" w:rsidTr="00272994">
        <w:trPr>
          <w:trHeight w:val="456"/>
        </w:trPr>
        <w:tc>
          <w:tcPr>
            <w:tcW w:w="886" w:type="pct"/>
            <w:tcBorders>
              <w:top w:val="single" w:sz="4" w:space="0" w:color="A11E29"/>
              <w:left w:val="single" w:sz="4" w:space="0" w:color="A11E29"/>
              <w:bottom w:val="single" w:sz="4" w:space="0" w:color="A11E29"/>
              <w:right w:val="single" w:sz="4" w:space="0" w:color="A11E29"/>
            </w:tcBorders>
            <w:tcMar>
              <w:top w:w="140" w:type="nil"/>
              <w:right w:w="140" w:type="nil"/>
            </w:tcMar>
            <w:vAlign w:val="center"/>
          </w:tcPr>
          <w:p w14:paraId="76AFD03B" w14:textId="70A12739" w:rsidR="00272994" w:rsidRPr="00910037" w:rsidRDefault="00272994" w:rsidP="003C5493">
            <w:pPr>
              <w:rPr>
                <w:rFonts w:cs="Arial"/>
                <w:b/>
                <w:sz w:val="20"/>
              </w:rPr>
            </w:pPr>
          </w:p>
        </w:tc>
        <w:tc>
          <w:tcPr>
            <w:tcW w:w="834" w:type="pct"/>
            <w:tcBorders>
              <w:top w:val="single" w:sz="4" w:space="0" w:color="A11E29"/>
              <w:left w:val="single" w:sz="4" w:space="0" w:color="A11E29"/>
              <w:bottom w:val="single" w:sz="4" w:space="0" w:color="A11E29"/>
              <w:right w:val="single" w:sz="4" w:space="0" w:color="A11E29"/>
            </w:tcBorders>
            <w:tcMar>
              <w:top w:w="140" w:type="nil"/>
              <w:right w:w="140" w:type="nil"/>
            </w:tcMar>
            <w:vAlign w:val="center"/>
          </w:tcPr>
          <w:p w14:paraId="76AFD03C" w14:textId="716ABA1A" w:rsidR="00272994" w:rsidRPr="00910037" w:rsidRDefault="00272994" w:rsidP="003C5493">
            <w:pPr>
              <w:jc w:val="left"/>
              <w:rPr>
                <w:rFonts w:eastAsiaTheme="minorHAnsi" w:cs="Arial"/>
                <w:color w:val="000000" w:themeColor="text1"/>
                <w:sz w:val="20"/>
              </w:rPr>
            </w:pPr>
          </w:p>
        </w:tc>
        <w:tc>
          <w:tcPr>
            <w:tcW w:w="1594" w:type="pct"/>
            <w:tcBorders>
              <w:top w:val="single" w:sz="4" w:space="0" w:color="A11E29"/>
              <w:left w:val="single" w:sz="4" w:space="0" w:color="A11E29"/>
              <w:bottom w:val="single" w:sz="4" w:space="0" w:color="A11E29"/>
              <w:right w:val="single" w:sz="4" w:space="0" w:color="A11E29"/>
            </w:tcBorders>
            <w:vAlign w:val="center"/>
          </w:tcPr>
          <w:p w14:paraId="76AFD03D" w14:textId="26727627" w:rsidR="00272994" w:rsidRPr="00910037" w:rsidRDefault="00272994" w:rsidP="009473E7">
            <w:pPr>
              <w:jc w:val="left"/>
              <w:rPr>
                <w:rFonts w:eastAsiaTheme="minorHAnsi" w:cs="Arial"/>
                <w:color w:val="000000" w:themeColor="text1"/>
                <w:sz w:val="20"/>
              </w:rPr>
            </w:pPr>
          </w:p>
        </w:tc>
        <w:tc>
          <w:tcPr>
            <w:tcW w:w="615" w:type="pct"/>
            <w:tcBorders>
              <w:top w:val="single" w:sz="4" w:space="0" w:color="A11E29"/>
              <w:left w:val="single" w:sz="4" w:space="0" w:color="A11E29"/>
              <w:bottom w:val="single" w:sz="4" w:space="0" w:color="A11E29"/>
              <w:right w:val="single" w:sz="4" w:space="0" w:color="A11E29"/>
            </w:tcBorders>
            <w:vAlign w:val="center"/>
          </w:tcPr>
          <w:p w14:paraId="76AFD03E" w14:textId="77777777" w:rsidR="00272994" w:rsidRPr="00910037" w:rsidRDefault="00272994" w:rsidP="009473E7">
            <w:pPr>
              <w:jc w:val="center"/>
              <w:rPr>
                <w:rFonts w:cs="Arial"/>
                <w:b/>
                <w:noProof/>
                <w:sz w:val="20"/>
              </w:rPr>
            </w:pPr>
          </w:p>
        </w:tc>
        <w:tc>
          <w:tcPr>
            <w:tcW w:w="581" w:type="pct"/>
            <w:tcBorders>
              <w:top w:val="single" w:sz="4" w:space="0" w:color="A11E29"/>
              <w:left w:val="single" w:sz="4" w:space="0" w:color="A11E29"/>
              <w:bottom w:val="single" w:sz="4" w:space="0" w:color="A11E29"/>
              <w:right w:val="single" w:sz="4" w:space="0" w:color="A11E29"/>
            </w:tcBorders>
            <w:vAlign w:val="center"/>
          </w:tcPr>
          <w:p w14:paraId="76AFD03F" w14:textId="77777777" w:rsidR="00272994" w:rsidRPr="00910037" w:rsidRDefault="00272994" w:rsidP="009473E7">
            <w:pPr>
              <w:jc w:val="center"/>
              <w:rPr>
                <w:rFonts w:cs="Arial"/>
                <w:b/>
                <w:noProof/>
                <w:sz w:val="20"/>
              </w:rPr>
            </w:pPr>
          </w:p>
        </w:tc>
        <w:tc>
          <w:tcPr>
            <w:tcW w:w="490" w:type="pct"/>
            <w:tcBorders>
              <w:top w:val="single" w:sz="4" w:space="0" w:color="A11E29"/>
              <w:left w:val="single" w:sz="4" w:space="0" w:color="A11E29"/>
              <w:bottom w:val="single" w:sz="4" w:space="0" w:color="A11E29"/>
              <w:right w:val="single" w:sz="4" w:space="0" w:color="A11E29"/>
            </w:tcBorders>
          </w:tcPr>
          <w:p w14:paraId="1310209A" w14:textId="77777777" w:rsidR="00272994" w:rsidRPr="00910037" w:rsidRDefault="00272994" w:rsidP="009473E7">
            <w:pPr>
              <w:jc w:val="center"/>
              <w:rPr>
                <w:rFonts w:cs="Arial"/>
                <w:b/>
                <w:noProof/>
                <w:sz w:val="20"/>
              </w:rPr>
            </w:pPr>
          </w:p>
        </w:tc>
      </w:tr>
      <w:tr w:rsidR="00272994" w:rsidRPr="00801847" w14:paraId="7DA9AFC4" w14:textId="6CBF5D87" w:rsidTr="00272994">
        <w:trPr>
          <w:trHeight w:val="456"/>
        </w:trPr>
        <w:tc>
          <w:tcPr>
            <w:tcW w:w="886" w:type="pct"/>
            <w:tcBorders>
              <w:top w:val="single" w:sz="4" w:space="0" w:color="A11E29"/>
              <w:left w:val="single" w:sz="4" w:space="0" w:color="A11E29"/>
              <w:bottom w:val="single" w:sz="4" w:space="0" w:color="A11E29"/>
              <w:right w:val="single" w:sz="4" w:space="0" w:color="A11E29"/>
            </w:tcBorders>
            <w:tcMar>
              <w:top w:w="140" w:type="nil"/>
              <w:right w:w="140" w:type="nil"/>
            </w:tcMar>
            <w:vAlign w:val="center"/>
          </w:tcPr>
          <w:p w14:paraId="04F2BE34" w14:textId="102B6FA4" w:rsidR="00272994" w:rsidRDefault="00272994" w:rsidP="003C5493">
            <w:pPr>
              <w:rPr>
                <w:rFonts w:cs="Arial"/>
                <w:b/>
                <w:sz w:val="20"/>
              </w:rPr>
            </w:pPr>
          </w:p>
        </w:tc>
        <w:tc>
          <w:tcPr>
            <w:tcW w:w="834" w:type="pct"/>
            <w:tcBorders>
              <w:top w:val="single" w:sz="4" w:space="0" w:color="A11E29"/>
              <w:left w:val="single" w:sz="4" w:space="0" w:color="A11E29"/>
              <w:bottom w:val="single" w:sz="4" w:space="0" w:color="A11E29"/>
              <w:right w:val="single" w:sz="4" w:space="0" w:color="A11E29"/>
            </w:tcBorders>
            <w:tcMar>
              <w:top w:w="140" w:type="nil"/>
              <w:right w:w="140" w:type="nil"/>
            </w:tcMar>
            <w:vAlign w:val="center"/>
          </w:tcPr>
          <w:p w14:paraId="6F7786B0" w14:textId="6D66A644" w:rsidR="00272994" w:rsidRPr="00910037" w:rsidRDefault="00272994" w:rsidP="003C5493">
            <w:pPr>
              <w:jc w:val="left"/>
              <w:rPr>
                <w:rFonts w:eastAsiaTheme="minorHAnsi" w:cs="Arial"/>
                <w:color w:val="000000" w:themeColor="text1"/>
                <w:sz w:val="20"/>
              </w:rPr>
            </w:pPr>
          </w:p>
        </w:tc>
        <w:tc>
          <w:tcPr>
            <w:tcW w:w="1594" w:type="pct"/>
            <w:tcBorders>
              <w:top w:val="single" w:sz="4" w:space="0" w:color="A11E29"/>
              <w:left w:val="single" w:sz="4" w:space="0" w:color="A11E29"/>
              <w:bottom w:val="single" w:sz="4" w:space="0" w:color="A11E29"/>
              <w:right w:val="single" w:sz="4" w:space="0" w:color="A11E29"/>
            </w:tcBorders>
            <w:vAlign w:val="center"/>
          </w:tcPr>
          <w:p w14:paraId="5776F7CF" w14:textId="160567AE" w:rsidR="00272994" w:rsidRDefault="00272994" w:rsidP="003C5493">
            <w:pPr>
              <w:jc w:val="left"/>
              <w:rPr>
                <w:rFonts w:eastAsiaTheme="minorHAnsi" w:cs="Arial"/>
                <w:color w:val="000000" w:themeColor="text1"/>
                <w:sz w:val="20"/>
              </w:rPr>
            </w:pPr>
          </w:p>
        </w:tc>
        <w:tc>
          <w:tcPr>
            <w:tcW w:w="615" w:type="pct"/>
            <w:tcBorders>
              <w:top w:val="single" w:sz="4" w:space="0" w:color="A11E29"/>
              <w:left w:val="single" w:sz="4" w:space="0" w:color="A11E29"/>
              <w:bottom w:val="single" w:sz="4" w:space="0" w:color="A11E29"/>
              <w:right w:val="single" w:sz="4" w:space="0" w:color="A11E29"/>
            </w:tcBorders>
            <w:vAlign w:val="center"/>
          </w:tcPr>
          <w:p w14:paraId="0A0DB35E" w14:textId="132E52B3" w:rsidR="00272994" w:rsidRPr="00910037" w:rsidRDefault="00272994" w:rsidP="003C5493">
            <w:pPr>
              <w:jc w:val="center"/>
              <w:rPr>
                <w:rFonts w:cs="Arial"/>
                <w:b/>
                <w:noProof/>
                <w:sz w:val="20"/>
              </w:rPr>
            </w:pPr>
          </w:p>
        </w:tc>
        <w:tc>
          <w:tcPr>
            <w:tcW w:w="581" w:type="pct"/>
            <w:tcBorders>
              <w:top w:val="single" w:sz="4" w:space="0" w:color="A11E29"/>
              <w:left w:val="single" w:sz="4" w:space="0" w:color="A11E29"/>
              <w:bottom w:val="single" w:sz="4" w:space="0" w:color="A11E29"/>
              <w:right w:val="single" w:sz="4" w:space="0" w:color="A11E29"/>
            </w:tcBorders>
            <w:vAlign w:val="center"/>
          </w:tcPr>
          <w:p w14:paraId="4AA6D798" w14:textId="20B3220F" w:rsidR="00272994" w:rsidRPr="00910037" w:rsidRDefault="00272994" w:rsidP="003C5493">
            <w:pPr>
              <w:jc w:val="center"/>
              <w:rPr>
                <w:rFonts w:cs="Arial"/>
                <w:b/>
                <w:noProof/>
                <w:sz w:val="20"/>
              </w:rPr>
            </w:pPr>
          </w:p>
        </w:tc>
        <w:tc>
          <w:tcPr>
            <w:tcW w:w="490" w:type="pct"/>
            <w:tcBorders>
              <w:top w:val="single" w:sz="4" w:space="0" w:color="A11E29"/>
              <w:left w:val="single" w:sz="4" w:space="0" w:color="A11E29"/>
              <w:bottom w:val="single" w:sz="4" w:space="0" w:color="A11E29"/>
              <w:right w:val="single" w:sz="4" w:space="0" w:color="A11E29"/>
            </w:tcBorders>
          </w:tcPr>
          <w:p w14:paraId="0473FCFB" w14:textId="77777777" w:rsidR="00272994" w:rsidRPr="00910037" w:rsidRDefault="00272994" w:rsidP="003C5493">
            <w:pPr>
              <w:jc w:val="center"/>
              <w:rPr>
                <w:rFonts w:cs="Arial"/>
                <w:b/>
                <w:noProof/>
                <w:sz w:val="20"/>
              </w:rPr>
            </w:pPr>
          </w:p>
        </w:tc>
      </w:tr>
    </w:tbl>
    <w:p w14:paraId="76AFD047" w14:textId="77777777" w:rsidR="00C65913" w:rsidRPr="00801847" w:rsidRDefault="00C65913" w:rsidP="007556AC">
      <w:pPr>
        <w:rPr>
          <w:rFonts w:cs="Arial"/>
        </w:rPr>
      </w:pPr>
      <w:bookmarkStart w:id="21" w:name="_Toc444678715"/>
    </w:p>
    <w:p w14:paraId="76AFD048" w14:textId="35AF8360" w:rsidR="000A3B97" w:rsidRPr="002C32A6" w:rsidRDefault="009C340B" w:rsidP="00D61C59">
      <w:pPr>
        <w:pStyle w:val="Heading2"/>
      </w:pPr>
      <w:bookmarkStart w:id="22" w:name="_Toc15907600"/>
      <w:r>
        <w:t>MSECB</w:t>
      </w:r>
      <w:r w:rsidR="005F3D91">
        <w:t xml:space="preserve"> </w:t>
      </w:r>
      <w:r w:rsidR="00247C2A">
        <w:t>complain</w:t>
      </w:r>
      <w:r w:rsidR="00E03595">
        <w:t>t</w:t>
      </w:r>
      <w:r w:rsidR="00247C2A">
        <w:t xml:space="preserve"> and </w:t>
      </w:r>
      <w:r w:rsidR="000A3B97" w:rsidRPr="002C32A6">
        <w:t>appeal process</w:t>
      </w:r>
      <w:bookmarkEnd w:id="21"/>
      <w:bookmarkEnd w:id="22"/>
    </w:p>
    <w:p w14:paraId="5A367126" w14:textId="068469F5" w:rsidR="00FA4A44" w:rsidRPr="00801847" w:rsidRDefault="00FA4A44" w:rsidP="00FA4A44">
      <w:pPr>
        <w:pStyle w:val="Subtitle"/>
      </w:pPr>
      <w:r w:rsidRPr="00801847">
        <w:t xml:space="preserve">Any client may </w:t>
      </w:r>
      <w:r>
        <w:t>appeal</w:t>
      </w:r>
      <w:r w:rsidRPr="00801847">
        <w:t xml:space="preserve"> </w:t>
      </w:r>
      <w:r>
        <w:t>any decision made by the audit</w:t>
      </w:r>
      <w:r w:rsidRPr="00801847">
        <w:t xml:space="preserve"> team</w:t>
      </w:r>
      <w:r>
        <w:t xml:space="preserve">. Appeals must be in writing and are addressed using </w:t>
      </w:r>
      <w:r w:rsidR="009C340B">
        <w:t>MSECB</w:t>
      </w:r>
      <w:r>
        <w:t xml:space="preserve">’ procedure for handling appeals and disputes. If </w:t>
      </w:r>
      <w:r w:rsidR="009C340B">
        <w:t>MSECB</w:t>
      </w:r>
      <w:r>
        <w:t xml:space="preserve"> fails to resolve the appeal to the organization’s satisfaction, the appeal can be escalated to </w:t>
      </w:r>
      <w:r w:rsidR="009C340B">
        <w:t>MSECB</w:t>
      </w:r>
      <w:r>
        <w:t xml:space="preserve"> Advisory Board.</w:t>
      </w:r>
    </w:p>
    <w:p w14:paraId="759FA77A" w14:textId="77777777" w:rsidR="00FA4A44" w:rsidRPr="00801847" w:rsidRDefault="00FA4A44" w:rsidP="00FA4A44">
      <w:pPr>
        <w:pStyle w:val="Subtitle"/>
      </w:pPr>
    </w:p>
    <w:p w14:paraId="76AFD04C" w14:textId="7B00616E" w:rsidR="00EA34E9" w:rsidRPr="00801847" w:rsidRDefault="009C340B" w:rsidP="002A03E3">
      <w:pPr>
        <w:pStyle w:val="Subtitle"/>
      </w:pPr>
      <w:r>
        <w:t>MSECB</w:t>
      </w:r>
      <w:r w:rsidR="00FA4A44">
        <w:t xml:space="preserve"> Complaint and Appeal Procedure: </w:t>
      </w:r>
      <w:hyperlink r:id="rId15" w:history="1">
        <w:r w:rsidR="001E06CD" w:rsidRPr="00DC5F6F">
          <w:rPr>
            <w:rStyle w:val="Hyperlink"/>
          </w:rPr>
          <w:t>www.msecb.com</w:t>
        </w:r>
      </w:hyperlink>
      <w:hyperlink r:id="rId16" w:history="1"/>
    </w:p>
    <w:p w14:paraId="76AFD04D" w14:textId="77777777" w:rsidR="00BE2BE0" w:rsidRDefault="00BE2BE0" w:rsidP="00BE2BE0">
      <w:pPr>
        <w:rPr>
          <w:rFonts w:cs="Arial"/>
          <w:sz w:val="24"/>
        </w:rPr>
      </w:pPr>
      <w:r>
        <w:rPr>
          <w:rFonts w:cs="Arial"/>
          <w:sz w:val="24"/>
        </w:rPr>
        <w:br w:type="page"/>
      </w:r>
    </w:p>
    <w:p w14:paraId="76AFD04E" w14:textId="77777777" w:rsidR="00BE2BE0" w:rsidRDefault="00BE2BE0" w:rsidP="00D61C59">
      <w:pPr>
        <w:pStyle w:val="Heading1"/>
        <w:sectPr w:rsidR="00BE2BE0" w:rsidSect="006D1480">
          <w:headerReference w:type="even" r:id="rId17"/>
          <w:headerReference w:type="default" r:id="rId18"/>
          <w:footerReference w:type="even" r:id="rId19"/>
          <w:footerReference w:type="default" r:id="rId20"/>
          <w:headerReference w:type="first" r:id="rId21"/>
          <w:footerReference w:type="first" r:id="rId22"/>
          <w:pgSz w:w="11900" w:h="16840"/>
          <w:pgMar w:top="1904" w:right="1440" w:bottom="1440" w:left="1440" w:header="708" w:footer="708" w:gutter="0"/>
          <w:cols w:space="708"/>
          <w:titlePg/>
          <w:docGrid w:linePitch="360"/>
        </w:sectPr>
      </w:pPr>
    </w:p>
    <w:p w14:paraId="76AFD04F" w14:textId="77777777" w:rsidR="00863415" w:rsidRPr="00527620" w:rsidRDefault="00EE3FC7" w:rsidP="00D61C59">
      <w:pPr>
        <w:pStyle w:val="Heading1"/>
      </w:pPr>
      <w:bookmarkStart w:id="23" w:name="_Toc15907601"/>
      <w:r w:rsidRPr="00527620">
        <w:lastRenderedPageBreak/>
        <w:t>Significant audit trails</w:t>
      </w:r>
      <w:r w:rsidR="00863415" w:rsidRPr="00527620">
        <w:t xml:space="preserve"> followed</w:t>
      </w:r>
      <w:bookmarkEnd w:id="23"/>
    </w:p>
    <w:p w14:paraId="76AFD050" w14:textId="77777777" w:rsidR="003D4D65" w:rsidRPr="00EC2E6C" w:rsidRDefault="003D4D65" w:rsidP="003D4D65">
      <w:pPr>
        <w:rPr>
          <w:b/>
        </w:rPr>
      </w:pPr>
      <w:r w:rsidRPr="00EC2E6C">
        <w:rPr>
          <w:b/>
        </w:rPr>
        <w:t>Note</w:t>
      </w:r>
      <w:r w:rsidR="00EC2E6C" w:rsidRPr="00EC2E6C">
        <w:rPr>
          <w:b/>
        </w:rPr>
        <w:t xml:space="preserve">s </w:t>
      </w:r>
      <w:r w:rsidR="001906EC" w:rsidRPr="00EC2E6C">
        <w:rPr>
          <w:b/>
        </w:rPr>
        <w:t xml:space="preserve">on usage by the </w:t>
      </w:r>
      <w:r w:rsidRPr="00EC2E6C">
        <w:rPr>
          <w:b/>
        </w:rPr>
        <w:t xml:space="preserve">auditor: </w:t>
      </w:r>
    </w:p>
    <w:p w14:paraId="76AFD051" w14:textId="77777777" w:rsidR="003D4D65" w:rsidRPr="00BD0DB2" w:rsidRDefault="003D4D65" w:rsidP="003D4D65">
      <w:pPr>
        <w:rPr>
          <w:rFonts w:cs="Arial"/>
          <w:i/>
        </w:rPr>
      </w:pPr>
    </w:p>
    <w:p w14:paraId="76AFD052" w14:textId="77777777" w:rsidR="003D4D65" w:rsidRPr="00BD0DB2" w:rsidRDefault="003D4D65" w:rsidP="003D4D65">
      <w:pPr>
        <w:rPr>
          <w:rFonts w:cs="Arial"/>
          <w:i/>
        </w:rPr>
      </w:pPr>
      <w:r w:rsidRPr="00BD0DB2">
        <w:rPr>
          <w:rFonts w:cs="Arial"/>
          <w:i/>
        </w:rPr>
        <w:t xml:space="preserve">Under </w:t>
      </w:r>
      <w:r w:rsidR="001906EC">
        <w:rPr>
          <w:rFonts w:cs="Arial"/>
          <w:i/>
        </w:rPr>
        <w:t>the colum</w:t>
      </w:r>
      <w:r w:rsidR="007401E6">
        <w:rPr>
          <w:rFonts w:cs="Arial"/>
          <w:i/>
        </w:rPr>
        <w:t>n</w:t>
      </w:r>
      <w:r w:rsidR="001906EC">
        <w:rPr>
          <w:rFonts w:cs="Arial"/>
          <w:i/>
        </w:rPr>
        <w:t xml:space="preserve"> </w:t>
      </w:r>
      <w:r w:rsidRPr="00BD0DB2">
        <w:rPr>
          <w:rFonts w:cs="Arial"/>
          <w:i/>
        </w:rPr>
        <w:t xml:space="preserve">“Status”, please use the following </w:t>
      </w:r>
      <w:r w:rsidR="008B2B5C">
        <w:rPr>
          <w:rFonts w:cs="Arial"/>
          <w:i/>
        </w:rPr>
        <w:t>k</w:t>
      </w:r>
      <w:r w:rsidRPr="00BD0DB2">
        <w:rPr>
          <w:rFonts w:cs="Arial"/>
          <w:i/>
        </w:rPr>
        <w:t>ey to record your assessment result for each clause:</w:t>
      </w:r>
    </w:p>
    <w:p w14:paraId="76AFD053" w14:textId="77777777" w:rsidR="003D4D65" w:rsidRPr="00BD0DB2" w:rsidRDefault="003D4D65" w:rsidP="003D4D65">
      <w:pPr>
        <w:rPr>
          <w:rFonts w:cs="Arial"/>
          <w:i/>
        </w:rPr>
      </w:pPr>
    </w:p>
    <w:p w14:paraId="76AFD054" w14:textId="77777777" w:rsidR="003D4D65" w:rsidRPr="00BD0DB2" w:rsidRDefault="003D4D65" w:rsidP="008A6210">
      <w:pPr>
        <w:rPr>
          <w:rFonts w:cs="Arial"/>
          <w:i/>
        </w:rPr>
      </w:pPr>
      <w:r w:rsidRPr="00BD0DB2">
        <w:rPr>
          <w:rFonts w:cs="Arial"/>
          <w:b/>
          <w:i/>
        </w:rPr>
        <w:t>A</w:t>
      </w:r>
      <w:r w:rsidR="00247C2A">
        <w:rPr>
          <w:rFonts w:cs="Arial"/>
          <w:i/>
        </w:rPr>
        <w:t xml:space="preserve"> </w:t>
      </w:r>
      <w:r w:rsidRPr="00BD0DB2">
        <w:rPr>
          <w:rFonts w:cs="Arial"/>
          <w:i/>
        </w:rPr>
        <w:t xml:space="preserve">= </w:t>
      </w:r>
      <w:r w:rsidR="008A6210" w:rsidRPr="00BD0DB2">
        <w:rPr>
          <w:rFonts w:cs="Arial"/>
          <w:i/>
        </w:rPr>
        <w:t>A</w:t>
      </w:r>
      <w:r w:rsidR="009B23A4">
        <w:rPr>
          <w:rFonts w:cs="Arial"/>
          <w:i/>
        </w:rPr>
        <w:t>cceptable</w:t>
      </w:r>
      <w:r w:rsidRPr="00BD0DB2">
        <w:rPr>
          <w:rFonts w:cs="Arial"/>
          <w:i/>
        </w:rPr>
        <w:t xml:space="preserve">, </w:t>
      </w:r>
    </w:p>
    <w:p w14:paraId="76AFD055" w14:textId="77777777" w:rsidR="003D4D65" w:rsidRPr="00BD0DB2" w:rsidRDefault="003D4D65" w:rsidP="003D4D65">
      <w:pPr>
        <w:rPr>
          <w:rFonts w:cs="Arial"/>
          <w:i/>
        </w:rPr>
      </w:pPr>
      <w:r w:rsidRPr="00BD0DB2">
        <w:rPr>
          <w:rFonts w:cs="Arial"/>
          <w:b/>
          <w:i/>
        </w:rPr>
        <w:t>N/A</w:t>
      </w:r>
      <w:r w:rsidR="00247C2A">
        <w:rPr>
          <w:rFonts w:cs="Arial"/>
          <w:i/>
        </w:rPr>
        <w:t xml:space="preserve"> </w:t>
      </w:r>
      <w:r w:rsidRPr="00BD0DB2">
        <w:rPr>
          <w:rFonts w:cs="Arial"/>
          <w:i/>
        </w:rPr>
        <w:t>= Not Applicable (Out of Scope),</w:t>
      </w:r>
    </w:p>
    <w:p w14:paraId="76AFD056" w14:textId="77777777" w:rsidR="00634B2A" w:rsidRPr="00247C2A" w:rsidRDefault="00247C2A" w:rsidP="00247C2A">
      <w:pPr>
        <w:rPr>
          <w:rFonts w:cs="Arial"/>
          <w:i/>
        </w:rPr>
      </w:pPr>
      <w:r w:rsidRPr="00247C2A">
        <w:rPr>
          <w:rFonts w:cs="Arial"/>
          <w:b/>
          <w:i/>
        </w:rPr>
        <w:t>MaNC</w:t>
      </w:r>
      <w:r>
        <w:rPr>
          <w:rFonts w:cs="Arial"/>
          <w:i/>
        </w:rPr>
        <w:t xml:space="preserve"> = </w:t>
      </w:r>
      <w:r w:rsidR="00634B2A" w:rsidRPr="00247C2A">
        <w:rPr>
          <w:rFonts w:cs="Arial"/>
          <w:i/>
        </w:rPr>
        <w:t>Major Nonconformity</w:t>
      </w:r>
    </w:p>
    <w:p w14:paraId="76AFD057" w14:textId="77777777" w:rsidR="00634B2A" w:rsidRPr="00247C2A" w:rsidRDefault="00247C2A" w:rsidP="00247C2A">
      <w:pPr>
        <w:rPr>
          <w:rFonts w:cs="Arial"/>
          <w:i/>
        </w:rPr>
      </w:pPr>
      <w:r w:rsidRPr="00247C2A">
        <w:rPr>
          <w:rFonts w:cs="Arial"/>
          <w:b/>
          <w:i/>
        </w:rPr>
        <w:t>MiNC</w:t>
      </w:r>
      <w:r>
        <w:rPr>
          <w:rFonts w:cs="Arial"/>
          <w:i/>
        </w:rPr>
        <w:t xml:space="preserve"> = </w:t>
      </w:r>
      <w:r w:rsidR="00634B2A" w:rsidRPr="00247C2A">
        <w:rPr>
          <w:rFonts w:cs="Arial"/>
          <w:i/>
        </w:rPr>
        <w:t>Minor Nonconformity</w:t>
      </w:r>
    </w:p>
    <w:p w14:paraId="76AFD058" w14:textId="77777777" w:rsidR="00634B2A" w:rsidRPr="00247C2A" w:rsidRDefault="00247C2A" w:rsidP="00247C2A">
      <w:pPr>
        <w:rPr>
          <w:rFonts w:cs="Arial"/>
          <w:i/>
        </w:rPr>
      </w:pPr>
      <w:r w:rsidRPr="00247C2A">
        <w:rPr>
          <w:rFonts w:cs="Arial"/>
          <w:b/>
          <w:i/>
        </w:rPr>
        <w:t>OBS</w:t>
      </w:r>
      <w:r>
        <w:rPr>
          <w:rFonts w:cs="Arial"/>
          <w:i/>
        </w:rPr>
        <w:t xml:space="preserve"> = </w:t>
      </w:r>
      <w:r w:rsidR="00634B2A" w:rsidRPr="00247C2A">
        <w:rPr>
          <w:rFonts w:cs="Arial"/>
          <w:i/>
        </w:rPr>
        <w:t>Observation</w:t>
      </w:r>
    </w:p>
    <w:p w14:paraId="76AFD059" w14:textId="77777777" w:rsidR="00634B2A" w:rsidRPr="00247C2A" w:rsidRDefault="00247C2A" w:rsidP="00247C2A">
      <w:pPr>
        <w:rPr>
          <w:rFonts w:cs="Arial"/>
          <w:i/>
        </w:rPr>
      </w:pPr>
      <w:r w:rsidRPr="00247C2A">
        <w:rPr>
          <w:rFonts w:cs="Arial"/>
          <w:b/>
          <w:i/>
        </w:rPr>
        <w:t>OFI</w:t>
      </w:r>
      <w:r>
        <w:rPr>
          <w:rFonts w:cs="Arial"/>
          <w:i/>
        </w:rPr>
        <w:t xml:space="preserve"> = </w:t>
      </w:r>
      <w:r w:rsidR="00634B2A" w:rsidRPr="00247C2A">
        <w:rPr>
          <w:rFonts w:cs="Arial"/>
          <w:i/>
        </w:rPr>
        <w:t>Opp</w:t>
      </w:r>
      <w:r w:rsidR="00140E1D" w:rsidRPr="00247C2A">
        <w:rPr>
          <w:rFonts w:cs="Arial"/>
          <w:i/>
        </w:rPr>
        <w:t>o</w:t>
      </w:r>
      <w:r w:rsidR="00634B2A" w:rsidRPr="00247C2A">
        <w:rPr>
          <w:rFonts w:cs="Arial"/>
          <w:i/>
        </w:rPr>
        <w:t>rtunity for improvement</w:t>
      </w:r>
    </w:p>
    <w:p w14:paraId="76AFD05A" w14:textId="77777777" w:rsidR="00634B2A" w:rsidRPr="00634B2A" w:rsidRDefault="00634B2A" w:rsidP="00634B2A">
      <w:pPr>
        <w:rPr>
          <w:rFonts w:cs="Arial"/>
          <w:i/>
          <w:sz w:val="20"/>
        </w:rPr>
      </w:pPr>
      <w:r w:rsidRPr="00634B2A">
        <w:rPr>
          <w:rFonts w:cs="Arial"/>
          <w:i/>
          <w:sz w:val="20"/>
        </w:rPr>
        <w:t>*nonconformities are explained in “Section 4: Audit Findings”.</w:t>
      </w:r>
    </w:p>
    <w:p w14:paraId="76AFD05B" w14:textId="77777777" w:rsidR="00634B2A" w:rsidRDefault="00634B2A" w:rsidP="003D4D65">
      <w:pPr>
        <w:rPr>
          <w:rFonts w:cs="Arial"/>
          <w:i/>
        </w:rPr>
      </w:pPr>
    </w:p>
    <w:p w14:paraId="76AFD05C" w14:textId="77777777" w:rsidR="000D665B" w:rsidRDefault="000D665B" w:rsidP="003D4D65">
      <w:pPr>
        <w:rPr>
          <w:rFonts w:cs="Arial"/>
          <w:i/>
        </w:rPr>
      </w:pPr>
      <w:r>
        <w:rPr>
          <w:rFonts w:cs="Arial"/>
          <w:i/>
        </w:rPr>
        <w:t xml:space="preserve">Evidence should be provided also for ‘Acceptable’ clauses. </w:t>
      </w:r>
    </w:p>
    <w:p w14:paraId="76AFD05D" w14:textId="77777777" w:rsidR="000D665B" w:rsidRDefault="000D665B" w:rsidP="003D4D65">
      <w:pPr>
        <w:rPr>
          <w:rFonts w:cs="Arial"/>
          <w:i/>
        </w:rPr>
      </w:pPr>
    </w:p>
    <w:p w14:paraId="76AFD05E" w14:textId="77777777" w:rsidR="001906EC" w:rsidRDefault="00634B2A" w:rsidP="003D4D65">
      <w:pPr>
        <w:rPr>
          <w:rFonts w:cs="Arial"/>
          <w:i/>
        </w:rPr>
      </w:pPr>
      <w:r>
        <w:rPr>
          <w:rFonts w:cs="Arial"/>
          <w:i/>
        </w:rPr>
        <w:t xml:space="preserve">If nonconformity is identified </w:t>
      </w:r>
      <w:r w:rsidR="001906EC">
        <w:rPr>
          <w:rFonts w:cs="Arial"/>
          <w:i/>
        </w:rPr>
        <w:t>(Minor or Major)</w:t>
      </w:r>
      <w:r>
        <w:rPr>
          <w:rFonts w:cs="Arial"/>
          <w:i/>
        </w:rPr>
        <w:t>,</w:t>
      </w:r>
      <w:r w:rsidR="001906EC">
        <w:rPr>
          <w:rFonts w:cs="Arial"/>
          <w:i/>
        </w:rPr>
        <w:t xml:space="preserve"> </w:t>
      </w:r>
      <w:r>
        <w:rPr>
          <w:rFonts w:cs="Arial"/>
          <w:i/>
        </w:rPr>
        <w:t xml:space="preserve">please </w:t>
      </w:r>
      <w:r w:rsidR="001906EC">
        <w:rPr>
          <w:rFonts w:cs="Arial"/>
          <w:i/>
        </w:rPr>
        <w:t xml:space="preserve">include the number of the nonconformity in the column “No. of NC”. Detailed description of the nonconformity should be provided in Annex A – Nonconformity </w:t>
      </w:r>
      <w:r>
        <w:rPr>
          <w:rFonts w:cs="Arial"/>
          <w:i/>
        </w:rPr>
        <w:t>Report.</w:t>
      </w:r>
    </w:p>
    <w:p w14:paraId="5858F46E" w14:textId="77777777" w:rsidR="00527620" w:rsidRDefault="00527620" w:rsidP="003D4D65">
      <w:pPr>
        <w:rPr>
          <w:rFonts w:cs="Arial"/>
          <w:i/>
        </w:rPr>
      </w:pPr>
    </w:p>
    <w:p w14:paraId="76AFD05F" w14:textId="77777777" w:rsidR="00634B2A" w:rsidRDefault="00634B2A" w:rsidP="003D4D65">
      <w:pPr>
        <w:rPr>
          <w:rFonts w:cs="Arial"/>
          <w:i/>
        </w:rPr>
      </w:pPr>
      <w:r>
        <w:rPr>
          <w:rFonts w:cs="Arial"/>
          <w:i/>
        </w:rPr>
        <w:t>If OBS or OFI is identified, please explain in detail</w:t>
      </w:r>
      <w:r w:rsidR="00F613C6">
        <w:rPr>
          <w:rFonts w:cs="Arial"/>
          <w:i/>
        </w:rPr>
        <w:t>s</w:t>
      </w:r>
      <w:r>
        <w:rPr>
          <w:rFonts w:cs="Arial"/>
          <w:i/>
        </w:rPr>
        <w:t xml:space="preserve"> the finding</w:t>
      </w:r>
      <w:r w:rsidR="00EC2E6C">
        <w:rPr>
          <w:rFonts w:cs="Arial"/>
          <w:i/>
        </w:rPr>
        <w:t>(s)</w:t>
      </w:r>
      <w:r>
        <w:rPr>
          <w:rFonts w:cs="Arial"/>
          <w:i/>
        </w:rPr>
        <w:t xml:space="preserve"> in </w:t>
      </w:r>
      <w:r w:rsidR="00EC2E6C">
        <w:rPr>
          <w:rFonts w:cs="Arial"/>
          <w:i/>
        </w:rPr>
        <w:t xml:space="preserve">section 4.4 and 4.5. </w:t>
      </w:r>
    </w:p>
    <w:p w14:paraId="76AFD060" w14:textId="77777777" w:rsidR="000D665B" w:rsidRDefault="000D665B" w:rsidP="003D4D65"/>
    <w:p w14:paraId="27BE598C" w14:textId="77777777" w:rsidR="002A03E3" w:rsidRDefault="002A03E3">
      <w:pPr>
        <w:ind w:left="680"/>
      </w:pPr>
    </w:p>
    <w:p w14:paraId="1C77A7B5" w14:textId="77777777" w:rsidR="002A03E3" w:rsidRDefault="002A03E3">
      <w:pPr>
        <w:ind w:left="680"/>
      </w:pPr>
    </w:p>
    <w:p w14:paraId="2A98350E" w14:textId="77777777" w:rsidR="002A03E3" w:rsidRDefault="002A03E3">
      <w:pPr>
        <w:ind w:left="680"/>
      </w:pPr>
      <w:r>
        <w:br w:type="page"/>
      </w:r>
    </w:p>
    <w:tbl>
      <w:tblPr>
        <w:tblW w:w="14500" w:type="dxa"/>
        <w:tblInd w:w="108" w:type="dxa"/>
        <w:tblLook w:val="04A0" w:firstRow="1" w:lastRow="0" w:firstColumn="1" w:lastColumn="0" w:noHBand="0" w:noVBand="1"/>
      </w:tblPr>
      <w:tblGrid>
        <w:gridCol w:w="1015"/>
        <w:gridCol w:w="3164"/>
        <w:gridCol w:w="889"/>
        <w:gridCol w:w="630"/>
        <w:gridCol w:w="4556"/>
        <w:gridCol w:w="3616"/>
        <w:gridCol w:w="630"/>
      </w:tblGrid>
      <w:tr w:rsidR="002A03E3" w:rsidRPr="002A03E3" w14:paraId="58654BD2" w14:textId="77777777" w:rsidTr="00B41811">
        <w:trPr>
          <w:trHeight w:val="300"/>
        </w:trPr>
        <w:tc>
          <w:tcPr>
            <w:tcW w:w="4179" w:type="dxa"/>
            <w:gridSpan w:val="2"/>
            <w:vMerge w:val="restart"/>
            <w:tcBorders>
              <w:top w:val="nil"/>
              <w:left w:val="nil"/>
              <w:bottom w:val="single" w:sz="12" w:space="0" w:color="CA2026"/>
              <w:right w:val="single" w:sz="8" w:space="0" w:color="FFFFFF"/>
            </w:tcBorders>
            <w:shd w:val="clear" w:color="auto" w:fill="A11E29"/>
            <w:vAlign w:val="center"/>
            <w:hideMark/>
          </w:tcPr>
          <w:p w14:paraId="3FBF8A0B" w14:textId="77777777" w:rsidR="002A03E3" w:rsidRPr="002A03E3" w:rsidRDefault="002A03E3" w:rsidP="002A03E3">
            <w:pPr>
              <w:jc w:val="center"/>
              <w:rPr>
                <w:rFonts w:cs="Arial"/>
                <w:b/>
                <w:bCs/>
                <w:color w:val="FFFFFF"/>
                <w:szCs w:val="22"/>
              </w:rPr>
            </w:pPr>
            <w:r w:rsidRPr="002A03E3">
              <w:rPr>
                <w:rFonts w:cs="Arial"/>
                <w:b/>
                <w:bCs/>
                <w:color w:val="FFFFFF"/>
                <w:szCs w:val="22"/>
              </w:rPr>
              <w:lastRenderedPageBreak/>
              <w:t>Clause Requirement</w:t>
            </w:r>
          </w:p>
        </w:tc>
        <w:tc>
          <w:tcPr>
            <w:tcW w:w="889" w:type="dxa"/>
            <w:vMerge w:val="restart"/>
            <w:tcBorders>
              <w:top w:val="nil"/>
              <w:left w:val="nil"/>
              <w:bottom w:val="single" w:sz="12" w:space="0" w:color="CA2026"/>
              <w:right w:val="single" w:sz="8" w:space="0" w:color="FFFFFF"/>
            </w:tcBorders>
            <w:shd w:val="clear" w:color="auto" w:fill="A11E29"/>
            <w:vAlign w:val="center"/>
            <w:hideMark/>
          </w:tcPr>
          <w:p w14:paraId="321F92B3" w14:textId="77777777" w:rsidR="002A03E3" w:rsidRPr="002A03E3" w:rsidRDefault="002A03E3" w:rsidP="002A03E3">
            <w:pPr>
              <w:jc w:val="center"/>
              <w:rPr>
                <w:rFonts w:cs="Arial"/>
                <w:b/>
                <w:bCs/>
                <w:color w:val="FFFFFF"/>
                <w:szCs w:val="22"/>
              </w:rPr>
            </w:pPr>
            <w:r w:rsidRPr="002A03E3">
              <w:rPr>
                <w:rFonts w:cs="Arial"/>
                <w:b/>
                <w:bCs/>
                <w:color w:val="FFFFFF"/>
                <w:szCs w:val="22"/>
              </w:rPr>
              <w:t>Status</w:t>
            </w:r>
          </w:p>
        </w:tc>
        <w:tc>
          <w:tcPr>
            <w:tcW w:w="8802" w:type="dxa"/>
            <w:gridSpan w:val="3"/>
            <w:tcBorders>
              <w:top w:val="nil"/>
              <w:left w:val="nil"/>
              <w:bottom w:val="single" w:sz="8" w:space="0" w:color="FFFFFF"/>
              <w:right w:val="single" w:sz="8" w:space="0" w:color="FFFFFF"/>
            </w:tcBorders>
            <w:shd w:val="clear" w:color="auto" w:fill="A11E29"/>
            <w:vAlign w:val="center"/>
            <w:hideMark/>
          </w:tcPr>
          <w:p w14:paraId="004BBA8B" w14:textId="77777777" w:rsidR="002A03E3" w:rsidRPr="002A03E3" w:rsidRDefault="002A03E3" w:rsidP="002A03E3">
            <w:pPr>
              <w:jc w:val="center"/>
              <w:rPr>
                <w:rFonts w:cs="Arial"/>
                <w:b/>
                <w:bCs/>
                <w:color w:val="FFFFFF"/>
                <w:szCs w:val="22"/>
              </w:rPr>
            </w:pPr>
            <w:r w:rsidRPr="002A03E3">
              <w:rPr>
                <w:rFonts w:cs="Arial"/>
                <w:b/>
                <w:bCs/>
                <w:color w:val="FFFFFF"/>
                <w:szCs w:val="22"/>
              </w:rPr>
              <w:t>Audit Evidence</w:t>
            </w:r>
          </w:p>
        </w:tc>
        <w:tc>
          <w:tcPr>
            <w:tcW w:w="630" w:type="dxa"/>
            <w:tcBorders>
              <w:top w:val="nil"/>
              <w:left w:val="nil"/>
              <w:bottom w:val="single" w:sz="12" w:space="0" w:color="CA2026"/>
              <w:right w:val="single" w:sz="12" w:space="0" w:color="A11E29"/>
            </w:tcBorders>
            <w:shd w:val="clear" w:color="auto" w:fill="A11E29"/>
            <w:vAlign w:val="center"/>
            <w:hideMark/>
          </w:tcPr>
          <w:p w14:paraId="74400DFB" w14:textId="77777777" w:rsidR="002A03E3" w:rsidRPr="002A03E3" w:rsidRDefault="002A03E3" w:rsidP="002A03E3">
            <w:pPr>
              <w:jc w:val="center"/>
              <w:rPr>
                <w:rFonts w:cs="Arial"/>
                <w:b/>
                <w:bCs/>
                <w:color w:val="FFFFFF"/>
                <w:szCs w:val="22"/>
              </w:rPr>
            </w:pPr>
            <w:r w:rsidRPr="002A03E3">
              <w:rPr>
                <w:rFonts w:cs="Arial"/>
                <w:b/>
                <w:bCs/>
                <w:color w:val="FFFFFF"/>
                <w:szCs w:val="22"/>
              </w:rPr>
              <w:t>No. of NC</w:t>
            </w:r>
          </w:p>
        </w:tc>
      </w:tr>
      <w:tr w:rsidR="00527620" w:rsidRPr="002A03E3" w14:paraId="6BA1FFE9" w14:textId="77777777" w:rsidTr="00527620">
        <w:trPr>
          <w:gridAfter w:val="4"/>
          <w:wAfter w:w="9432" w:type="dxa"/>
          <w:trHeight w:val="300"/>
        </w:trPr>
        <w:tc>
          <w:tcPr>
            <w:tcW w:w="4179" w:type="dxa"/>
            <w:gridSpan w:val="2"/>
            <w:vMerge/>
            <w:tcBorders>
              <w:top w:val="nil"/>
              <w:left w:val="nil"/>
              <w:bottom w:val="single" w:sz="12" w:space="0" w:color="CA2026"/>
              <w:right w:val="single" w:sz="8" w:space="0" w:color="FFFFFF"/>
            </w:tcBorders>
            <w:vAlign w:val="center"/>
            <w:hideMark/>
          </w:tcPr>
          <w:p w14:paraId="411AA642" w14:textId="77777777" w:rsidR="00527620" w:rsidRPr="002A03E3" w:rsidRDefault="00527620" w:rsidP="002A03E3">
            <w:pPr>
              <w:jc w:val="left"/>
              <w:rPr>
                <w:rFonts w:cs="Arial"/>
                <w:b/>
                <w:bCs/>
                <w:color w:val="FFFFFF"/>
                <w:szCs w:val="22"/>
              </w:rPr>
            </w:pPr>
          </w:p>
        </w:tc>
        <w:tc>
          <w:tcPr>
            <w:tcW w:w="889" w:type="dxa"/>
            <w:vMerge/>
            <w:tcBorders>
              <w:top w:val="nil"/>
              <w:left w:val="nil"/>
              <w:bottom w:val="single" w:sz="12" w:space="0" w:color="CA2026"/>
              <w:right w:val="single" w:sz="8" w:space="0" w:color="FFFFFF"/>
            </w:tcBorders>
            <w:vAlign w:val="center"/>
            <w:hideMark/>
          </w:tcPr>
          <w:p w14:paraId="36690C31" w14:textId="77777777" w:rsidR="00527620" w:rsidRPr="002A03E3" w:rsidRDefault="00527620" w:rsidP="002A03E3">
            <w:pPr>
              <w:jc w:val="left"/>
              <w:rPr>
                <w:rFonts w:cs="Arial"/>
                <w:b/>
                <w:bCs/>
                <w:color w:val="FFFFFF"/>
                <w:szCs w:val="22"/>
              </w:rPr>
            </w:pPr>
          </w:p>
        </w:tc>
      </w:tr>
      <w:tr w:rsidR="002A03E3" w:rsidRPr="002A03E3" w14:paraId="734460E8" w14:textId="77777777" w:rsidTr="00B41811">
        <w:trPr>
          <w:trHeight w:val="310"/>
        </w:trPr>
        <w:tc>
          <w:tcPr>
            <w:tcW w:w="14500" w:type="dxa"/>
            <w:gridSpan w:val="7"/>
            <w:tcBorders>
              <w:top w:val="single" w:sz="12" w:space="0" w:color="A11E29"/>
              <w:left w:val="single" w:sz="4" w:space="0" w:color="A11E29"/>
              <w:bottom w:val="single" w:sz="12" w:space="0" w:color="A11E29"/>
              <w:right w:val="single" w:sz="12" w:space="0" w:color="A11E29"/>
            </w:tcBorders>
            <w:shd w:val="clear" w:color="auto" w:fill="auto"/>
            <w:vAlign w:val="center"/>
            <w:hideMark/>
          </w:tcPr>
          <w:p w14:paraId="40E383CF" w14:textId="77777777" w:rsidR="002A03E3" w:rsidRPr="00527620" w:rsidRDefault="002A03E3" w:rsidP="002A03E3">
            <w:pPr>
              <w:jc w:val="left"/>
              <w:rPr>
                <w:rFonts w:cs="Arial"/>
                <w:b/>
                <w:bCs/>
                <w:color w:val="A11E29"/>
                <w:szCs w:val="22"/>
              </w:rPr>
            </w:pPr>
            <w:r w:rsidRPr="00527620">
              <w:rPr>
                <w:rFonts w:cs="Arial"/>
                <w:b/>
                <w:bCs/>
                <w:color w:val="A11E29"/>
                <w:szCs w:val="22"/>
              </w:rPr>
              <w:t>4 Context of the organization</w:t>
            </w:r>
          </w:p>
        </w:tc>
      </w:tr>
      <w:tr w:rsidR="000C6013" w:rsidRPr="002A03E3" w14:paraId="5EB675E9" w14:textId="77777777" w:rsidTr="00D17592">
        <w:trPr>
          <w:trHeight w:val="751"/>
        </w:trPr>
        <w:tc>
          <w:tcPr>
            <w:tcW w:w="1015" w:type="dxa"/>
            <w:tcBorders>
              <w:top w:val="single" w:sz="12" w:space="0" w:color="A11E29"/>
              <w:left w:val="single" w:sz="4" w:space="0" w:color="A11E29"/>
              <w:bottom w:val="single" w:sz="4" w:space="0" w:color="A11E29"/>
              <w:right w:val="single" w:sz="4" w:space="0" w:color="A11E29"/>
            </w:tcBorders>
            <w:shd w:val="clear" w:color="auto" w:fill="auto"/>
            <w:vAlign w:val="center"/>
            <w:hideMark/>
          </w:tcPr>
          <w:p w14:paraId="214693C7" w14:textId="77777777" w:rsidR="000C6013" w:rsidRPr="002A03E3" w:rsidRDefault="000C6013" w:rsidP="00B41811">
            <w:pPr>
              <w:jc w:val="left"/>
              <w:rPr>
                <w:rFonts w:cs="Arial"/>
                <w:color w:val="000000"/>
                <w:sz w:val="20"/>
              </w:rPr>
            </w:pPr>
            <w:r w:rsidRPr="002A03E3">
              <w:rPr>
                <w:rFonts w:cs="Arial"/>
                <w:color w:val="000000"/>
                <w:sz w:val="20"/>
              </w:rPr>
              <w:t>4.1</w:t>
            </w:r>
          </w:p>
        </w:tc>
        <w:tc>
          <w:tcPr>
            <w:tcW w:w="3164" w:type="dxa"/>
            <w:tcBorders>
              <w:top w:val="single" w:sz="12" w:space="0" w:color="A11E29"/>
              <w:left w:val="single" w:sz="4" w:space="0" w:color="A11E29"/>
              <w:bottom w:val="single" w:sz="4" w:space="0" w:color="A11E29"/>
              <w:right w:val="single" w:sz="4" w:space="0" w:color="A11E29"/>
            </w:tcBorders>
            <w:shd w:val="clear" w:color="auto" w:fill="auto"/>
            <w:vAlign w:val="center"/>
            <w:hideMark/>
          </w:tcPr>
          <w:p w14:paraId="2B9FF78F" w14:textId="77777777" w:rsidR="000C6013" w:rsidRPr="002A03E3" w:rsidRDefault="000C6013" w:rsidP="00B41811">
            <w:pPr>
              <w:jc w:val="left"/>
              <w:rPr>
                <w:rFonts w:cs="Arial"/>
                <w:color w:val="000000"/>
                <w:sz w:val="20"/>
              </w:rPr>
            </w:pPr>
            <w:r w:rsidRPr="002A03E3">
              <w:rPr>
                <w:rFonts w:cs="Arial"/>
                <w:color w:val="000000"/>
                <w:sz w:val="20"/>
              </w:rPr>
              <w:t>Understanding the organization and its context</w:t>
            </w:r>
          </w:p>
        </w:tc>
        <w:tc>
          <w:tcPr>
            <w:tcW w:w="889" w:type="dxa"/>
            <w:tcBorders>
              <w:top w:val="single" w:sz="12" w:space="0" w:color="A11E29"/>
              <w:left w:val="single" w:sz="4" w:space="0" w:color="A11E29"/>
              <w:bottom w:val="single" w:sz="4" w:space="0" w:color="A11E29"/>
              <w:right w:val="single" w:sz="4" w:space="0" w:color="A11E29"/>
            </w:tcBorders>
            <w:shd w:val="clear" w:color="auto" w:fill="auto"/>
            <w:vAlign w:val="center"/>
            <w:hideMark/>
          </w:tcPr>
          <w:p w14:paraId="32E9009E" w14:textId="050185D7" w:rsidR="000C6013" w:rsidRPr="002A03E3" w:rsidRDefault="000C6013" w:rsidP="002A03E3">
            <w:pPr>
              <w:jc w:val="left"/>
              <w:rPr>
                <w:rFonts w:cs="Arial"/>
                <w:color w:val="000000"/>
                <w:sz w:val="20"/>
              </w:rPr>
            </w:pPr>
          </w:p>
        </w:tc>
        <w:tc>
          <w:tcPr>
            <w:tcW w:w="8802" w:type="dxa"/>
            <w:gridSpan w:val="3"/>
            <w:tcBorders>
              <w:top w:val="single" w:sz="12" w:space="0" w:color="A11E29"/>
              <w:left w:val="single" w:sz="4" w:space="0" w:color="A11E29"/>
              <w:bottom w:val="single" w:sz="4" w:space="0" w:color="A11E29"/>
              <w:right w:val="single" w:sz="4" w:space="0" w:color="A11E29"/>
            </w:tcBorders>
            <w:shd w:val="clear" w:color="auto" w:fill="auto"/>
            <w:vAlign w:val="center"/>
            <w:hideMark/>
          </w:tcPr>
          <w:p w14:paraId="5E92E0A5" w14:textId="1EF874B2" w:rsidR="000C6013" w:rsidRPr="002A03E3" w:rsidRDefault="000C6013" w:rsidP="00E7383D">
            <w:pPr>
              <w:jc w:val="left"/>
              <w:rPr>
                <w:rFonts w:cs="Arial"/>
                <w:color w:val="000000"/>
                <w:sz w:val="20"/>
              </w:rPr>
            </w:pPr>
          </w:p>
        </w:tc>
        <w:tc>
          <w:tcPr>
            <w:tcW w:w="630" w:type="dxa"/>
            <w:tcBorders>
              <w:top w:val="single" w:sz="12" w:space="0" w:color="A11E29"/>
              <w:left w:val="single" w:sz="4" w:space="0" w:color="A11E29"/>
              <w:bottom w:val="single" w:sz="4" w:space="0" w:color="A11E29"/>
              <w:right w:val="single" w:sz="4" w:space="0" w:color="A11E29"/>
            </w:tcBorders>
            <w:shd w:val="clear" w:color="auto" w:fill="auto"/>
            <w:vAlign w:val="center"/>
            <w:hideMark/>
          </w:tcPr>
          <w:p w14:paraId="43C103AA" w14:textId="77777777" w:rsidR="000C6013" w:rsidRPr="002A03E3" w:rsidRDefault="000C6013" w:rsidP="002A03E3">
            <w:pPr>
              <w:jc w:val="left"/>
              <w:rPr>
                <w:rFonts w:cs="Arial"/>
                <w:color w:val="000000"/>
                <w:sz w:val="20"/>
              </w:rPr>
            </w:pPr>
            <w:r w:rsidRPr="002A03E3">
              <w:rPr>
                <w:rFonts w:cs="Arial"/>
                <w:color w:val="000000"/>
                <w:sz w:val="20"/>
              </w:rPr>
              <w:t> </w:t>
            </w:r>
          </w:p>
        </w:tc>
      </w:tr>
      <w:tr w:rsidR="000C6013" w:rsidRPr="002A03E3" w14:paraId="00D7728D" w14:textId="77777777" w:rsidTr="00D17592">
        <w:trPr>
          <w:trHeight w:val="608"/>
        </w:trPr>
        <w:tc>
          <w:tcPr>
            <w:tcW w:w="1015" w:type="dxa"/>
            <w:tcBorders>
              <w:top w:val="single" w:sz="4" w:space="0" w:color="A11E29"/>
              <w:left w:val="single" w:sz="4" w:space="0" w:color="A11E29"/>
              <w:bottom w:val="single" w:sz="4" w:space="0" w:color="A11E29"/>
              <w:right w:val="single" w:sz="4" w:space="0" w:color="A11E29"/>
            </w:tcBorders>
            <w:shd w:val="clear" w:color="auto" w:fill="auto"/>
            <w:vAlign w:val="center"/>
            <w:hideMark/>
          </w:tcPr>
          <w:p w14:paraId="18D64DBA" w14:textId="77777777" w:rsidR="000C6013" w:rsidRPr="002A03E3" w:rsidRDefault="000C6013" w:rsidP="00B41811">
            <w:pPr>
              <w:jc w:val="left"/>
              <w:rPr>
                <w:rFonts w:cs="Arial"/>
                <w:color w:val="000000"/>
                <w:sz w:val="20"/>
              </w:rPr>
            </w:pPr>
            <w:r w:rsidRPr="002A03E3">
              <w:rPr>
                <w:rFonts w:cs="Arial"/>
                <w:color w:val="000000"/>
                <w:sz w:val="20"/>
              </w:rPr>
              <w:t>4.2</w:t>
            </w:r>
          </w:p>
        </w:tc>
        <w:tc>
          <w:tcPr>
            <w:tcW w:w="3164" w:type="dxa"/>
            <w:tcBorders>
              <w:top w:val="single" w:sz="4" w:space="0" w:color="A11E29"/>
              <w:left w:val="single" w:sz="4" w:space="0" w:color="A11E29"/>
              <w:bottom w:val="single" w:sz="4" w:space="0" w:color="A11E29"/>
              <w:right w:val="single" w:sz="4" w:space="0" w:color="A11E29"/>
            </w:tcBorders>
            <w:shd w:val="clear" w:color="auto" w:fill="auto"/>
            <w:vAlign w:val="center"/>
            <w:hideMark/>
          </w:tcPr>
          <w:p w14:paraId="7070A97E" w14:textId="77777777" w:rsidR="000C6013" w:rsidRPr="002A03E3" w:rsidRDefault="000C6013" w:rsidP="00B41811">
            <w:pPr>
              <w:jc w:val="left"/>
              <w:rPr>
                <w:rFonts w:cs="Arial"/>
                <w:color w:val="000000"/>
                <w:sz w:val="20"/>
              </w:rPr>
            </w:pPr>
            <w:r w:rsidRPr="002A03E3">
              <w:rPr>
                <w:rFonts w:cs="Arial"/>
                <w:color w:val="000000"/>
                <w:sz w:val="20"/>
              </w:rPr>
              <w:t>Understanding the needs and expectations of interested parties</w:t>
            </w:r>
          </w:p>
        </w:tc>
        <w:tc>
          <w:tcPr>
            <w:tcW w:w="889" w:type="dxa"/>
            <w:tcBorders>
              <w:top w:val="single" w:sz="4" w:space="0" w:color="A11E29"/>
              <w:left w:val="single" w:sz="4" w:space="0" w:color="A11E29"/>
              <w:bottom w:val="single" w:sz="4" w:space="0" w:color="A11E29"/>
              <w:right w:val="single" w:sz="4" w:space="0" w:color="A11E29"/>
            </w:tcBorders>
            <w:shd w:val="clear" w:color="auto" w:fill="auto"/>
            <w:vAlign w:val="center"/>
            <w:hideMark/>
          </w:tcPr>
          <w:p w14:paraId="2D232735" w14:textId="26784234" w:rsidR="000C6013" w:rsidRPr="002A03E3" w:rsidRDefault="000C6013" w:rsidP="002A03E3">
            <w:pPr>
              <w:jc w:val="left"/>
              <w:rPr>
                <w:rFonts w:cs="Arial"/>
                <w:color w:val="000000"/>
                <w:sz w:val="20"/>
              </w:rPr>
            </w:pPr>
          </w:p>
        </w:tc>
        <w:tc>
          <w:tcPr>
            <w:tcW w:w="8802" w:type="dxa"/>
            <w:gridSpan w:val="3"/>
            <w:tcBorders>
              <w:top w:val="single" w:sz="4" w:space="0" w:color="A11E29"/>
              <w:left w:val="single" w:sz="4" w:space="0" w:color="A11E29"/>
              <w:bottom w:val="single" w:sz="4" w:space="0" w:color="A11E29"/>
              <w:right w:val="single" w:sz="4" w:space="0" w:color="A11E29"/>
            </w:tcBorders>
            <w:shd w:val="clear" w:color="auto" w:fill="auto"/>
            <w:vAlign w:val="center"/>
            <w:hideMark/>
          </w:tcPr>
          <w:p w14:paraId="03D75765" w14:textId="1DC40ED1" w:rsidR="000C6013" w:rsidRPr="002A03E3" w:rsidRDefault="000C6013" w:rsidP="002A03E3">
            <w:pPr>
              <w:jc w:val="left"/>
              <w:rPr>
                <w:rFonts w:cs="Arial"/>
                <w:color w:val="000000"/>
                <w:sz w:val="20"/>
              </w:rPr>
            </w:pPr>
          </w:p>
        </w:tc>
        <w:tc>
          <w:tcPr>
            <w:tcW w:w="630" w:type="dxa"/>
            <w:tcBorders>
              <w:top w:val="single" w:sz="4" w:space="0" w:color="A11E29"/>
              <w:left w:val="single" w:sz="4" w:space="0" w:color="A11E29"/>
              <w:bottom w:val="single" w:sz="4" w:space="0" w:color="A11E29"/>
              <w:right w:val="single" w:sz="4" w:space="0" w:color="A11E29"/>
            </w:tcBorders>
            <w:shd w:val="clear" w:color="auto" w:fill="auto"/>
            <w:vAlign w:val="center"/>
            <w:hideMark/>
          </w:tcPr>
          <w:p w14:paraId="77408266" w14:textId="77777777" w:rsidR="000C6013" w:rsidRPr="002A03E3" w:rsidRDefault="000C6013" w:rsidP="002A03E3">
            <w:pPr>
              <w:jc w:val="left"/>
              <w:rPr>
                <w:rFonts w:cs="Arial"/>
                <w:color w:val="000000"/>
                <w:sz w:val="20"/>
              </w:rPr>
            </w:pPr>
            <w:r w:rsidRPr="002A03E3">
              <w:rPr>
                <w:rFonts w:cs="Arial"/>
                <w:color w:val="000000"/>
                <w:sz w:val="20"/>
              </w:rPr>
              <w:t> </w:t>
            </w:r>
          </w:p>
        </w:tc>
      </w:tr>
      <w:tr w:rsidR="000C6013" w:rsidRPr="002A03E3" w14:paraId="3398656D" w14:textId="77777777" w:rsidTr="00D17592">
        <w:trPr>
          <w:trHeight w:val="698"/>
        </w:trPr>
        <w:tc>
          <w:tcPr>
            <w:tcW w:w="1015" w:type="dxa"/>
            <w:tcBorders>
              <w:top w:val="single" w:sz="4" w:space="0" w:color="A11E29"/>
              <w:left w:val="single" w:sz="4" w:space="0" w:color="A11E29"/>
              <w:bottom w:val="single" w:sz="4" w:space="0" w:color="A11E29"/>
              <w:right w:val="single" w:sz="4" w:space="0" w:color="A11E29"/>
            </w:tcBorders>
            <w:shd w:val="clear" w:color="auto" w:fill="auto"/>
            <w:vAlign w:val="center"/>
            <w:hideMark/>
          </w:tcPr>
          <w:p w14:paraId="6452497C" w14:textId="77777777" w:rsidR="000C6013" w:rsidRPr="002A03E3" w:rsidRDefault="000C6013" w:rsidP="00B41811">
            <w:pPr>
              <w:jc w:val="left"/>
              <w:rPr>
                <w:rFonts w:cs="Arial"/>
                <w:color w:val="000000"/>
                <w:sz w:val="20"/>
              </w:rPr>
            </w:pPr>
            <w:r w:rsidRPr="002A03E3">
              <w:rPr>
                <w:rFonts w:cs="Arial"/>
                <w:color w:val="000000"/>
                <w:sz w:val="20"/>
              </w:rPr>
              <w:t>4.3</w:t>
            </w:r>
          </w:p>
        </w:tc>
        <w:tc>
          <w:tcPr>
            <w:tcW w:w="3164" w:type="dxa"/>
            <w:tcBorders>
              <w:top w:val="single" w:sz="4" w:space="0" w:color="A11E29"/>
              <w:left w:val="single" w:sz="4" w:space="0" w:color="A11E29"/>
              <w:bottom w:val="single" w:sz="4" w:space="0" w:color="A11E29"/>
              <w:right w:val="single" w:sz="4" w:space="0" w:color="A11E29"/>
            </w:tcBorders>
            <w:shd w:val="clear" w:color="auto" w:fill="auto"/>
            <w:vAlign w:val="center"/>
            <w:hideMark/>
          </w:tcPr>
          <w:p w14:paraId="43DA1814" w14:textId="77777777" w:rsidR="000C6013" w:rsidRPr="002A03E3" w:rsidRDefault="000C6013" w:rsidP="00B41811">
            <w:pPr>
              <w:jc w:val="left"/>
              <w:rPr>
                <w:rFonts w:cs="Arial"/>
                <w:color w:val="000000"/>
                <w:sz w:val="20"/>
              </w:rPr>
            </w:pPr>
            <w:r w:rsidRPr="002A03E3">
              <w:rPr>
                <w:rFonts w:cs="Arial"/>
                <w:color w:val="000000"/>
                <w:sz w:val="20"/>
              </w:rPr>
              <w:t>Determining the scope of the ISMS</w:t>
            </w:r>
          </w:p>
        </w:tc>
        <w:tc>
          <w:tcPr>
            <w:tcW w:w="889" w:type="dxa"/>
            <w:tcBorders>
              <w:top w:val="single" w:sz="4" w:space="0" w:color="A11E29"/>
              <w:left w:val="single" w:sz="4" w:space="0" w:color="A11E29"/>
              <w:bottom w:val="single" w:sz="4" w:space="0" w:color="A11E29"/>
              <w:right w:val="single" w:sz="4" w:space="0" w:color="A11E29"/>
            </w:tcBorders>
            <w:shd w:val="clear" w:color="auto" w:fill="auto"/>
            <w:vAlign w:val="center"/>
            <w:hideMark/>
          </w:tcPr>
          <w:p w14:paraId="20DA8A23" w14:textId="6E908819" w:rsidR="000C6013" w:rsidRPr="002A03E3" w:rsidRDefault="000C6013" w:rsidP="002A03E3">
            <w:pPr>
              <w:jc w:val="left"/>
              <w:rPr>
                <w:rFonts w:cs="Arial"/>
                <w:color w:val="000000"/>
                <w:sz w:val="20"/>
              </w:rPr>
            </w:pPr>
          </w:p>
        </w:tc>
        <w:tc>
          <w:tcPr>
            <w:tcW w:w="8802" w:type="dxa"/>
            <w:gridSpan w:val="3"/>
            <w:tcBorders>
              <w:top w:val="single" w:sz="4" w:space="0" w:color="A11E29"/>
              <w:left w:val="single" w:sz="4" w:space="0" w:color="A11E29"/>
              <w:bottom w:val="single" w:sz="4" w:space="0" w:color="A11E29"/>
              <w:right w:val="single" w:sz="4" w:space="0" w:color="A11E29"/>
            </w:tcBorders>
            <w:shd w:val="clear" w:color="auto" w:fill="auto"/>
            <w:vAlign w:val="center"/>
            <w:hideMark/>
          </w:tcPr>
          <w:p w14:paraId="3921F23E" w14:textId="16A09C1B" w:rsidR="000C6013" w:rsidRPr="002A03E3" w:rsidRDefault="000C6013" w:rsidP="002A03E3">
            <w:pPr>
              <w:jc w:val="left"/>
              <w:rPr>
                <w:rFonts w:cs="Arial"/>
                <w:color w:val="000000"/>
                <w:sz w:val="20"/>
              </w:rPr>
            </w:pPr>
          </w:p>
        </w:tc>
        <w:tc>
          <w:tcPr>
            <w:tcW w:w="630" w:type="dxa"/>
            <w:tcBorders>
              <w:top w:val="single" w:sz="4" w:space="0" w:color="A11E29"/>
              <w:left w:val="single" w:sz="4" w:space="0" w:color="A11E29"/>
              <w:bottom w:val="single" w:sz="4" w:space="0" w:color="A11E29"/>
              <w:right w:val="single" w:sz="4" w:space="0" w:color="A11E29"/>
            </w:tcBorders>
            <w:shd w:val="clear" w:color="auto" w:fill="auto"/>
            <w:vAlign w:val="center"/>
            <w:hideMark/>
          </w:tcPr>
          <w:p w14:paraId="66570645" w14:textId="77777777" w:rsidR="000C6013" w:rsidRPr="002A03E3" w:rsidRDefault="000C6013" w:rsidP="002A03E3">
            <w:pPr>
              <w:jc w:val="left"/>
              <w:rPr>
                <w:rFonts w:cs="Arial"/>
                <w:color w:val="000000"/>
                <w:sz w:val="20"/>
              </w:rPr>
            </w:pPr>
            <w:r w:rsidRPr="002A03E3">
              <w:rPr>
                <w:rFonts w:cs="Arial"/>
                <w:color w:val="000000"/>
                <w:sz w:val="20"/>
              </w:rPr>
              <w:t> </w:t>
            </w:r>
          </w:p>
        </w:tc>
      </w:tr>
      <w:tr w:rsidR="00B41811" w:rsidRPr="002A03E3" w14:paraId="390D52BF" w14:textId="77777777" w:rsidTr="00D17592">
        <w:trPr>
          <w:trHeight w:val="1022"/>
        </w:trPr>
        <w:tc>
          <w:tcPr>
            <w:tcW w:w="1015" w:type="dxa"/>
            <w:tcBorders>
              <w:top w:val="single" w:sz="4" w:space="0" w:color="A11E29"/>
              <w:left w:val="single" w:sz="4" w:space="0" w:color="A11E29"/>
              <w:bottom w:val="single" w:sz="12" w:space="0" w:color="A11E29"/>
              <w:right w:val="single" w:sz="4" w:space="0" w:color="A11E29"/>
            </w:tcBorders>
            <w:shd w:val="clear" w:color="auto" w:fill="auto"/>
            <w:vAlign w:val="center"/>
            <w:hideMark/>
          </w:tcPr>
          <w:p w14:paraId="7877D0B3" w14:textId="77777777" w:rsidR="00B41811" w:rsidRPr="002A03E3" w:rsidRDefault="00B41811" w:rsidP="00B41811">
            <w:pPr>
              <w:jc w:val="left"/>
              <w:rPr>
                <w:rFonts w:cs="Arial"/>
                <w:color w:val="000000"/>
                <w:sz w:val="20"/>
              </w:rPr>
            </w:pPr>
            <w:r w:rsidRPr="002A03E3">
              <w:rPr>
                <w:rFonts w:cs="Arial"/>
                <w:color w:val="000000"/>
                <w:sz w:val="20"/>
              </w:rPr>
              <w:t>4.4</w:t>
            </w:r>
          </w:p>
        </w:tc>
        <w:tc>
          <w:tcPr>
            <w:tcW w:w="3164" w:type="dxa"/>
            <w:tcBorders>
              <w:top w:val="single" w:sz="4" w:space="0" w:color="A11E29"/>
              <w:left w:val="single" w:sz="4" w:space="0" w:color="A11E29"/>
              <w:bottom w:val="single" w:sz="12" w:space="0" w:color="A11E29"/>
              <w:right w:val="single" w:sz="4" w:space="0" w:color="A11E29"/>
            </w:tcBorders>
            <w:shd w:val="clear" w:color="auto" w:fill="auto"/>
            <w:vAlign w:val="center"/>
            <w:hideMark/>
          </w:tcPr>
          <w:p w14:paraId="278E5585" w14:textId="77777777" w:rsidR="00B41811" w:rsidRPr="002A03E3" w:rsidRDefault="00B41811" w:rsidP="00B41811">
            <w:pPr>
              <w:jc w:val="left"/>
              <w:rPr>
                <w:rFonts w:cs="Arial"/>
                <w:color w:val="000000"/>
                <w:sz w:val="20"/>
              </w:rPr>
            </w:pPr>
            <w:r w:rsidRPr="002A03E3">
              <w:rPr>
                <w:rFonts w:cs="Arial"/>
                <w:color w:val="000000"/>
                <w:sz w:val="20"/>
              </w:rPr>
              <w:t>Information security management system</w:t>
            </w:r>
          </w:p>
        </w:tc>
        <w:tc>
          <w:tcPr>
            <w:tcW w:w="889" w:type="dxa"/>
            <w:tcBorders>
              <w:top w:val="single" w:sz="4" w:space="0" w:color="A11E29"/>
              <w:left w:val="single" w:sz="4" w:space="0" w:color="A11E29"/>
              <w:bottom w:val="single" w:sz="12" w:space="0" w:color="A11E29"/>
              <w:right w:val="single" w:sz="4" w:space="0" w:color="A11E29"/>
            </w:tcBorders>
            <w:shd w:val="clear" w:color="auto" w:fill="auto"/>
            <w:vAlign w:val="center"/>
            <w:hideMark/>
          </w:tcPr>
          <w:p w14:paraId="1A7397C6" w14:textId="4E8DA2F5" w:rsidR="00B41811" w:rsidRPr="002A03E3" w:rsidRDefault="00B41811" w:rsidP="002A03E3">
            <w:pPr>
              <w:jc w:val="left"/>
              <w:rPr>
                <w:rFonts w:cs="Arial"/>
                <w:color w:val="000000"/>
                <w:sz w:val="20"/>
              </w:rPr>
            </w:pPr>
          </w:p>
        </w:tc>
        <w:tc>
          <w:tcPr>
            <w:tcW w:w="8802" w:type="dxa"/>
            <w:gridSpan w:val="3"/>
            <w:tcBorders>
              <w:top w:val="single" w:sz="4" w:space="0" w:color="A11E29"/>
              <w:left w:val="single" w:sz="4" w:space="0" w:color="A11E29"/>
              <w:bottom w:val="single" w:sz="12" w:space="0" w:color="A11E29"/>
              <w:right w:val="single" w:sz="4" w:space="0" w:color="A11E29"/>
            </w:tcBorders>
            <w:shd w:val="clear" w:color="auto" w:fill="auto"/>
            <w:vAlign w:val="center"/>
            <w:hideMark/>
          </w:tcPr>
          <w:p w14:paraId="0B8EEEA6" w14:textId="26AE2E20" w:rsidR="00B41811" w:rsidRPr="002A03E3" w:rsidRDefault="00B41811" w:rsidP="002A03E3">
            <w:pPr>
              <w:jc w:val="left"/>
              <w:rPr>
                <w:rFonts w:cs="Arial"/>
                <w:color w:val="000000"/>
                <w:sz w:val="20"/>
              </w:rPr>
            </w:pPr>
          </w:p>
        </w:tc>
        <w:tc>
          <w:tcPr>
            <w:tcW w:w="630" w:type="dxa"/>
            <w:tcBorders>
              <w:top w:val="single" w:sz="4" w:space="0" w:color="A11E29"/>
              <w:left w:val="single" w:sz="4" w:space="0" w:color="A11E29"/>
              <w:bottom w:val="single" w:sz="12" w:space="0" w:color="CA2026"/>
              <w:right w:val="single" w:sz="4" w:space="0" w:color="A11E29"/>
            </w:tcBorders>
            <w:shd w:val="clear" w:color="auto" w:fill="auto"/>
            <w:vAlign w:val="center"/>
            <w:hideMark/>
          </w:tcPr>
          <w:p w14:paraId="05661A58" w14:textId="77777777" w:rsidR="00B41811" w:rsidRPr="002A03E3" w:rsidRDefault="00B41811" w:rsidP="002A03E3">
            <w:pPr>
              <w:jc w:val="left"/>
              <w:rPr>
                <w:rFonts w:cs="Arial"/>
                <w:color w:val="000000"/>
                <w:sz w:val="20"/>
              </w:rPr>
            </w:pPr>
            <w:r w:rsidRPr="002A03E3">
              <w:rPr>
                <w:rFonts w:cs="Arial"/>
                <w:color w:val="000000"/>
                <w:sz w:val="20"/>
              </w:rPr>
              <w:t> </w:t>
            </w:r>
          </w:p>
        </w:tc>
      </w:tr>
      <w:tr w:rsidR="002A03E3" w:rsidRPr="002A03E3" w14:paraId="7188E951" w14:textId="77777777" w:rsidTr="00B41811">
        <w:trPr>
          <w:trHeight w:val="310"/>
        </w:trPr>
        <w:tc>
          <w:tcPr>
            <w:tcW w:w="14500" w:type="dxa"/>
            <w:gridSpan w:val="7"/>
            <w:tcBorders>
              <w:top w:val="single" w:sz="12" w:space="0" w:color="A11E29"/>
              <w:left w:val="single" w:sz="12" w:space="0" w:color="A11E29"/>
              <w:bottom w:val="single" w:sz="12" w:space="0" w:color="A11E29"/>
              <w:right w:val="single" w:sz="12" w:space="0" w:color="A11E29"/>
            </w:tcBorders>
            <w:shd w:val="clear" w:color="auto" w:fill="auto"/>
            <w:vAlign w:val="center"/>
            <w:hideMark/>
          </w:tcPr>
          <w:p w14:paraId="4F2C4CBE" w14:textId="77777777" w:rsidR="002A03E3" w:rsidRPr="00B41811" w:rsidRDefault="002A03E3" w:rsidP="002A03E3">
            <w:pPr>
              <w:jc w:val="left"/>
              <w:rPr>
                <w:rFonts w:cs="Arial"/>
                <w:b/>
                <w:bCs/>
                <w:color w:val="A11E29"/>
                <w:szCs w:val="22"/>
              </w:rPr>
            </w:pPr>
            <w:r w:rsidRPr="00B41811">
              <w:rPr>
                <w:rFonts w:cs="Arial"/>
                <w:b/>
                <w:bCs/>
                <w:color w:val="A11E29"/>
                <w:szCs w:val="22"/>
              </w:rPr>
              <w:t>5 Leadership</w:t>
            </w:r>
          </w:p>
        </w:tc>
      </w:tr>
      <w:tr w:rsidR="00B41811" w:rsidRPr="002A03E3" w14:paraId="0CDA07BB" w14:textId="77777777" w:rsidTr="00D17592">
        <w:trPr>
          <w:trHeight w:val="481"/>
        </w:trPr>
        <w:tc>
          <w:tcPr>
            <w:tcW w:w="1015" w:type="dxa"/>
            <w:tcBorders>
              <w:top w:val="single" w:sz="12" w:space="0" w:color="A11E29"/>
              <w:left w:val="single" w:sz="4" w:space="0" w:color="A11E29"/>
              <w:bottom w:val="single" w:sz="4" w:space="0" w:color="A11E29"/>
              <w:right w:val="single" w:sz="4" w:space="0" w:color="A11E29"/>
            </w:tcBorders>
            <w:shd w:val="clear" w:color="auto" w:fill="auto"/>
            <w:vAlign w:val="center"/>
            <w:hideMark/>
          </w:tcPr>
          <w:p w14:paraId="2C6BAF87" w14:textId="77777777" w:rsidR="00B41811" w:rsidRPr="002A03E3" w:rsidRDefault="00B41811" w:rsidP="002A03E3">
            <w:pPr>
              <w:jc w:val="left"/>
              <w:rPr>
                <w:rFonts w:cs="Arial"/>
                <w:color w:val="000000"/>
                <w:sz w:val="20"/>
              </w:rPr>
            </w:pPr>
            <w:r w:rsidRPr="002A03E3">
              <w:rPr>
                <w:rFonts w:cs="Arial"/>
                <w:color w:val="000000"/>
                <w:sz w:val="20"/>
              </w:rPr>
              <w:t>5.1</w:t>
            </w:r>
          </w:p>
        </w:tc>
        <w:tc>
          <w:tcPr>
            <w:tcW w:w="3164" w:type="dxa"/>
            <w:tcBorders>
              <w:top w:val="single" w:sz="12" w:space="0" w:color="A11E29"/>
              <w:left w:val="single" w:sz="4" w:space="0" w:color="A11E29"/>
              <w:bottom w:val="single" w:sz="4" w:space="0" w:color="A11E29"/>
              <w:right w:val="single" w:sz="4" w:space="0" w:color="A11E29"/>
            </w:tcBorders>
            <w:shd w:val="clear" w:color="auto" w:fill="auto"/>
            <w:vAlign w:val="center"/>
            <w:hideMark/>
          </w:tcPr>
          <w:p w14:paraId="3A39A57C" w14:textId="77777777" w:rsidR="00B41811" w:rsidRPr="002A03E3" w:rsidRDefault="00B41811" w:rsidP="002A03E3">
            <w:pPr>
              <w:jc w:val="left"/>
              <w:rPr>
                <w:rFonts w:cs="Arial"/>
                <w:color w:val="000000"/>
                <w:sz w:val="20"/>
              </w:rPr>
            </w:pPr>
            <w:r w:rsidRPr="002A03E3">
              <w:rPr>
                <w:rFonts w:cs="Arial"/>
                <w:color w:val="000000"/>
                <w:sz w:val="20"/>
              </w:rPr>
              <w:t>Leadership and commitment</w:t>
            </w:r>
          </w:p>
        </w:tc>
        <w:tc>
          <w:tcPr>
            <w:tcW w:w="889" w:type="dxa"/>
            <w:tcBorders>
              <w:top w:val="single" w:sz="12" w:space="0" w:color="A11E29"/>
              <w:left w:val="single" w:sz="4" w:space="0" w:color="A11E29"/>
              <w:bottom w:val="single" w:sz="4" w:space="0" w:color="A11E29"/>
              <w:right w:val="single" w:sz="4" w:space="0" w:color="A11E29"/>
            </w:tcBorders>
            <w:shd w:val="clear" w:color="auto" w:fill="auto"/>
            <w:vAlign w:val="center"/>
            <w:hideMark/>
          </w:tcPr>
          <w:p w14:paraId="508E5EE9" w14:textId="2AB17EA0" w:rsidR="00B41811" w:rsidRPr="002A03E3" w:rsidRDefault="00B41811" w:rsidP="002A03E3">
            <w:pPr>
              <w:jc w:val="left"/>
              <w:rPr>
                <w:rFonts w:cs="Arial"/>
                <w:color w:val="000000"/>
                <w:sz w:val="20"/>
              </w:rPr>
            </w:pPr>
          </w:p>
        </w:tc>
        <w:tc>
          <w:tcPr>
            <w:tcW w:w="8802" w:type="dxa"/>
            <w:gridSpan w:val="3"/>
            <w:tcBorders>
              <w:top w:val="single" w:sz="12" w:space="0" w:color="A11E29"/>
              <w:left w:val="single" w:sz="4" w:space="0" w:color="A11E29"/>
              <w:bottom w:val="single" w:sz="4" w:space="0" w:color="A11E29"/>
              <w:right w:val="single" w:sz="4" w:space="0" w:color="A11E29"/>
            </w:tcBorders>
            <w:shd w:val="clear" w:color="auto" w:fill="auto"/>
            <w:vAlign w:val="center"/>
            <w:hideMark/>
          </w:tcPr>
          <w:p w14:paraId="12320C87" w14:textId="563107C0" w:rsidR="00B41811" w:rsidRPr="002A03E3" w:rsidRDefault="00B41811" w:rsidP="002A03E3">
            <w:pPr>
              <w:jc w:val="left"/>
              <w:rPr>
                <w:rFonts w:cs="Arial"/>
                <w:color w:val="000000"/>
                <w:sz w:val="20"/>
              </w:rPr>
            </w:pPr>
          </w:p>
        </w:tc>
        <w:tc>
          <w:tcPr>
            <w:tcW w:w="630" w:type="dxa"/>
            <w:tcBorders>
              <w:top w:val="single" w:sz="12" w:space="0" w:color="A11E29"/>
              <w:left w:val="single" w:sz="4" w:space="0" w:color="A11E29"/>
              <w:bottom w:val="single" w:sz="4" w:space="0" w:color="A11E29"/>
              <w:right w:val="single" w:sz="4" w:space="0" w:color="A11E29"/>
            </w:tcBorders>
            <w:shd w:val="clear" w:color="auto" w:fill="auto"/>
            <w:vAlign w:val="center"/>
            <w:hideMark/>
          </w:tcPr>
          <w:p w14:paraId="25176067" w14:textId="77777777" w:rsidR="00B41811" w:rsidRPr="002A03E3" w:rsidRDefault="00B41811" w:rsidP="002A03E3">
            <w:pPr>
              <w:jc w:val="left"/>
              <w:rPr>
                <w:rFonts w:cs="Arial"/>
                <w:color w:val="000000"/>
                <w:sz w:val="20"/>
              </w:rPr>
            </w:pPr>
            <w:r w:rsidRPr="002A03E3">
              <w:rPr>
                <w:rFonts w:cs="Arial"/>
                <w:color w:val="000000"/>
                <w:sz w:val="20"/>
              </w:rPr>
              <w:t> </w:t>
            </w:r>
          </w:p>
        </w:tc>
      </w:tr>
      <w:tr w:rsidR="00B41811" w:rsidRPr="002A03E3" w14:paraId="39504ED5" w14:textId="77777777" w:rsidTr="00D17592">
        <w:trPr>
          <w:trHeight w:val="212"/>
        </w:trPr>
        <w:tc>
          <w:tcPr>
            <w:tcW w:w="1015" w:type="dxa"/>
            <w:tcBorders>
              <w:top w:val="single" w:sz="4" w:space="0" w:color="A11E29"/>
              <w:left w:val="single" w:sz="4" w:space="0" w:color="A11E29"/>
              <w:bottom w:val="single" w:sz="4" w:space="0" w:color="A11E29"/>
              <w:right w:val="single" w:sz="4" w:space="0" w:color="A11E29"/>
            </w:tcBorders>
            <w:shd w:val="clear" w:color="auto" w:fill="auto"/>
            <w:vAlign w:val="center"/>
            <w:hideMark/>
          </w:tcPr>
          <w:p w14:paraId="23674486" w14:textId="77777777" w:rsidR="00B41811" w:rsidRPr="002A03E3" w:rsidRDefault="00B41811" w:rsidP="002A03E3">
            <w:pPr>
              <w:jc w:val="left"/>
              <w:rPr>
                <w:rFonts w:cs="Arial"/>
                <w:color w:val="000000"/>
                <w:sz w:val="20"/>
              </w:rPr>
            </w:pPr>
            <w:r w:rsidRPr="002A03E3">
              <w:rPr>
                <w:rFonts w:cs="Arial"/>
                <w:color w:val="000000"/>
                <w:sz w:val="20"/>
              </w:rPr>
              <w:t>5.2</w:t>
            </w:r>
          </w:p>
        </w:tc>
        <w:tc>
          <w:tcPr>
            <w:tcW w:w="3164" w:type="dxa"/>
            <w:tcBorders>
              <w:top w:val="single" w:sz="4" w:space="0" w:color="A11E29"/>
              <w:left w:val="single" w:sz="4" w:space="0" w:color="A11E29"/>
              <w:bottom w:val="single" w:sz="4" w:space="0" w:color="A11E29"/>
              <w:right w:val="single" w:sz="4" w:space="0" w:color="A11E29"/>
            </w:tcBorders>
            <w:shd w:val="clear" w:color="auto" w:fill="auto"/>
            <w:vAlign w:val="center"/>
            <w:hideMark/>
          </w:tcPr>
          <w:p w14:paraId="4BBC919F" w14:textId="77777777" w:rsidR="00B41811" w:rsidRPr="002A03E3" w:rsidRDefault="00B41811" w:rsidP="002A03E3">
            <w:pPr>
              <w:jc w:val="left"/>
              <w:rPr>
                <w:rFonts w:cs="Arial"/>
                <w:color w:val="000000"/>
                <w:sz w:val="20"/>
              </w:rPr>
            </w:pPr>
            <w:r w:rsidRPr="002A03E3">
              <w:rPr>
                <w:rFonts w:cs="Arial"/>
                <w:color w:val="000000"/>
                <w:sz w:val="20"/>
              </w:rPr>
              <w:t>Policy</w:t>
            </w:r>
          </w:p>
        </w:tc>
        <w:tc>
          <w:tcPr>
            <w:tcW w:w="889" w:type="dxa"/>
            <w:tcBorders>
              <w:top w:val="single" w:sz="4" w:space="0" w:color="A11E29"/>
              <w:left w:val="single" w:sz="4" w:space="0" w:color="A11E29"/>
              <w:bottom w:val="single" w:sz="4" w:space="0" w:color="A11E29"/>
              <w:right w:val="single" w:sz="4" w:space="0" w:color="A11E29"/>
            </w:tcBorders>
            <w:shd w:val="clear" w:color="auto" w:fill="auto"/>
            <w:vAlign w:val="center"/>
            <w:hideMark/>
          </w:tcPr>
          <w:p w14:paraId="1C2B6727" w14:textId="76538FFF" w:rsidR="00B41811" w:rsidRPr="002A03E3" w:rsidRDefault="00B41811" w:rsidP="002A03E3">
            <w:pPr>
              <w:jc w:val="left"/>
              <w:rPr>
                <w:rFonts w:cs="Arial"/>
                <w:color w:val="000000"/>
                <w:sz w:val="20"/>
              </w:rPr>
            </w:pPr>
          </w:p>
        </w:tc>
        <w:tc>
          <w:tcPr>
            <w:tcW w:w="8802" w:type="dxa"/>
            <w:gridSpan w:val="3"/>
            <w:tcBorders>
              <w:top w:val="single" w:sz="4" w:space="0" w:color="A11E29"/>
              <w:left w:val="single" w:sz="4" w:space="0" w:color="A11E29"/>
              <w:bottom w:val="single" w:sz="4" w:space="0" w:color="A11E29"/>
              <w:right w:val="single" w:sz="4" w:space="0" w:color="A11E29"/>
            </w:tcBorders>
            <w:shd w:val="clear" w:color="auto" w:fill="auto"/>
            <w:vAlign w:val="center"/>
            <w:hideMark/>
          </w:tcPr>
          <w:p w14:paraId="37BC1A69" w14:textId="3D71D7F2" w:rsidR="00B41811" w:rsidRPr="002A03E3" w:rsidRDefault="00B41811" w:rsidP="002A03E3">
            <w:pPr>
              <w:jc w:val="left"/>
              <w:rPr>
                <w:rFonts w:cs="Arial"/>
                <w:color w:val="000000"/>
                <w:sz w:val="20"/>
              </w:rPr>
            </w:pPr>
          </w:p>
        </w:tc>
        <w:tc>
          <w:tcPr>
            <w:tcW w:w="630" w:type="dxa"/>
            <w:tcBorders>
              <w:top w:val="single" w:sz="4" w:space="0" w:color="A11E29"/>
              <w:left w:val="single" w:sz="4" w:space="0" w:color="A11E29"/>
              <w:bottom w:val="single" w:sz="4" w:space="0" w:color="A11E29"/>
              <w:right w:val="single" w:sz="4" w:space="0" w:color="A11E29"/>
            </w:tcBorders>
            <w:shd w:val="clear" w:color="auto" w:fill="auto"/>
            <w:vAlign w:val="center"/>
            <w:hideMark/>
          </w:tcPr>
          <w:p w14:paraId="464DFF84" w14:textId="77777777" w:rsidR="00B41811" w:rsidRPr="002A03E3" w:rsidRDefault="00B41811" w:rsidP="002A03E3">
            <w:pPr>
              <w:jc w:val="left"/>
              <w:rPr>
                <w:rFonts w:cs="Arial"/>
                <w:color w:val="000000"/>
                <w:sz w:val="20"/>
              </w:rPr>
            </w:pPr>
            <w:r w:rsidRPr="002A03E3">
              <w:rPr>
                <w:rFonts w:cs="Arial"/>
                <w:color w:val="000000"/>
                <w:sz w:val="20"/>
              </w:rPr>
              <w:t> </w:t>
            </w:r>
          </w:p>
        </w:tc>
      </w:tr>
      <w:tr w:rsidR="00B41811" w:rsidRPr="002A03E3" w14:paraId="0574FAC2" w14:textId="77777777" w:rsidTr="00D17592">
        <w:trPr>
          <w:trHeight w:val="806"/>
        </w:trPr>
        <w:tc>
          <w:tcPr>
            <w:tcW w:w="1015" w:type="dxa"/>
            <w:tcBorders>
              <w:top w:val="single" w:sz="4" w:space="0" w:color="A11E29"/>
              <w:left w:val="single" w:sz="4" w:space="0" w:color="A11E29"/>
              <w:bottom w:val="single" w:sz="12" w:space="0" w:color="A11E29"/>
              <w:right w:val="single" w:sz="4" w:space="0" w:color="A11E29"/>
            </w:tcBorders>
            <w:shd w:val="clear" w:color="auto" w:fill="auto"/>
            <w:vAlign w:val="center"/>
            <w:hideMark/>
          </w:tcPr>
          <w:p w14:paraId="58ED2016" w14:textId="77777777" w:rsidR="00B41811" w:rsidRPr="002A03E3" w:rsidRDefault="00B41811" w:rsidP="002A03E3">
            <w:pPr>
              <w:jc w:val="left"/>
              <w:rPr>
                <w:rFonts w:cs="Arial"/>
                <w:color w:val="000000"/>
                <w:sz w:val="20"/>
              </w:rPr>
            </w:pPr>
            <w:r w:rsidRPr="002A03E3">
              <w:rPr>
                <w:rFonts w:cs="Arial"/>
                <w:color w:val="000000"/>
                <w:sz w:val="20"/>
              </w:rPr>
              <w:t>5.3</w:t>
            </w:r>
          </w:p>
        </w:tc>
        <w:tc>
          <w:tcPr>
            <w:tcW w:w="3164" w:type="dxa"/>
            <w:tcBorders>
              <w:top w:val="single" w:sz="4" w:space="0" w:color="A11E29"/>
              <w:left w:val="single" w:sz="4" w:space="0" w:color="A11E29"/>
              <w:bottom w:val="single" w:sz="12" w:space="0" w:color="A11E29"/>
              <w:right w:val="single" w:sz="4" w:space="0" w:color="A11E29"/>
            </w:tcBorders>
            <w:shd w:val="clear" w:color="auto" w:fill="auto"/>
            <w:vAlign w:val="center"/>
            <w:hideMark/>
          </w:tcPr>
          <w:p w14:paraId="1BF4DC9D" w14:textId="77777777" w:rsidR="00B41811" w:rsidRPr="002A03E3" w:rsidRDefault="00B41811" w:rsidP="002A03E3">
            <w:pPr>
              <w:jc w:val="left"/>
              <w:rPr>
                <w:rFonts w:cs="Arial"/>
                <w:color w:val="000000"/>
                <w:sz w:val="20"/>
              </w:rPr>
            </w:pPr>
            <w:r w:rsidRPr="002A03E3">
              <w:rPr>
                <w:rFonts w:cs="Arial"/>
                <w:color w:val="000000"/>
                <w:sz w:val="20"/>
              </w:rPr>
              <w:t>Organizational roles, responsibilities and authorities</w:t>
            </w:r>
          </w:p>
        </w:tc>
        <w:tc>
          <w:tcPr>
            <w:tcW w:w="889" w:type="dxa"/>
            <w:tcBorders>
              <w:top w:val="single" w:sz="4" w:space="0" w:color="A11E29"/>
              <w:left w:val="single" w:sz="4" w:space="0" w:color="A11E29"/>
              <w:bottom w:val="single" w:sz="12" w:space="0" w:color="A11E29"/>
              <w:right w:val="single" w:sz="4" w:space="0" w:color="A11E29"/>
            </w:tcBorders>
            <w:shd w:val="clear" w:color="auto" w:fill="auto"/>
            <w:vAlign w:val="center"/>
            <w:hideMark/>
          </w:tcPr>
          <w:p w14:paraId="1BC026BD" w14:textId="7EC81B99" w:rsidR="00B41811" w:rsidRPr="002A03E3" w:rsidRDefault="00B41811" w:rsidP="002A03E3">
            <w:pPr>
              <w:jc w:val="left"/>
              <w:rPr>
                <w:rFonts w:cs="Arial"/>
                <w:color w:val="000000"/>
                <w:sz w:val="20"/>
              </w:rPr>
            </w:pPr>
          </w:p>
        </w:tc>
        <w:tc>
          <w:tcPr>
            <w:tcW w:w="8802" w:type="dxa"/>
            <w:gridSpan w:val="3"/>
            <w:tcBorders>
              <w:top w:val="single" w:sz="4" w:space="0" w:color="A11E29"/>
              <w:left w:val="single" w:sz="4" w:space="0" w:color="A11E29"/>
              <w:bottom w:val="single" w:sz="12" w:space="0" w:color="A11E29"/>
              <w:right w:val="single" w:sz="4" w:space="0" w:color="A11E29"/>
            </w:tcBorders>
            <w:shd w:val="clear" w:color="auto" w:fill="auto"/>
            <w:vAlign w:val="center"/>
            <w:hideMark/>
          </w:tcPr>
          <w:p w14:paraId="11B1BE68" w14:textId="79CAF184" w:rsidR="00B41811" w:rsidRPr="002A03E3" w:rsidRDefault="00B41811" w:rsidP="002A03E3">
            <w:pPr>
              <w:jc w:val="left"/>
              <w:rPr>
                <w:rFonts w:cs="Arial"/>
                <w:color w:val="000000"/>
                <w:sz w:val="20"/>
              </w:rPr>
            </w:pPr>
          </w:p>
        </w:tc>
        <w:tc>
          <w:tcPr>
            <w:tcW w:w="630" w:type="dxa"/>
            <w:tcBorders>
              <w:top w:val="single" w:sz="4" w:space="0" w:color="A11E29"/>
              <w:left w:val="single" w:sz="4" w:space="0" w:color="A11E29"/>
              <w:bottom w:val="single" w:sz="12" w:space="0" w:color="CA2026"/>
              <w:right w:val="single" w:sz="4" w:space="0" w:color="A11E29"/>
            </w:tcBorders>
            <w:shd w:val="clear" w:color="auto" w:fill="auto"/>
            <w:vAlign w:val="center"/>
            <w:hideMark/>
          </w:tcPr>
          <w:p w14:paraId="6AE244C4" w14:textId="77777777" w:rsidR="00B41811" w:rsidRPr="002A03E3" w:rsidRDefault="00B41811" w:rsidP="002A03E3">
            <w:pPr>
              <w:jc w:val="left"/>
              <w:rPr>
                <w:rFonts w:cs="Arial"/>
                <w:color w:val="000000"/>
                <w:sz w:val="20"/>
              </w:rPr>
            </w:pPr>
            <w:r w:rsidRPr="002A03E3">
              <w:rPr>
                <w:rFonts w:cs="Arial"/>
                <w:color w:val="000000"/>
                <w:sz w:val="20"/>
              </w:rPr>
              <w:t> </w:t>
            </w:r>
          </w:p>
        </w:tc>
      </w:tr>
      <w:tr w:rsidR="002A03E3" w:rsidRPr="002A03E3" w14:paraId="58343B3E" w14:textId="77777777" w:rsidTr="00B41811">
        <w:trPr>
          <w:trHeight w:val="310"/>
        </w:trPr>
        <w:tc>
          <w:tcPr>
            <w:tcW w:w="14500" w:type="dxa"/>
            <w:gridSpan w:val="7"/>
            <w:tcBorders>
              <w:top w:val="single" w:sz="12" w:space="0" w:color="A11E29"/>
              <w:left w:val="single" w:sz="12" w:space="0" w:color="A11E29"/>
              <w:bottom w:val="single" w:sz="12" w:space="0" w:color="A11E29"/>
              <w:right w:val="single" w:sz="12" w:space="0" w:color="A11E29"/>
            </w:tcBorders>
            <w:shd w:val="clear" w:color="auto" w:fill="auto"/>
            <w:vAlign w:val="center"/>
            <w:hideMark/>
          </w:tcPr>
          <w:p w14:paraId="73C49926" w14:textId="77777777" w:rsidR="002A03E3" w:rsidRPr="00B41811" w:rsidRDefault="002A03E3" w:rsidP="002A03E3">
            <w:pPr>
              <w:jc w:val="left"/>
              <w:rPr>
                <w:rFonts w:cs="Arial"/>
                <w:b/>
                <w:bCs/>
                <w:color w:val="A11E29"/>
                <w:szCs w:val="22"/>
              </w:rPr>
            </w:pPr>
            <w:r w:rsidRPr="00B41811">
              <w:rPr>
                <w:rFonts w:cs="Arial"/>
                <w:b/>
                <w:bCs/>
                <w:color w:val="A11E29"/>
                <w:szCs w:val="22"/>
              </w:rPr>
              <w:t>6 Planning</w:t>
            </w:r>
          </w:p>
        </w:tc>
      </w:tr>
      <w:tr w:rsidR="00B41811" w:rsidRPr="002A03E3" w14:paraId="78B011F3" w14:textId="77777777" w:rsidTr="00D17592">
        <w:trPr>
          <w:trHeight w:val="1012"/>
        </w:trPr>
        <w:tc>
          <w:tcPr>
            <w:tcW w:w="1015" w:type="dxa"/>
            <w:tcBorders>
              <w:top w:val="single" w:sz="12" w:space="0" w:color="A11E29"/>
              <w:left w:val="single" w:sz="4" w:space="0" w:color="A11E29"/>
              <w:bottom w:val="single" w:sz="4" w:space="0" w:color="A11E29"/>
              <w:right w:val="single" w:sz="4" w:space="0" w:color="A11E29"/>
            </w:tcBorders>
            <w:shd w:val="clear" w:color="auto" w:fill="auto"/>
            <w:vAlign w:val="center"/>
            <w:hideMark/>
          </w:tcPr>
          <w:p w14:paraId="66D19DDA" w14:textId="77777777" w:rsidR="00B41811" w:rsidRPr="002A03E3" w:rsidRDefault="00B41811" w:rsidP="002A03E3">
            <w:pPr>
              <w:jc w:val="left"/>
              <w:rPr>
                <w:rFonts w:cs="Arial"/>
                <w:color w:val="000000"/>
                <w:sz w:val="20"/>
              </w:rPr>
            </w:pPr>
            <w:r w:rsidRPr="002A03E3">
              <w:rPr>
                <w:rFonts w:cs="Arial"/>
                <w:color w:val="000000"/>
                <w:sz w:val="20"/>
              </w:rPr>
              <w:t>6.1</w:t>
            </w:r>
          </w:p>
        </w:tc>
        <w:tc>
          <w:tcPr>
            <w:tcW w:w="3164" w:type="dxa"/>
            <w:tcBorders>
              <w:top w:val="single" w:sz="12" w:space="0" w:color="A11E29"/>
              <w:left w:val="single" w:sz="4" w:space="0" w:color="A11E29"/>
              <w:bottom w:val="single" w:sz="4" w:space="0" w:color="A11E29"/>
              <w:right w:val="single" w:sz="4" w:space="0" w:color="A11E29"/>
            </w:tcBorders>
            <w:shd w:val="clear" w:color="auto" w:fill="auto"/>
            <w:vAlign w:val="center"/>
            <w:hideMark/>
          </w:tcPr>
          <w:p w14:paraId="12A1965B" w14:textId="77777777" w:rsidR="00B41811" w:rsidRPr="002A03E3" w:rsidRDefault="00B41811" w:rsidP="002A03E3">
            <w:pPr>
              <w:jc w:val="left"/>
              <w:rPr>
                <w:rFonts w:cs="Arial"/>
                <w:color w:val="000000"/>
                <w:sz w:val="20"/>
              </w:rPr>
            </w:pPr>
            <w:r w:rsidRPr="002A03E3">
              <w:rPr>
                <w:rFonts w:cs="Arial"/>
                <w:color w:val="000000"/>
                <w:sz w:val="20"/>
              </w:rPr>
              <w:t>Actions to address risks and opportunities</w:t>
            </w:r>
          </w:p>
        </w:tc>
        <w:tc>
          <w:tcPr>
            <w:tcW w:w="889" w:type="dxa"/>
            <w:tcBorders>
              <w:top w:val="single" w:sz="12" w:space="0" w:color="A11E29"/>
              <w:left w:val="single" w:sz="4" w:space="0" w:color="A11E29"/>
              <w:bottom w:val="single" w:sz="4" w:space="0" w:color="A11E29"/>
              <w:right w:val="single" w:sz="4" w:space="0" w:color="A11E29"/>
            </w:tcBorders>
            <w:shd w:val="clear" w:color="auto" w:fill="auto"/>
            <w:vAlign w:val="center"/>
            <w:hideMark/>
          </w:tcPr>
          <w:p w14:paraId="5C11D296" w14:textId="79A03FCC" w:rsidR="00B41811" w:rsidRPr="002A03E3" w:rsidRDefault="00B41811" w:rsidP="002A03E3">
            <w:pPr>
              <w:jc w:val="left"/>
              <w:rPr>
                <w:rFonts w:cs="Arial"/>
                <w:color w:val="000000"/>
                <w:sz w:val="20"/>
              </w:rPr>
            </w:pPr>
          </w:p>
        </w:tc>
        <w:tc>
          <w:tcPr>
            <w:tcW w:w="8802" w:type="dxa"/>
            <w:gridSpan w:val="3"/>
            <w:tcBorders>
              <w:top w:val="single" w:sz="12" w:space="0" w:color="A11E29"/>
              <w:left w:val="single" w:sz="4" w:space="0" w:color="A11E29"/>
              <w:bottom w:val="single" w:sz="4" w:space="0" w:color="A11E29"/>
              <w:right w:val="single" w:sz="4" w:space="0" w:color="A11E29"/>
            </w:tcBorders>
            <w:shd w:val="clear" w:color="auto" w:fill="auto"/>
            <w:vAlign w:val="center"/>
            <w:hideMark/>
          </w:tcPr>
          <w:p w14:paraId="55CDD048" w14:textId="400FCE42" w:rsidR="00B41811" w:rsidRPr="002A03E3" w:rsidRDefault="00B41811" w:rsidP="002A03E3">
            <w:pPr>
              <w:jc w:val="left"/>
              <w:rPr>
                <w:rFonts w:cs="Arial"/>
                <w:color w:val="000000"/>
                <w:sz w:val="20"/>
              </w:rPr>
            </w:pPr>
          </w:p>
        </w:tc>
        <w:tc>
          <w:tcPr>
            <w:tcW w:w="630" w:type="dxa"/>
            <w:tcBorders>
              <w:top w:val="single" w:sz="12" w:space="0" w:color="A11E29"/>
              <w:left w:val="single" w:sz="4" w:space="0" w:color="A11E29"/>
              <w:bottom w:val="single" w:sz="4" w:space="0" w:color="A11E29"/>
              <w:right w:val="single" w:sz="4" w:space="0" w:color="A11E29"/>
            </w:tcBorders>
            <w:shd w:val="clear" w:color="auto" w:fill="auto"/>
            <w:vAlign w:val="center"/>
            <w:hideMark/>
          </w:tcPr>
          <w:p w14:paraId="53BC4501" w14:textId="77777777" w:rsidR="00B41811" w:rsidRPr="002A03E3" w:rsidRDefault="00B41811" w:rsidP="002A03E3">
            <w:pPr>
              <w:jc w:val="left"/>
              <w:rPr>
                <w:rFonts w:cs="Arial"/>
                <w:color w:val="000000"/>
                <w:sz w:val="20"/>
              </w:rPr>
            </w:pPr>
            <w:r w:rsidRPr="002A03E3">
              <w:rPr>
                <w:rFonts w:cs="Arial"/>
                <w:color w:val="000000"/>
                <w:sz w:val="20"/>
              </w:rPr>
              <w:t> </w:t>
            </w:r>
          </w:p>
        </w:tc>
      </w:tr>
      <w:tr w:rsidR="00B41811" w:rsidRPr="002A03E3" w14:paraId="6093CDCB" w14:textId="77777777" w:rsidTr="00D17592">
        <w:trPr>
          <w:trHeight w:val="482"/>
        </w:trPr>
        <w:tc>
          <w:tcPr>
            <w:tcW w:w="1015" w:type="dxa"/>
            <w:tcBorders>
              <w:top w:val="single" w:sz="4" w:space="0" w:color="A11E29"/>
              <w:left w:val="single" w:sz="4" w:space="0" w:color="A11E29"/>
              <w:bottom w:val="single" w:sz="8" w:space="0" w:color="CA2026"/>
              <w:right w:val="single" w:sz="4" w:space="0" w:color="A11E29"/>
            </w:tcBorders>
            <w:shd w:val="clear" w:color="auto" w:fill="auto"/>
            <w:vAlign w:val="center"/>
            <w:hideMark/>
          </w:tcPr>
          <w:p w14:paraId="15AD8846" w14:textId="77777777" w:rsidR="00B41811" w:rsidRPr="002A03E3" w:rsidRDefault="00B41811" w:rsidP="002A03E3">
            <w:pPr>
              <w:jc w:val="left"/>
              <w:rPr>
                <w:rFonts w:cs="Arial"/>
                <w:color w:val="000000"/>
                <w:sz w:val="20"/>
              </w:rPr>
            </w:pPr>
            <w:r w:rsidRPr="002A03E3">
              <w:rPr>
                <w:rFonts w:cs="Arial"/>
                <w:color w:val="000000"/>
                <w:sz w:val="20"/>
              </w:rPr>
              <w:t>6.2</w:t>
            </w:r>
          </w:p>
        </w:tc>
        <w:tc>
          <w:tcPr>
            <w:tcW w:w="3164" w:type="dxa"/>
            <w:tcBorders>
              <w:top w:val="single" w:sz="4" w:space="0" w:color="A11E29"/>
              <w:left w:val="single" w:sz="4" w:space="0" w:color="A11E29"/>
              <w:bottom w:val="single" w:sz="8" w:space="0" w:color="CA2026"/>
              <w:right w:val="single" w:sz="4" w:space="0" w:color="A11E29"/>
            </w:tcBorders>
            <w:shd w:val="clear" w:color="auto" w:fill="auto"/>
            <w:vAlign w:val="center"/>
            <w:hideMark/>
          </w:tcPr>
          <w:p w14:paraId="3D51959C" w14:textId="77777777" w:rsidR="00B41811" w:rsidRPr="002A03E3" w:rsidRDefault="00B41811" w:rsidP="002A03E3">
            <w:pPr>
              <w:jc w:val="left"/>
              <w:rPr>
                <w:rFonts w:cs="Arial"/>
                <w:color w:val="000000"/>
                <w:sz w:val="20"/>
              </w:rPr>
            </w:pPr>
            <w:r w:rsidRPr="002A03E3">
              <w:rPr>
                <w:rFonts w:cs="Arial"/>
                <w:color w:val="000000"/>
                <w:sz w:val="20"/>
              </w:rPr>
              <w:t>Information security objectives and planning to achieve them</w:t>
            </w:r>
          </w:p>
        </w:tc>
        <w:tc>
          <w:tcPr>
            <w:tcW w:w="889" w:type="dxa"/>
            <w:tcBorders>
              <w:top w:val="single" w:sz="4" w:space="0" w:color="A11E29"/>
              <w:left w:val="single" w:sz="4" w:space="0" w:color="A11E29"/>
              <w:bottom w:val="single" w:sz="8" w:space="0" w:color="CA2026"/>
              <w:right w:val="single" w:sz="4" w:space="0" w:color="A11E29"/>
            </w:tcBorders>
            <w:shd w:val="clear" w:color="auto" w:fill="auto"/>
            <w:vAlign w:val="center"/>
            <w:hideMark/>
          </w:tcPr>
          <w:p w14:paraId="7DE553A4" w14:textId="39688F3F" w:rsidR="00B41811" w:rsidRPr="002A03E3" w:rsidRDefault="00B41811" w:rsidP="002A03E3">
            <w:pPr>
              <w:jc w:val="left"/>
              <w:rPr>
                <w:rFonts w:cs="Arial"/>
                <w:color w:val="000000"/>
                <w:sz w:val="20"/>
              </w:rPr>
            </w:pPr>
          </w:p>
        </w:tc>
        <w:tc>
          <w:tcPr>
            <w:tcW w:w="8802" w:type="dxa"/>
            <w:gridSpan w:val="3"/>
            <w:tcBorders>
              <w:top w:val="single" w:sz="4" w:space="0" w:color="A11E29"/>
              <w:left w:val="single" w:sz="4" w:space="0" w:color="A11E29"/>
              <w:bottom w:val="single" w:sz="8" w:space="0" w:color="CA2026"/>
              <w:right w:val="single" w:sz="4" w:space="0" w:color="A11E29"/>
            </w:tcBorders>
            <w:shd w:val="clear" w:color="auto" w:fill="auto"/>
            <w:vAlign w:val="center"/>
            <w:hideMark/>
          </w:tcPr>
          <w:p w14:paraId="1E54AF49" w14:textId="3539ADA4" w:rsidR="00B41811" w:rsidRPr="002A03E3" w:rsidRDefault="00B41811" w:rsidP="002A03E3">
            <w:pPr>
              <w:jc w:val="left"/>
              <w:rPr>
                <w:rFonts w:cs="Arial"/>
                <w:color w:val="000000"/>
                <w:sz w:val="20"/>
              </w:rPr>
            </w:pPr>
          </w:p>
        </w:tc>
        <w:tc>
          <w:tcPr>
            <w:tcW w:w="630" w:type="dxa"/>
            <w:tcBorders>
              <w:top w:val="single" w:sz="4" w:space="0" w:color="A11E29"/>
              <w:left w:val="single" w:sz="4" w:space="0" w:color="A11E29"/>
              <w:bottom w:val="single" w:sz="8" w:space="0" w:color="CA2026"/>
              <w:right w:val="single" w:sz="4" w:space="0" w:color="A11E29"/>
            </w:tcBorders>
            <w:shd w:val="clear" w:color="auto" w:fill="auto"/>
            <w:vAlign w:val="center"/>
            <w:hideMark/>
          </w:tcPr>
          <w:p w14:paraId="31D557BD" w14:textId="77777777" w:rsidR="00B41811" w:rsidRPr="002A03E3" w:rsidRDefault="00B41811" w:rsidP="002A03E3">
            <w:pPr>
              <w:jc w:val="left"/>
              <w:rPr>
                <w:rFonts w:cs="Arial"/>
                <w:color w:val="000000"/>
                <w:sz w:val="20"/>
              </w:rPr>
            </w:pPr>
            <w:r w:rsidRPr="002A03E3">
              <w:rPr>
                <w:rFonts w:cs="Arial"/>
                <w:color w:val="000000"/>
                <w:sz w:val="20"/>
              </w:rPr>
              <w:t> </w:t>
            </w:r>
          </w:p>
        </w:tc>
      </w:tr>
      <w:tr w:rsidR="002A03E3" w:rsidRPr="002A03E3" w14:paraId="4BC06F30" w14:textId="77777777" w:rsidTr="00B41811">
        <w:trPr>
          <w:trHeight w:val="300"/>
        </w:trPr>
        <w:tc>
          <w:tcPr>
            <w:tcW w:w="14500" w:type="dxa"/>
            <w:gridSpan w:val="7"/>
            <w:tcBorders>
              <w:top w:val="single" w:sz="12" w:space="0" w:color="A11E29"/>
              <w:left w:val="single" w:sz="12" w:space="0" w:color="A11E29"/>
              <w:bottom w:val="single" w:sz="12" w:space="0" w:color="A11E29"/>
              <w:right w:val="single" w:sz="12" w:space="0" w:color="A11E29"/>
            </w:tcBorders>
            <w:shd w:val="clear" w:color="auto" w:fill="auto"/>
            <w:vAlign w:val="center"/>
            <w:hideMark/>
          </w:tcPr>
          <w:p w14:paraId="214AC050" w14:textId="77777777" w:rsidR="002A03E3" w:rsidRPr="00B41811" w:rsidRDefault="002A03E3" w:rsidP="002A03E3">
            <w:pPr>
              <w:jc w:val="left"/>
              <w:rPr>
                <w:rFonts w:cs="Arial"/>
                <w:b/>
                <w:bCs/>
                <w:color w:val="A11E29"/>
                <w:szCs w:val="22"/>
              </w:rPr>
            </w:pPr>
            <w:r w:rsidRPr="00B41811">
              <w:rPr>
                <w:rFonts w:cs="Arial"/>
                <w:b/>
                <w:bCs/>
                <w:color w:val="A11E29"/>
                <w:szCs w:val="22"/>
              </w:rPr>
              <w:lastRenderedPageBreak/>
              <w:t>7 Support</w:t>
            </w:r>
          </w:p>
        </w:tc>
      </w:tr>
      <w:tr w:rsidR="00B41811" w:rsidRPr="002A03E3" w14:paraId="0B59D61D" w14:textId="77777777" w:rsidTr="00D17592">
        <w:trPr>
          <w:trHeight w:val="508"/>
        </w:trPr>
        <w:tc>
          <w:tcPr>
            <w:tcW w:w="1015" w:type="dxa"/>
            <w:tcBorders>
              <w:top w:val="single" w:sz="12" w:space="0" w:color="A11E29"/>
              <w:left w:val="single" w:sz="4" w:space="0" w:color="A11E29"/>
              <w:bottom w:val="single" w:sz="4" w:space="0" w:color="A11E29"/>
              <w:right w:val="single" w:sz="4" w:space="0" w:color="A11E29"/>
            </w:tcBorders>
            <w:shd w:val="clear" w:color="auto" w:fill="auto"/>
            <w:vAlign w:val="center"/>
            <w:hideMark/>
          </w:tcPr>
          <w:p w14:paraId="30767222" w14:textId="77777777" w:rsidR="00B41811" w:rsidRPr="002A03E3" w:rsidRDefault="00B41811" w:rsidP="002A03E3">
            <w:pPr>
              <w:jc w:val="left"/>
              <w:rPr>
                <w:rFonts w:cs="Arial"/>
                <w:color w:val="000000"/>
                <w:sz w:val="20"/>
              </w:rPr>
            </w:pPr>
            <w:r w:rsidRPr="002A03E3">
              <w:rPr>
                <w:rFonts w:cs="Arial"/>
                <w:color w:val="000000"/>
                <w:sz w:val="20"/>
              </w:rPr>
              <w:t>7.1</w:t>
            </w:r>
          </w:p>
        </w:tc>
        <w:tc>
          <w:tcPr>
            <w:tcW w:w="3164" w:type="dxa"/>
            <w:tcBorders>
              <w:top w:val="single" w:sz="12" w:space="0" w:color="A11E29"/>
              <w:left w:val="single" w:sz="4" w:space="0" w:color="A11E29"/>
              <w:bottom w:val="single" w:sz="4" w:space="0" w:color="A11E29"/>
              <w:right w:val="single" w:sz="4" w:space="0" w:color="A11E29"/>
            </w:tcBorders>
            <w:shd w:val="clear" w:color="auto" w:fill="auto"/>
            <w:vAlign w:val="center"/>
            <w:hideMark/>
          </w:tcPr>
          <w:p w14:paraId="4B055931" w14:textId="77777777" w:rsidR="00B41811" w:rsidRPr="002A03E3" w:rsidRDefault="00B41811" w:rsidP="002A03E3">
            <w:pPr>
              <w:jc w:val="left"/>
              <w:rPr>
                <w:rFonts w:cs="Arial"/>
                <w:color w:val="000000"/>
                <w:sz w:val="20"/>
              </w:rPr>
            </w:pPr>
            <w:r w:rsidRPr="002A03E3">
              <w:rPr>
                <w:rFonts w:cs="Arial"/>
                <w:color w:val="000000"/>
                <w:sz w:val="20"/>
              </w:rPr>
              <w:t>Resources</w:t>
            </w:r>
          </w:p>
        </w:tc>
        <w:tc>
          <w:tcPr>
            <w:tcW w:w="889" w:type="dxa"/>
            <w:tcBorders>
              <w:top w:val="single" w:sz="12" w:space="0" w:color="A11E29"/>
              <w:left w:val="single" w:sz="4" w:space="0" w:color="A11E29"/>
              <w:bottom w:val="single" w:sz="4" w:space="0" w:color="A11E29"/>
              <w:right w:val="single" w:sz="4" w:space="0" w:color="A11E29"/>
            </w:tcBorders>
            <w:shd w:val="clear" w:color="auto" w:fill="auto"/>
            <w:vAlign w:val="center"/>
            <w:hideMark/>
          </w:tcPr>
          <w:p w14:paraId="273B9AA6" w14:textId="00C74A51" w:rsidR="00B41811" w:rsidRPr="002A03E3" w:rsidRDefault="00B41811" w:rsidP="002A03E3">
            <w:pPr>
              <w:jc w:val="left"/>
              <w:rPr>
                <w:rFonts w:cs="Arial"/>
                <w:color w:val="000000"/>
                <w:sz w:val="20"/>
              </w:rPr>
            </w:pPr>
          </w:p>
        </w:tc>
        <w:tc>
          <w:tcPr>
            <w:tcW w:w="8802" w:type="dxa"/>
            <w:gridSpan w:val="3"/>
            <w:tcBorders>
              <w:top w:val="single" w:sz="12" w:space="0" w:color="A11E29"/>
              <w:left w:val="single" w:sz="4" w:space="0" w:color="A11E29"/>
              <w:bottom w:val="single" w:sz="4" w:space="0" w:color="A11E29"/>
              <w:right w:val="single" w:sz="4" w:space="0" w:color="A11E29"/>
            </w:tcBorders>
            <w:shd w:val="clear" w:color="auto" w:fill="auto"/>
            <w:vAlign w:val="center"/>
            <w:hideMark/>
          </w:tcPr>
          <w:p w14:paraId="41C4C872" w14:textId="186A5834" w:rsidR="00B41811" w:rsidRPr="002A03E3" w:rsidRDefault="00B41811" w:rsidP="002A03E3">
            <w:pPr>
              <w:jc w:val="left"/>
              <w:rPr>
                <w:rFonts w:cs="Arial"/>
                <w:color w:val="000000"/>
                <w:sz w:val="20"/>
              </w:rPr>
            </w:pPr>
          </w:p>
        </w:tc>
        <w:tc>
          <w:tcPr>
            <w:tcW w:w="630" w:type="dxa"/>
            <w:tcBorders>
              <w:top w:val="single" w:sz="12" w:space="0" w:color="A11E29"/>
              <w:left w:val="single" w:sz="4" w:space="0" w:color="A11E29"/>
              <w:bottom w:val="single" w:sz="4" w:space="0" w:color="A11E29"/>
              <w:right w:val="single" w:sz="4" w:space="0" w:color="A11E29"/>
            </w:tcBorders>
            <w:shd w:val="clear" w:color="auto" w:fill="auto"/>
            <w:vAlign w:val="center"/>
            <w:hideMark/>
          </w:tcPr>
          <w:p w14:paraId="354AA2F1" w14:textId="77777777" w:rsidR="00B41811" w:rsidRPr="002A03E3" w:rsidRDefault="00B41811" w:rsidP="002A03E3">
            <w:pPr>
              <w:jc w:val="left"/>
              <w:rPr>
                <w:rFonts w:cs="Arial"/>
                <w:color w:val="000000"/>
                <w:sz w:val="20"/>
              </w:rPr>
            </w:pPr>
            <w:r w:rsidRPr="002A03E3">
              <w:rPr>
                <w:rFonts w:cs="Arial"/>
                <w:color w:val="000000"/>
                <w:sz w:val="20"/>
              </w:rPr>
              <w:t> </w:t>
            </w:r>
          </w:p>
        </w:tc>
      </w:tr>
      <w:tr w:rsidR="00B41811" w:rsidRPr="002A03E3" w14:paraId="2EC7C4C4" w14:textId="77777777" w:rsidTr="00D17592">
        <w:trPr>
          <w:trHeight w:val="428"/>
        </w:trPr>
        <w:tc>
          <w:tcPr>
            <w:tcW w:w="1015" w:type="dxa"/>
            <w:tcBorders>
              <w:top w:val="single" w:sz="4" w:space="0" w:color="A11E29"/>
              <w:left w:val="single" w:sz="4" w:space="0" w:color="A11E29"/>
              <w:bottom w:val="single" w:sz="4" w:space="0" w:color="A11E29"/>
              <w:right w:val="single" w:sz="4" w:space="0" w:color="A11E29"/>
            </w:tcBorders>
            <w:shd w:val="clear" w:color="auto" w:fill="auto"/>
            <w:vAlign w:val="center"/>
            <w:hideMark/>
          </w:tcPr>
          <w:p w14:paraId="1077D2DB" w14:textId="77777777" w:rsidR="00B41811" w:rsidRPr="002A03E3" w:rsidRDefault="00B41811" w:rsidP="002A03E3">
            <w:pPr>
              <w:jc w:val="left"/>
              <w:rPr>
                <w:rFonts w:cs="Arial"/>
                <w:color w:val="000000"/>
                <w:sz w:val="20"/>
              </w:rPr>
            </w:pPr>
            <w:r w:rsidRPr="002A03E3">
              <w:rPr>
                <w:rFonts w:cs="Arial"/>
                <w:color w:val="000000"/>
                <w:sz w:val="20"/>
              </w:rPr>
              <w:t>7.2</w:t>
            </w:r>
          </w:p>
        </w:tc>
        <w:tc>
          <w:tcPr>
            <w:tcW w:w="3164" w:type="dxa"/>
            <w:tcBorders>
              <w:top w:val="single" w:sz="4" w:space="0" w:color="A11E29"/>
              <w:left w:val="single" w:sz="4" w:space="0" w:color="A11E29"/>
              <w:bottom w:val="single" w:sz="4" w:space="0" w:color="A11E29"/>
              <w:right w:val="single" w:sz="4" w:space="0" w:color="A11E29"/>
            </w:tcBorders>
            <w:shd w:val="clear" w:color="auto" w:fill="auto"/>
            <w:vAlign w:val="center"/>
            <w:hideMark/>
          </w:tcPr>
          <w:p w14:paraId="5FE0D780" w14:textId="77777777" w:rsidR="00B41811" w:rsidRPr="002A03E3" w:rsidRDefault="00B41811" w:rsidP="002A03E3">
            <w:pPr>
              <w:jc w:val="left"/>
              <w:rPr>
                <w:rFonts w:cs="Arial"/>
                <w:color w:val="000000"/>
                <w:sz w:val="20"/>
              </w:rPr>
            </w:pPr>
            <w:r w:rsidRPr="002A03E3">
              <w:rPr>
                <w:rFonts w:cs="Arial"/>
                <w:color w:val="000000"/>
                <w:sz w:val="20"/>
              </w:rPr>
              <w:t>Competence</w:t>
            </w:r>
          </w:p>
        </w:tc>
        <w:tc>
          <w:tcPr>
            <w:tcW w:w="889" w:type="dxa"/>
            <w:tcBorders>
              <w:top w:val="single" w:sz="4" w:space="0" w:color="A11E29"/>
              <w:left w:val="single" w:sz="4" w:space="0" w:color="A11E29"/>
              <w:bottom w:val="single" w:sz="4" w:space="0" w:color="A11E29"/>
              <w:right w:val="single" w:sz="4" w:space="0" w:color="A11E29"/>
            </w:tcBorders>
            <w:shd w:val="clear" w:color="auto" w:fill="auto"/>
            <w:vAlign w:val="center"/>
            <w:hideMark/>
          </w:tcPr>
          <w:p w14:paraId="4FB82F54" w14:textId="74E38FB4" w:rsidR="00B41811" w:rsidRPr="002A03E3" w:rsidRDefault="00B41811" w:rsidP="002A03E3">
            <w:pPr>
              <w:jc w:val="left"/>
              <w:rPr>
                <w:rFonts w:cs="Arial"/>
                <w:color w:val="000000"/>
                <w:sz w:val="20"/>
              </w:rPr>
            </w:pPr>
          </w:p>
        </w:tc>
        <w:tc>
          <w:tcPr>
            <w:tcW w:w="8802" w:type="dxa"/>
            <w:gridSpan w:val="3"/>
            <w:tcBorders>
              <w:top w:val="single" w:sz="4" w:space="0" w:color="A11E29"/>
              <w:left w:val="single" w:sz="4" w:space="0" w:color="A11E29"/>
              <w:bottom w:val="single" w:sz="4" w:space="0" w:color="A11E29"/>
              <w:right w:val="single" w:sz="4" w:space="0" w:color="A11E29"/>
            </w:tcBorders>
            <w:shd w:val="clear" w:color="auto" w:fill="auto"/>
            <w:vAlign w:val="center"/>
            <w:hideMark/>
          </w:tcPr>
          <w:p w14:paraId="5C6AB5B0" w14:textId="68C36233" w:rsidR="00B41811" w:rsidRPr="002A03E3" w:rsidRDefault="00B41811" w:rsidP="002A03E3">
            <w:pPr>
              <w:jc w:val="left"/>
              <w:rPr>
                <w:rFonts w:cs="Arial"/>
                <w:color w:val="000000"/>
                <w:sz w:val="20"/>
              </w:rPr>
            </w:pPr>
          </w:p>
        </w:tc>
        <w:tc>
          <w:tcPr>
            <w:tcW w:w="630" w:type="dxa"/>
            <w:tcBorders>
              <w:top w:val="single" w:sz="4" w:space="0" w:color="A11E29"/>
              <w:left w:val="single" w:sz="4" w:space="0" w:color="A11E29"/>
              <w:bottom w:val="single" w:sz="4" w:space="0" w:color="A11E29"/>
              <w:right w:val="single" w:sz="4" w:space="0" w:color="A11E29"/>
            </w:tcBorders>
            <w:shd w:val="clear" w:color="auto" w:fill="auto"/>
            <w:vAlign w:val="center"/>
            <w:hideMark/>
          </w:tcPr>
          <w:p w14:paraId="04C904BF" w14:textId="77777777" w:rsidR="00B41811" w:rsidRPr="002A03E3" w:rsidRDefault="00B41811" w:rsidP="002A03E3">
            <w:pPr>
              <w:jc w:val="left"/>
              <w:rPr>
                <w:rFonts w:cs="Arial"/>
                <w:color w:val="000000"/>
                <w:sz w:val="20"/>
              </w:rPr>
            </w:pPr>
            <w:r w:rsidRPr="002A03E3">
              <w:rPr>
                <w:rFonts w:cs="Arial"/>
                <w:color w:val="000000"/>
                <w:sz w:val="20"/>
              </w:rPr>
              <w:t> </w:t>
            </w:r>
          </w:p>
        </w:tc>
      </w:tr>
      <w:tr w:rsidR="00B41811" w:rsidRPr="002A03E3" w14:paraId="7480866D" w14:textId="77777777" w:rsidTr="00D17592">
        <w:trPr>
          <w:trHeight w:val="608"/>
        </w:trPr>
        <w:tc>
          <w:tcPr>
            <w:tcW w:w="1015" w:type="dxa"/>
            <w:tcBorders>
              <w:top w:val="single" w:sz="4" w:space="0" w:color="A11E29"/>
              <w:left w:val="single" w:sz="4" w:space="0" w:color="A11E29"/>
              <w:bottom w:val="single" w:sz="4" w:space="0" w:color="A11E29"/>
              <w:right w:val="single" w:sz="4" w:space="0" w:color="A11E29"/>
            </w:tcBorders>
            <w:shd w:val="clear" w:color="auto" w:fill="auto"/>
            <w:vAlign w:val="center"/>
            <w:hideMark/>
          </w:tcPr>
          <w:p w14:paraId="40D46194" w14:textId="77777777" w:rsidR="00B41811" w:rsidRPr="002A03E3" w:rsidRDefault="00B41811" w:rsidP="002A03E3">
            <w:pPr>
              <w:jc w:val="left"/>
              <w:rPr>
                <w:rFonts w:cs="Arial"/>
                <w:color w:val="000000"/>
                <w:sz w:val="20"/>
              </w:rPr>
            </w:pPr>
            <w:r w:rsidRPr="002A03E3">
              <w:rPr>
                <w:rFonts w:cs="Arial"/>
                <w:color w:val="000000"/>
                <w:sz w:val="20"/>
              </w:rPr>
              <w:t>7.3</w:t>
            </w:r>
          </w:p>
        </w:tc>
        <w:tc>
          <w:tcPr>
            <w:tcW w:w="3164" w:type="dxa"/>
            <w:tcBorders>
              <w:top w:val="single" w:sz="4" w:space="0" w:color="A11E29"/>
              <w:left w:val="single" w:sz="4" w:space="0" w:color="A11E29"/>
              <w:bottom w:val="single" w:sz="4" w:space="0" w:color="A11E29"/>
              <w:right w:val="single" w:sz="4" w:space="0" w:color="A11E29"/>
            </w:tcBorders>
            <w:shd w:val="clear" w:color="auto" w:fill="auto"/>
            <w:vAlign w:val="center"/>
            <w:hideMark/>
          </w:tcPr>
          <w:p w14:paraId="2EB04475" w14:textId="77777777" w:rsidR="00B41811" w:rsidRPr="002A03E3" w:rsidRDefault="00B41811" w:rsidP="002A03E3">
            <w:pPr>
              <w:jc w:val="left"/>
              <w:rPr>
                <w:rFonts w:cs="Arial"/>
                <w:color w:val="000000"/>
                <w:sz w:val="20"/>
              </w:rPr>
            </w:pPr>
            <w:r w:rsidRPr="002A03E3">
              <w:rPr>
                <w:rFonts w:cs="Arial"/>
                <w:color w:val="000000"/>
                <w:sz w:val="20"/>
              </w:rPr>
              <w:t>Awareness</w:t>
            </w:r>
          </w:p>
        </w:tc>
        <w:tc>
          <w:tcPr>
            <w:tcW w:w="889" w:type="dxa"/>
            <w:tcBorders>
              <w:top w:val="single" w:sz="4" w:space="0" w:color="A11E29"/>
              <w:left w:val="single" w:sz="4" w:space="0" w:color="A11E29"/>
              <w:bottom w:val="single" w:sz="4" w:space="0" w:color="A11E29"/>
              <w:right w:val="single" w:sz="4" w:space="0" w:color="A11E29"/>
            </w:tcBorders>
            <w:shd w:val="clear" w:color="auto" w:fill="auto"/>
            <w:vAlign w:val="center"/>
            <w:hideMark/>
          </w:tcPr>
          <w:p w14:paraId="3B3F003D" w14:textId="2A9B3B49" w:rsidR="00B41811" w:rsidRPr="002A03E3" w:rsidRDefault="00B41811" w:rsidP="002A03E3">
            <w:pPr>
              <w:jc w:val="left"/>
              <w:rPr>
                <w:rFonts w:cs="Arial"/>
                <w:color w:val="000000"/>
                <w:sz w:val="20"/>
              </w:rPr>
            </w:pPr>
          </w:p>
        </w:tc>
        <w:tc>
          <w:tcPr>
            <w:tcW w:w="8802" w:type="dxa"/>
            <w:gridSpan w:val="3"/>
            <w:tcBorders>
              <w:top w:val="single" w:sz="4" w:space="0" w:color="A11E29"/>
              <w:left w:val="single" w:sz="4" w:space="0" w:color="A11E29"/>
              <w:bottom w:val="single" w:sz="4" w:space="0" w:color="A11E29"/>
              <w:right w:val="single" w:sz="4" w:space="0" w:color="A11E29"/>
            </w:tcBorders>
            <w:shd w:val="clear" w:color="auto" w:fill="auto"/>
            <w:vAlign w:val="center"/>
            <w:hideMark/>
          </w:tcPr>
          <w:p w14:paraId="3E600A39" w14:textId="0AE6D5BB" w:rsidR="00B41811" w:rsidRPr="002A03E3" w:rsidRDefault="00B41811" w:rsidP="002A03E3">
            <w:pPr>
              <w:jc w:val="left"/>
              <w:rPr>
                <w:rFonts w:cs="Arial"/>
                <w:color w:val="000000"/>
                <w:sz w:val="20"/>
              </w:rPr>
            </w:pPr>
          </w:p>
        </w:tc>
        <w:tc>
          <w:tcPr>
            <w:tcW w:w="630" w:type="dxa"/>
            <w:tcBorders>
              <w:top w:val="single" w:sz="4" w:space="0" w:color="A11E29"/>
              <w:left w:val="single" w:sz="4" w:space="0" w:color="A11E29"/>
              <w:bottom w:val="single" w:sz="4" w:space="0" w:color="A11E29"/>
              <w:right w:val="single" w:sz="4" w:space="0" w:color="A11E29"/>
            </w:tcBorders>
            <w:shd w:val="clear" w:color="auto" w:fill="auto"/>
            <w:vAlign w:val="center"/>
            <w:hideMark/>
          </w:tcPr>
          <w:p w14:paraId="0574FFA8" w14:textId="77777777" w:rsidR="00B41811" w:rsidRPr="002A03E3" w:rsidRDefault="00B41811" w:rsidP="002A03E3">
            <w:pPr>
              <w:jc w:val="left"/>
              <w:rPr>
                <w:rFonts w:cs="Arial"/>
                <w:color w:val="000000"/>
                <w:sz w:val="20"/>
              </w:rPr>
            </w:pPr>
            <w:r w:rsidRPr="002A03E3">
              <w:rPr>
                <w:rFonts w:cs="Arial"/>
                <w:color w:val="000000"/>
                <w:sz w:val="20"/>
              </w:rPr>
              <w:t> </w:t>
            </w:r>
          </w:p>
        </w:tc>
      </w:tr>
      <w:tr w:rsidR="00B41811" w:rsidRPr="002A03E3" w14:paraId="5285C565" w14:textId="77777777" w:rsidTr="00D17592">
        <w:trPr>
          <w:trHeight w:val="437"/>
        </w:trPr>
        <w:tc>
          <w:tcPr>
            <w:tcW w:w="1015" w:type="dxa"/>
            <w:tcBorders>
              <w:top w:val="single" w:sz="4" w:space="0" w:color="A11E29"/>
              <w:left w:val="single" w:sz="4" w:space="0" w:color="A11E29"/>
              <w:bottom w:val="single" w:sz="4" w:space="0" w:color="A11E29"/>
              <w:right w:val="single" w:sz="4" w:space="0" w:color="A11E29"/>
            </w:tcBorders>
            <w:shd w:val="clear" w:color="auto" w:fill="auto"/>
            <w:vAlign w:val="center"/>
            <w:hideMark/>
          </w:tcPr>
          <w:p w14:paraId="01B1FEDC" w14:textId="77777777" w:rsidR="00B41811" w:rsidRPr="002A03E3" w:rsidRDefault="00B41811" w:rsidP="002A03E3">
            <w:pPr>
              <w:jc w:val="left"/>
              <w:rPr>
                <w:rFonts w:cs="Arial"/>
                <w:color w:val="000000"/>
                <w:sz w:val="20"/>
              </w:rPr>
            </w:pPr>
            <w:r w:rsidRPr="002A03E3">
              <w:rPr>
                <w:rFonts w:cs="Arial"/>
                <w:color w:val="000000"/>
                <w:sz w:val="20"/>
              </w:rPr>
              <w:t>7.4</w:t>
            </w:r>
          </w:p>
        </w:tc>
        <w:tc>
          <w:tcPr>
            <w:tcW w:w="3164" w:type="dxa"/>
            <w:tcBorders>
              <w:top w:val="single" w:sz="4" w:space="0" w:color="A11E29"/>
              <w:left w:val="single" w:sz="4" w:space="0" w:color="A11E29"/>
              <w:bottom w:val="single" w:sz="4" w:space="0" w:color="A11E29"/>
              <w:right w:val="single" w:sz="4" w:space="0" w:color="A11E29"/>
            </w:tcBorders>
            <w:shd w:val="clear" w:color="auto" w:fill="auto"/>
            <w:vAlign w:val="center"/>
            <w:hideMark/>
          </w:tcPr>
          <w:p w14:paraId="248AE9C2" w14:textId="77777777" w:rsidR="00B41811" w:rsidRPr="002A03E3" w:rsidRDefault="00B41811" w:rsidP="002A03E3">
            <w:pPr>
              <w:jc w:val="left"/>
              <w:rPr>
                <w:rFonts w:cs="Arial"/>
                <w:color w:val="000000"/>
                <w:sz w:val="20"/>
              </w:rPr>
            </w:pPr>
            <w:r w:rsidRPr="002A03E3">
              <w:rPr>
                <w:rFonts w:cs="Arial"/>
                <w:color w:val="000000"/>
                <w:sz w:val="20"/>
              </w:rPr>
              <w:t>Communication</w:t>
            </w:r>
          </w:p>
        </w:tc>
        <w:tc>
          <w:tcPr>
            <w:tcW w:w="889" w:type="dxa"/>
            <w:tcBorders>
              <w:top w:val="single" w:sz="4" w:space="0" w:color="A11E29"/>
              <w:left w:val="single" w:sz="4" w:space="0" w:color="A11E29"/>
              <w:bottom w:val="single" w:sz="4" w:space="0" w:color="A11E29"/>
              <w:right w:val="single" w:sz="4" w:space="0" w:color="A11E29"/>
            </w:tcBorders>
            <w:shd w:val="clear" w:color="auto" w:fill="auto"/>
            <w:vAlign w:val="center"/>
            <w:hideMark/>
          </w:tcPr>
          <w:p w14:paraId="003674ED" w14:textId="5A62C552" w:rsidR="00B41811" w:rsidRPr="002A03E3" w:rsidRDefault="00B41811" w:rsidP="002A03E3">
            <w:pPr>
              <w:jc w:val="left"/>
              <w:rPr>
                <w:rFonts w:cs="Arial"/>
                <w:color w:val="000000"/>
                <w:sz w:val="20"/>
              </w:rPr>
            </w:pPr>
          </w:p>
        </w:tc>
        <w:tc>
          <w:tcPr>
            <w:tcW w:w="8802" w:type="dxa"/>
            <w:gridSpan w:val="3"/>
            <w:tcBorders>
              <w:top w:val="single" w:sz="4" w:space="0" w:color="A11E29"/>
              <w:left w:val="single" w:sz="4" w:space="0" w:color="A11E29"/>
              <w:bottom w:val="single" w:sz="4" w:space="0" w:color="A11E29"/>
              <w:right w:val="single" w:sz="4" w:space="0" w:color="A11E29"/>
            </w:tcBorders>
            <w:shd w:val="clear" w:color="auto" w:fill="auto"/>
            <w:vAlign w:val="center"/>
            <w:hideMark/>
          </w:tcPr>
          <w:p w14:paraId="0B982636" w14:textId="6B490F64" w:rsidR="00B41811" w:rsidRPr="002A03E3" w:rsidRDefault="00B41811" w:rsidP="002A03E3">
            <w:pPr>
              <w:jc w:val="left"/>
              <w:rPr>
                <w:rFonts w:cs="Arial"/>
                <w:color w:val="000000"/>
                <w:sz w:val="20"/>
              </w:rPr>
            </w:pPr>
          </w:p>
        </w:tc>
        <w:tc>
          <w:tcPr>
            <w:tcW w:w="630" w:type="dxa"/>
            <w:tcBorders>
              <w:top w:val="single" w:sz="4" w:space="0" w:color="A11E29"/>
              <w:left w:val="single" w:sz="4" w:space="0" w:color="A11E29"/>
              <w:bottom w:val="single" w:sz="4" w:space="0" w:color="A11E29"/>
              <w:right w:val="single" w:sz="4" w:space="0" w:color="A11E29"/>
            </w:tcBorders>
            <w:shd w:val="clear" w:color="auto" w:fill="auto"/>
            <w:vAlign w:val="center"/>
            <w:hideMark/>
          </w:tcPr>
          <w:p w14:paraId="66FEA827" w14:textId="77777777" w:rsidR="00B41811" w:rsidRPr="002A03E3" w:rsidRDefault="00B41811" w:rsidP="002A03E3">
            <w:pPr>
              <w:jc w:val="left"/>
              <w:rPr>
                <w:rFonts w:cs="Arial"/>
                <w:color w:val="000000"/>
                <w:sz w:val="20"/>
              </w:rPr>
            </w:pPr>
            <w:r w:rsidRPr="002A03E3">
              <w:rPr>
                <w:rFonts w:cs="Arial"/>
                <w:color w:val="000000"/>
                <w:sz w:val="20"/>
              </w:rPr>
              <w:t> </w:t>
            </w:r>
          </w:p>
        </w:tc>
      </w:tr>
      <w:tr w:rsidR="00B41811" w:rsidRPr="002A03E3" w14:paraId="4E3E9140" w14:textId="77777777" w:rsidTr="00D17592">
        <w:trPr>
          <w:trHeight w:val="428"/>
        </w:trPr>
        <w:tc>
          <w:tcPr>
            <w:tcW w:w="1015" w:type="dxa"/>
            <w:tcBorders>
              <w:top w:val="single" w:sz="4" w:space="0" w:color="A11E29"/>
              <w:left w:val="single" w:sz="4" w:space="0" w:color="A11E29"/>
              <w:bottom w:val="single" w:sz="12" w:space="0" w:color="A11E29"/>
              <w:right w:val="single" w:sz="4" w:space="0" w:color="A11E29"/>
            </w:tcBorders>
            <w:shd w:val="clear" w:color="auto" w:fill="auto"/>
            <w:vAlign w:val="center"/>
            <w:hideMark/>
          </w:tcPr>
          <w:p w14:paraId="70F29CBD" w14:textId="77777777" w:rsidR="00B41811" w:rsidRPr="002A03E3" w:rsidRDefault="00B41811" w:rsidP="002A03E3">
            <w:pPr>
              <w:jc w:val="left"/>
              <w:rPr>
                <w:rFonts w:cs="Arial"/>
                <w:color w:val="000000"/>
                <w:sz w:val="20"/>
              </w:rPr>
            </w:pPr>
            <w:r w:rsidRPr="002A03E3">
              <w:rPr>
                <w:rFonts w:cs="Arial"/>
                <w:color w:val="000000"/>
                <w:sz w:val="20"/>
              </w:rPr>
              <w:t>7.5</w:t>
            </w:r>
          </w:p>
        </w:tc>
        <w:tc>
          <w:tcPr>
            <w:tcW w:w="3164" w:type="dxa"/>
            <w:tcBorders>
              <w:top w:val="single" w:sz="4" w:space="0" w:color="A11E29"/>
              <w:left w:val="single" w:sz="4" w:space="0" w:color="A11E29"/>
              <w:bottom w:val="single" w:sz="12" w:space="0" w:color="A11E29"/>
              <w:right w:val="single" w:sz="4" w:space="0" w:color="A11E29"/>
            </w:tcBorders>
            <w:shd w:val="clear" w:color="auto" w:fill="auto"/>
            <w:vAlign w:val="center"/>
            <w:hideMark/>
          </w:tcPr>
          <w:p w14:paraId="2673F1D4" w14:textId="77777777" w:rsidR="00B41811" w:rsidRPr="002A03E3" w:rsidRDefault="00B41811" w:rsidP="002A03E3">
            <w:pPr>
              <w:jc w:val="left"/>
              <w:rPr>
                <w:rFonts w:cs="Arial"/>
                <w:color w:val="000000"/>
                <w:sz w:val="20"/>
              </w:rPr>
            </w:pPr>
            <w:r w:rsidRPr="002A03E3">
              <w:rPr>
                <w:rFonts w:cs="Arial"/>
                <w:color w:val="000000"/>
                <w:sz w:val="20"/>
              </w:rPr>
              <w:t>Documented information</w:t>
            </w:r>
          </w:p>
        </w:tc>
        <w:tc>
          <w:tcPr>
            <w:tcW w:w="889" w:type="dxa"/>
            <w:tcBorders>
              <w:top w:val="single" w:sz="4" w:space="0" w:color="A11E29"/>
              <w:left w:val="single" w:sz="4" w:space="0" w:color="A11E29"/>
              <w:bottom w:val="single" w:sz="12" w:space="0" w:color="A11E29"/>
              <w:right w:val="single" w:sz="4" w:space="0" w:color="A11E29"/>
            </w:tcBorders>
            <w:shd w:val="clear" w:color="auto" w:fill="auto"/>
            <w:vAlign w:val="center"/>
            <w:hideMark/>
          </w:tcPr>
          <w:p w14:paraId="49110C89" w14:textId="6CE0566D" w:rsidR="00B41811" w:rsidRPr="002A03E3" w:rsidRDefault="00B41811" w:rsidP="002A03E3">
            <w:pPr>
              <w:jc w:val="left"/>
              <w:rPr>
                <w:rFonts w:cs="Arial"/>
                <w:color w:val="000000"/>
                <w:sz w:val="20"/>
              </w:rPr>
            </w:pPr>
          </w:p>
        </w:tc>
        <w:tc>
          <w:tcPr>
            <w:tcW w:w="8802" w:type="dxa"/>
            <w:gridSpan w:val="3"/>
            <w:tcBorders>
              <w:top w:val="single" w:sz="4" w:space="0" w:color="A11E29"/>
              <w:left w:val="single" w:sz="4" w:space="0" w:color="A11E29"/>
              <w:bottom w:val="single" w:sz="12" w:space="0" w:color="A11E29"/>
              <w:right w:val="single" w:sz="4" w:space="0" w:color="A11E29"/>
            </w:tcBorders>
            <w:shd w:val="clear" w:color="auto" w:fill="auto"/>
            <w:vAlign w:val="center"/>
            <w:hideMark/>
          </w:tcPr>
          <w:p w14:paraId="521CC486" w14:textId="14B6F55C" w:rsidR="00B41811" w:rsidRPr="002A03E3" w:rsidRDefault="00B41811" w:rsidP="002A03E3">
            <w:pPr>
              <w:jc w:val="left"/>
              <w:rPr>
                <w:rFonts w:cs="Arial"/>
                <w:color w:val="000000"/>
                <w:sz w:val="20"/>
              </w:rPr>
            </w:pPr>
          </w:p>
        </w:tc>
        <w:tc>
          <w:tcPr>
            <w:tcW w:w="630" w:type="dxa"/>
            <w:tcBorders>
              <w:top w:val="single" w:sz="4" w:space="0" w:color="A11E29"/>
              <w:left w:val="single" w:sz="4" w:space="0" w:color="A11E29"/>
              <w:bottom w:val="single" w:sz="12" w:space="0" w:color="A11E29"/>
              <w:right w:val="single" w:sz="4" w:space="0" w:color="A11E29"/>
            </w:tcBorders>
            <w:shd w:val="clear" w:color="auto" w:fill="auto"/>
            <w:vAlign w:val="center"/>
            <w:hideMark/>
          </w:tcPr>
          <w:p w14:paraId="34AC3A1F" w14:textId="77777777" w:rsidR="00B41811" w:rsidRPr="002A03E3" w:rsidRDefault="00B41811" w:rsidP="002A03E3">
            <w:pPr>
              <w:jc w:val="left"/>
              <w:rPr>
                <w:rFonts w:cs="Arial"/>
                <w:color w:val="000000"/>
                <w:sz w:val="20"/>
              </w:rPr>
            </w:pPr>
            <w:r w:rsidRPr="002A03E3">
              <w:rPr>
                <w:rFonts w:cs="Arial"/>
                <w:color w:val="000000"/>
                <w:sz w:val="20"/>
              </w:rPr>
              <w:t> </w:t>
            </w:r>
          </w:p>
        </w:tc>
      </w:tr>
      <w:tr w:rsidR="002A03E3" w:rsidRPr="002A03E3" w14:paraId="17078012" w14:textId="77777777" w:rsidTr="00B41811">
        <w:trPr>
          <w:trHeight w:val="310"/>
        </w:trPr>
        <w:tc>
          <w:tcPr>
            <w:tcW w:w="14500" w:type="dxa"/>
            <w:gridSpan w:val="7"/>
            <w:tcBorders>
              <w:top w:val="single" w:sz="12" w:space="0" w:color="A11E29"/>
              <w:left w:val="single" w:sz="12" w:space="0" w:color="A11E29"/>
              <w:bottom w:val="single" w:sz="12" w:space="0" w:color="A11E29"/>
              <w:right w:val="single" w:sz="12" w:space="0" w:color="A11E29"/>
            </w:tcBorders>
            <w:shd w:val="clear" w:color="auto" w:fill="auto"/>
            <w:vAlign w:val="center"/>
            <w:hideMark/>
          </w:tcPr>
          <w:p w14:paraId="515723DC" w14:textId="77777777" w:rsidR="002A03E3" w:rsidRPr="00B41811" w:rsidRDefault="002A03E3" w:rsidP="002A03E3">
            <w:pPr>
              <w:jc w:val="left"/>
              <w:rPr>
                <w:rFonts w:cs="Arial"/>
                <w:b/>
                <w:bCs/>
                <w:color w:val="A11E29"/>
                <w:szCs w:val="22"/>
              </w:rPr>
            </w:pPr>
            <w:r w:rsidRPr="00B41811">
              <w:rPr>
                <w:rFonts w:cs="Arial"/>
                <w:b/>
                <w:bCs/>
                <w:color w:val="A11E29"/>
                <w:szCs w:val="22"/>
              </w:rPr>
              <w:t>8 Operation</w:t>
            </w:r>
          </w:p>
        </w:tc>
      </w:tr>
      <w:tr w:rsidR="00B41811" w:rsidRPr="002A03E3" w14:paraId="2A283753" w14:textId="77777777" w:rsidTr="00D17592">
        <w:trPr>
          <w:trHeight w:val="526"/>
        </w:trPr>
        <w:tc>
          <w:tcPr>
            <w:tcW w:w="1015" w:type="dxa"/>
            <w:tcBorders>
              <w:top w:val="single" w:sz="12" w:space="0" w:color="A11E29"/>
              <w:left w:val="single" w:sz="4" w:space="0" w:color="A11E29"/>
              <w:bottom w:val="single" w:sz="4" w:space="0" w:color="A11E29"/>
              <w:right w:val="single" w:sz="4" w:space="0" w:color="A11E29"/>
            </w:tcBorders>
            <w:shd w:val="clear" w:color="auto" w:fill="auto"/>
            <w:vAlign w:val="center"/>
            <w:hideMark/>
          </w:tcPr>
          <w:p w14:paraId="15C90184" w14:textId="77777777" w:rsidR="00B41811" w:rsidRPr="002A03E3" w:rsidRDefault="00B41811" w:rsidP="002A03E3">
            <w:pPr>
              <w:jc w:val="left"/>
              <w:rPr>
                <w:rFonts w:cs="Arial"/>
                <w:color w:val="000000"/>
                <w:sz w:val="20"/>
              </w:rPr>
            </w:pPr>
            <w:r w:rsidRPr="002A03E3">
              <w:rPr>
                <w:rFonts w:cs="Arial"/>
                <w:color w:val="000000"/>
                <w:sz w:val="20"/>
              </w:rPr>
              <w:t>8.1</w:t>
            </w:r>
          </w:p>
        </w:tc>
        <w:tc>
          <w:tcPr>
            <w:tcW w:w="3164" w:type="dxa"/>
            <w:tcBorders>
              <w:top w:val="single" w:sz="12" w:space="0" w:color="A11E29"/>
              <w:left w:val="single" w:sz="4" w:space="0" w:color="A11E29"/>
              <w:bottom w:val="single" w:sz="4" w:space="0" w:color="A11E29"/>
              <w:right w:val="single" w:sz="4" w:space="0" w:color="A11E29"/>
            </w:tcBorders>
            <w:shd w:val="clear" w:color="auto" w:fill="auto"/>
            <w:vAlign w:val="center"/>
            <w:hideMark/>
          </w:tcPr>
          <w:p w14:paraId="5B4BE9A9" w14:textId="77777777" w:rsidR="00B41811" w:rsidRPr="002A03E3" w:rsidRDefault="00B41811" w:rsidP="002A03E3">
            <w:pPr>
              <w:jc w:val="left"/>
              <w:rPr>
                <w:rFonts w:cs="Arial"/>
                <w:color w:val="000000"/>
                <w:sz w:val="20"/>
              </w:rPr>
            </w:pPr>
            <w:r w:rsidRPr="002A03E3">
              <w:rPr>
                <w:rFonts w:cs="Arial"/>
                <w:color w:val="000000"/>
                <w:sz w:val="20"/>
              </w:rPr>
              <w:t>Operational planning and control</w:t>
            </w:r>
          </w:p>
        </w:tc>
        <w:tc>
          <w:tcPr>
            <w:tcW w:w="889" w:type="dxa"/>
            <w:tcBorders>
              <w:top w:val="single" w:sz="12" w:space="0" w:color="A11E29"/>
              <w:left w:val="single" w:sz="4" w:space="0" w:color="A11E29"/>
              <w:bottom w:val="single" w:sz="4" w:space="0" w:color="A11E29"/>
              <w:right w:val="single" w:sz="4" w:space="0" w:color="A11E29"/>
            </w:tcBorders>
            <w:shd w:val="clear" w:color="auto" w:fill="auto"/>
            <w:vAlign w:val="center"/>
            <w:hideMark/>
          </w:tcPr>
          <w:p w14:paraId="0A4FE7E4" w14:textId="49EF9546" w:rsidR="00B41811" w:rsidRPr="002A03E3" w:rsidRDefault="00B41811" w:rsidP="002A03E3">
            <w:pPr>
              <w:jc w:val="left"/>
              <w:rPr>
                <w:rFonts w:cs="Arial"/>
                <w:color w:val="000000"/>
                <w:sz w:val="20"/>
              </w:rPr>
            </w:pPr>
          </w:p>
        </w:tc>
        <w:tc>
          <w:tcPr>
            <w:tcW w:w="8802" w:type="dxa"/>
            <w:gridSpan w:val="3"/>
            <w:tcBorders>
              <w:top w:val="single" w:sz="12" w:space="0" w:color="A11E29"/>
              <w:left w:val="single" w:sz="4" w:space="0" w:color="A11E29"/>
              <w:bottom w:val="single" w:sz="4" w:space="0" w:color="A11E29"/>
              <w:right w:val="single" w:sz="4" w:space="0" w:color="A11E29"/>
            </w:tcBorders>
            <w:shd w:val="clear" w:color="auto" w:fill="auto"/>
            <w:vAlign w:val="center"/>
            <w:hideMark/>
          </w:tcPr>
          <w:p w14:paraId="60F87462" w14:textId="053C425A" w:rsidR="00B41811" w:rsidRPr="002A03E3" w:rsidRDefault="00B41811" w:rsidP="002A03E3">
            <w:pPr>
              <w:jc w:val="left"/>
              <w:rPr>
                <w:rFonts w:cs="Arial"/>
                <w:color w:val="000000"/>
                <w:sz w:val="20"/>
              </w:rPr>
            </w:pPr>
          </w:p>
        </w:tc>
        <w:tc>
          <w:tcPr>
            <w:tcW w:w="630" w:type="dxa"/>
            <w:tcBorders>
              <w:top w:val="single" w:sz="12" w:space="0" w:color="A11E29"/>
              <w:left w:val="single" w:sz="4" w:space="0" w:color="A11E29"/>
              <w:bottom w:val="single" w:sz="4" w:space="0" w:color="A11E29"/>
              <w:right w:val="single" w:sz="4" w:space="0" w:color="A11E29"/>
            </w:tcBorders>
            <w:shd w:val="clear" w:color="auto" w:fill="auto"/>
            <w:vAlign w:val="center"/>
            <w:hideMark/>
          </w:tcPr>
          <w:p w14:paraId="3695C15F" w14:textId="77777777" w:rsidR="00B41811" w:rsidRPr="002A03E3" w:rsidRDefault="00B41811" w:rsidP="002A03E3">
            <w:pPr>
              <w:jc w:val="left"/>
              <w:rPr>
                <w:rFonts w:cs="Arial"/>
                <w:color w:val="000000"/>
                <w:sz w:val="20"/>
              </w:rPr>
            </w:pPr>
            <w:r w:rsidRPr="002A03E3">
              <w:rPr>
                <w:rFonts w:cs="Arial"/>
                <w:color w:val="000000"/>
                <w:sz w:val="20"/>
              </w:rPr>
              <w:t> </w:t>
            </w:r>
          </w:p>
        </w:tc>
      </w:tr>
      <w:tr w:rsidR="00B41811" w:rsidRPr="002A03E3" w14:paraId="5853F6B6" w14:textId="77777777" w:rsidTr="00D17592">
        <w:trPr>
          <w:trHeight w:val="617"/>
        </w:trPr>
        <w:tc>
          <w:tcPr>
            <w:tcW w:w="1015" w:type="dxa"/>
            <w:tcBorders>
              <w:top w:val="single" w:sz="4" w:space="0" w:color="A11E29"/>
              <w:left w:val="single" w:sz="4" w:space="0" w:color="A11E29"/>
              <w:bottom w:val="single" w:sz="4" w:space="0" w:color="A11E29"/>
              <w:right w:val="single" w:sz="4" w:space="0" w:color="A11E29"/>
            </w:tcBorders>
            <w:shd w:val="clear" w:color="auto" w:fill="auto"/>
            <w:vAlign w:val="center"/>
            <w:hideMark/>
          </w:tcPr>
          <w:p w14:paraId="63DF2E83" w14:textId="77777777" w:rsidR="00B41811" w:rsidRPr="002A03E3" w:rsidRDefault="00B41811" w:rsidP="002A03E3">
            <w:pPr>
              <w:jc w:val="left"/>
              <w:rPr>
                <w:rFonts w:cs="Arial"/>
                <w:color w:val="000000"/>
                <w:sz w:val="20"/>
              </w:rPr>
            </w:pPr>
            <w:r w:rsidRPr="002A03E3">
              <w:rPr>
                <w:rFonts w:cs="Arial"/>
                <w:color w:val="000000"/>
                <w:sz w:val="20"/>
              </w:rPr>
              <w:t>8.2</w:t>
            </w:r>
          </w:p>
        </w:tc>
        <w:tc>
          <w:tcPr>
            <w:tcW w:w="3164" w:type="dxa"/>
            <w:tcBorders>
              <w:top w:val="single" w:sz="4" w:space="0" w:color="A11E29"/>
              <w:left w:val="single" w:sz="4" w:space="0" w:color="A11E29"/>
              <w:bottom w:val="single" w:sz="4" w:space="0" w:color="A11E29"/>
              <w:right w:val="single" w:sz="4" w:space="0" w:color="A11E29"/>
            </w:tcBorders>
            <w:shd w:val="clear" w:color="auto" w:fill="auto"/>
            <w:vAlign w:val="center"/>
            <w:hideMark/>
          </w:tcPr>
          <w:p w14:paraId="04083CBF" w14:textId="77777777" w:rsidR="00B41811" w:rsidRPr="002A03E3" w:rsidRDefault="00B41811" w:rsidP="002A03E3">
            <w:pPr>
              <w:jc w:val="left"/>
              <w:rPr>
                <w:rFonts w:cs="Arial"/>
                <w:color w:val="000000"/>
                <w:sz w:val="20"/>
              </w:rPr>
            </w:pPr>
            <w:r w:rsidRPr="002A03E3">
              <w:rPr>
                <w:rFonts w:cs="Arial"/>
                <w:color w:val="000000"/>
                <w:sz w:val="20"/>
              </w:rPr>
              <w:t>Information security risk assessment</w:t>
            </w:r>
          </w:p>
        </w:tc>
        <w:tc>
          <w:tcPr>
            <w:tcW w:w="889" w:type="dxa"/>
            <w:tcBorders>
              <w:top w:val="single" w:sz="4" w:space="0" w:color="A11E29"/>
              <w:left w:val="single" w:sz="4" w:space="0" w:color="A11E29"/>
              <w:bottom w:val="single" w:sz="4" w:space="0" w:color="A11E29"/>
              <w:right w:val="single" w:sz="4" w:space="0" w:color="A11E29"/>
            </w:tcBorders>
            <w:shd w:val="clear" w:color="auto" w:fill="auto"/>
            <w:vAlign w:val="center"/>
            <w:hideMark/>
          </w:tcPr>
          <w:p w14:paraId="4B0F271B" w14:textId="73CA205A" w:rsidR="00B41811" w:rsidRPr="002A03E3" w:rsidRDefault="00B41811" w:rsidP="002A03E3">
            <w:pPr>
              <w:jc w:val="left"/>
              <w:rPr>
                <w:rFonts w:cs="Arial"/>
                <w:color w:val="000000"/>
                <w:sz w:val="20"/>
              </w:rPr>
            </w:pPr>
          </w:p>
        </w:tc>
        <w:tc>
          <w:tcPr>
            <w:tcW w:w="8802" w:type="dxa"/>
            <w:gridSpan w:val="3"/>
            <w:tcBorders>
              <w:top w:val="single" w:sz="4" w:space="0" w:color="A11E29"/>
              <w:left w:val="single" w:sz="4" w:space="0" w:color="A11E29"/>
              <w:bottom w:val="single" w:sz="4" w:space="0" w:color="A11E29"/>
              <w:right w:val="single" w:sz="4" w:space="0" w:color="A11E29"/>
            </w:tcBorders>
            <w:shd w:val="clear" w:color="auto" w:fill="auto"/>
            <w:vAlign w:val="center"/>
            <w:hideMark/>
          </w:tcPr>
          <w:p w14:paraId="28A1715E" w14:textId="657DF5D1" w:rsidR="00B41811" w:rsidRPr="002A03E3" w:rsidRDefault="00B41811" w:rsidP="002A03E3">
            <w:pPr>
              <w:jc w:val="left"/>
              <w:rPr>
                <w:rFonts w:cs="Arial"/>
                <w:color w:val="000000"/>
                <w:sz w:val="20"/>
              </w:rPr>
            </w:pPr>
          </w:p>
        </w:tc>
        <w:tc>
          <w:tcPr>
            <w:tcW w:w="630" w:type="dxa"/>
            <w:tcBorders>
              <w:top w:val="single" w:sz="4" w:space="0" w:color="A11E29"/>
              <w:left w:val="single" w:sz="4" w:space="0" w:color="A11E29"/>
              <w:bottom w:val="single" w:sz="4" w:space="0" w:color="A11E29"/>
              <w:right w:val="single" w:sz="4" w:space="0" w:color="A11E29"/>
            </w:tcBorders>
            <w:shd w:val="clear" w:color="auto" w:fill="auto"/>
            <w:vAlign w:val="center"/>
            <w:hideMark/>
          </w:tcPr>
          <w:p w14:paraId="5486F438" w14:textId="77777777" w:rsidR="00B41811" w:rsidRPr="002A03E3" w:rsidRDefault="00B41811" w:rsidP="002A03E3">
            <w:pPr>
              <w:jc w:val="left"/>
              <w:rPr>
                <w:rFonts w:cs="Arial"/>
                <w:color w:val="000000"/>
                <w:sz w:val="20"/>
              </w:rPr>
            </w:pPr>
            <w:r w:rsidRPr="002A03E3">
              <w:rPr>
                <w:rFonts w:cs="Arial"/>
                <w:color w:val="000000"/>
                <w:sz w:val="20"/>
              </w:rPr>
              <w:t> </w:t>
            </w:r>
          </w:p>
        </w:tc>
      </w:tr>
      <w:tr w:rsidR="00B41811" w:rsidRPr="002A03E3" w14:paraId="70E55130" w14:textId="77777777" w:rsidTr="00D17592">
        <w:trPr>
          <w:trHeight w:val="518"/>
        </w:trPr>
        <w:tc>
          <w:tcPr>
            <w:tcW w:w="1015" w:type="dxa"/>
            <w:tcBorders>
              <w:top w:val="single" w:sz="4" w:space="0" w:color="A11E29"/>
              <w:left w:val="single" w:sz="4" w:space="0" w:color="A11E29"/>
              <w:bottom w:val="single" w:sz="12" w:space="0" w:color="A11E29"/>
              <w:right w:val="single" w:sz="4" w:space="0" w:color="A11E29"/>
            </w:tcBorders>
            <w:shd w:val="clear" w:color="auto" w:fill="auto"/>
            <w:vAlign w:val="center"/>
            <w:hideMark/>
          </w:tcPr>
          <w:p w14:paraId="282C9350" w14:textId="77777777" w:rsidR="00B41811" w:rsidRPr="002A03E3" w:rsidRDefault="00B41811" w:rsidP="002A03E3">
            <w:pPr>
              <w:jc w:val="left"/>
              <w:rPr>
                <w:rFonts w:cs="Arial"/>
                <w:color w:val="000000"/>
                <w:sz w:val="20"/>
              </w:rPr>
            </w:pPr>
            <w:r w:rsidRPr="002A03E3">
              <w:rPr>
                <w:rFonts w:cs="Arial"/>
                <w:color w:val="000000"/>
                <w:sz w:val="20"/>
              </w:rPr>
              <w:t>8.3</w:t>
            </w:r>
          </w:p>
        </w:tc>
        <w:tc>
          <w:tcPr>
            <w:tcW w:w="3164" w:type="dxa"/>
            <w:tcBorders>
              <w:top w:val="single" w:sz="4" w:space="0" w:color="A11E29"/>
              <w:left w:val="single" w:sz="4" w:space="0" w:color="A11E29"/>
              <w:bottom w:val="single" w:sz="12" w:space="0" w:color="A11E29"/>
              <w:right w:val="single" w:sz="4" w:space="0" w:color="A11E29"/>
            </w:tcBorders>
            <w:shd w:val="clear" w:color="auto" w:fill="auto"/>
            <w:vAlign w:val="center"/>
            <w:hideMark/>
          </w:tcPr>
          <w:p w14:paraId="511C2CD1" w14:textId="77777777" w:rsidR="00B41811" w:rsidRPr="002A03E3" w:rsidRDefault="00B41811" w:rsidP="002A03E3">
            <w:pPr>
              <w:jc w:val="left"/>
              <w:rPr>
                <w:rFonts w:cs="Arial"/>
                <w:color w:val="000000"/>
                <w:sz w:val="20"/>
              </w:rPr>
            </w:pPr>
            <w:r w:rsidRPr="002A03E3">
              <w:rPr>
                <w:rFonts w:cs="Arial"/>
                <w:color w:val="000000"/>
                <w:sz w:val="20"/>
              </w:rPr>
              <w:t>Information security risk treatment</w:t>
            </w:r>
          </w:p>
        </w:tc>
        <w:tc>
          <w:tcPr>
            <w:tcW w:w="889" w:type="dxa"/>
            <w:tcBorders>
              <w:top w:val="single" w:sz="4" w:space="0" w:color="A11E29"/>
              <w:left w:val="single" w:sz="4" w:space="0" w:color="A11E29"/>
              <w:bottom w:val="single" w:sz="12" w:space="0" w:color="A11E29"/>
              <w:right w:val="single" w:sz="4" w:space="0" w:color="A11E29"/>
            </w:tcBorders>
            <w:shd w:val="clear" w:color="auto" w:fill="auto"/>
            <w:vAlign w:val="center"/>
            <w:hideMark/>
          </w:tcPr>
          <w:p w14:paraId="40F03614" w14:textId="2C4C43C5" w:rsidR="00B41811" w:rsidRPr="002A03E3" w:rsidRDefault="00B41811" w:rsidP="002A03E3">
            <w:pPr>
              <w:jc w:val="left"/>
              <w:rPr>
                <w:rFonts w:cs="Arial"/>
                <w:color w:val="000000"/>
                <w:sz w:val="20"/>
              </w:rPr>
            </w:pPr>
          </w:p>
        </w:tc>
        <w:tc>
          <w:tcPr>
            <w:tcW w:w="8802" w:type="dxa"/>
            <w:gridSpan w:val="3"/>
            <w:tcBorders>
              <w:top w:val="single" w:sz="4" w:space="0" w:color="A11E29"/>
              <w:left w:val="single" w:sz="4" w:space="0" w:color="A11E29"/>
              <w:bottom w:val="single" w:sz="12" w:space="0" w:color="A11E29"/>
              <w:right w:val="single" w:sz="4" w:space="0" w:color="A11E29"/>
            </w:tcBorders>
            <w:shd w:val="clear" w:color="auto" w:fill="auto"/>
            <w:vAlign w:val="center"/>
            <w:hideMark/>
          </w:tcPr>
          <w:p w14:paraId="65847AE1" w14:textId="535D6332" w:rsidR="00B41811" w:rsidRPr="002A03E3" w:rsidRDefault="00B41811" w:rsidP="002A03E3">
            <w:pPr>
              <w:jc w:val="left"/>
              <w:rPr>
                <w:rFonts w:cs="Arial"/>
                <w:color w:val="000000"/>
                <w:sz w:val="20"/>
              </w:rPr>
            </w:pPr>
          </w:p>
        </w:tc>
        <w:tc>
          <w:tcPr>
            <w:tcW w:w="630" w:type="dxa"/>
            <w:tcBorders>
              <w:top w:val="single" w:sz="4" w:space="0" w:color="A11E29"/>
              <w:left w:val="single" w:sz="4" w:space="0" w:color="A11E29"/>
              <w:bottom w:val="single" w:sz="12" w:space="0" w:color="A11E29"/>
              <w:right w:val="single" w:sz="4" w:space="0" w:color="A11E29"/>
            </w:tcBorders>
            <w:shd w:val="clear" w:color="auto" w:fill="auto"/>
            <w:vAlign w:val="center"/>
            <w:hideMark/>
          </w:tcPr>
          <w:p w14:paraId="266AF929" w14:textId="77777777" w:rsidR="00B41811" w:rsidRPr="002A03E3" w:rsidRDefault="00B41811" w:rsidP="002A03E3">
            <w:pPr>
              <w:jc w:val="left"/>
              <w:rPr>
                <w:rFonts w:cs="Arial"/>
                <w:color w:val="000000"/>
                <w:sz w:val="20"/>
              </w:rPr>
            </w:pPr>
            <w:r w:rsidRPr="002A03E3">
              <w:rPr>
                <w:rFonts w:cs="Arial"/>
                <w:color w:val="000000"/>
                <w:sz w:val="20"/>
              </w:rPr>
              <w:t> </w:t>
            </w:r>
          </w:p>
        </w:tc>
      </w:tr>
      <w:tr w:rsidR="002A03E3" w:rsidRPr="002A03E3" w14:paraId="50E587F6" w14:textId="77777777" w:rsidTr="00B41811">
        <w:trPr>
          <w:trHeight w:val="300"/>
        </w:trPr>
        <w:tc>
          <w:tcPr>
            <w:tcW w:w="14500" w:type="dxa"/>
            <w:gridSpan w:val="7"/>
            <w:tcBorders>
              <w:top w:val="single" w:sz="12" w:space="0" w:color="A11E29"/>
              <w:left w:val="single" w:sz="12" w:space="0" w:color="A11E29"/>
              <w:bottom w:val="single" w:sz="12" w:space="0" w:color="A11E29"/>
              <w:right w:val="single" w:sz="12" w:space="0" w:color="A11E29"/>
            </w:tcBorders>
            <w:shd w:val="clear" w:color="auto" w:fill="auto"/>
            <w:vAlign w:val="center"/>
            <w:hideMark/>
          </w:tcPr>
          <w:p w14:paraId="2868A097" w14:textId="77777777" w:rsidR="002A03E3" w:rsidRPr="00B41811" w:rsidRDefault="002A03E3" w:rsidP="002A03E3">
            <w:pPr>
              <w:jc w:val="left"/>
              <w:rPr>
                <w:rFonts w:cs="Arial"/>
                <w:b/>
                <w:bCs/>
                <w:color w:val="A11E29"/>
                <w:szCs w:val="22"/>
              </w:rPr>
            </w:pPr>
            <w:r w:rsidRPr="00B41811">
              <w:rPr>
                <w:rFonts w:cs="Arial"/>
                <w:b/>
                <w:bCs/>
                <w:color w:val="A11E29"/>
                <w:szCs w:val="22"/>
              </w:rPr>
              <w:t>9 Performance evaluation</w:t>
            </w:r>
          </w:p>
        </w:tc>
      </w:tr>
      <w:tr w:rsidR="00B41811" w:rsidRPr="002A03E3" w14:paraId="537D36FF" w14:textId="77777777" w:rsidTr="00D17592">
        <w:trPr>
          <w:trHeight w:val="553"/>
        </w:trPr>
        <w:tc>
          <w:tcPr>
            <w:tcW w:w="1015" w:type="dxa"/>
            <w:tcBorders>
              <w:top w:val="single" w:sz="12" w:space="0" w:color="A11E29"/>
              <w:left w:val="single" w:sz="4" w:space="0" w:color="A11E29"/>
              <w:bottom w:val="single" w:sz="4" w:space="0" w:color="A11E29"/>
              <w:right w:val="single" w:sz="4" w:space="0" w:color="A11E29"/>
            </w:tcBorders>
            <w:shd w:val="clear" w:color="auto" w:fill="auto"/>
            <w:vAlign w:val="center"/>
            <w:hideMark/>
          </w:tcPr>
          <w:p w14:paraId="109DD0AC" w14:textId="77777777" w:rsidR="00B41811" w:rsidRPr="002A03E3" w:rsidRDefault="00B41811" w:rsidP="002A03E3">
            <w:pPr>
              <w:jc w:val="left"/>
              <w:rPr>
                <w:rFonts w:cs="Arial"/>
                <w:color w:val="000000"/>
                <w:sz w:val="20"/>
              </w:rPr>
            </w:pPr>
            <w:r w:rsidRPr="002A03E3">
              <w:rPr>
                <w:rFonts w:cs="Arial"/>
                <w:color w:val="000000"/>
                <w:sz w:val="20"/>
              </w:rPr>
              <w:t>9.1</w:t>
            </w:r>
          </w:p>
        </w:tc>
        <w:tc>
          <w:tcPr>
            <w:tcW w:w="3164" w:type="dxa"/>
            <w:tcBorders>
              <w:top w:val="single" w:sz="12" w:space="0" w:color="A11E29"/>
              <w:left w:val="single" w:sz="4" w:space="0" w:color="A11E29"/>
              <w:bottom w:val="single" w:sz="4" w:space="0" w:color="A11E29"/>
              <w:right w:val="single" w:sz="4" w:space="0" w:color="A11E29"/>
            </w:tcBorders>
            <w:shd w:val="clear" w:color="auto" w:fill="auto"/>
            <w:vAlign w:val="center"/>
            <w:hideMark/>
          </w:tcPr>
          <w:p w14:paraId="115B03F8" w14:textId="77777777" w:rsidR="00B41811" w:rsidRPr="002A03E3" w:rsidRDefault="00B41811" w:rsidP="002A03E3">
            <w:pPr>
              <w:jc w:val="left"/>
              <w:rPr>
                <w:rFonts w:cs="Arial"/>
                <w:color w:val="000000"/>
                <w:sz w:val="20"/>
              </w:rPr>
            </w:pPr>
            <w:r w:rsidRPr="002A03E3">
              <w:rPr>
                <w:rFonts w:cs="Arial"/>
                <w:color w:val="000000"/>
                <w:sz w:val="20"/>
              </w:rPr>
              <w:t>Monitoring, measurement, analysis and evaluation</w:t>
            </w:r>
          </w:p>
        </w:tc>
        <w:tc>
          <w:tcPr>
            <w:tcW w:w="889" w:type="dxa"/>
            <w:tcBorders>
              <w:top w:val="single" w:sz="12" w:space="0" w:color="A11E29"/>
              <w:left w:val="single" w:sz="4" w:space="0" w:color="A11E29"/>
              <w:bottom w:val="single" w:sz="4" w:space="0" w:color="A11E29"/>
              <w:right w:val="single" w:sz="4" w:space="0" w:color="A11E29"/>
            </w:tcBorders>
            <w:shd w:val="clear" w:color="auto" w:fill="auto"/>
            <w:vAlign w:val="center"/>
            <w:hideMark/>
          </w:tcPr>
          <w:p w14:paraId="6BB3FE62" w14:textId="40B369AE" w:rsidR="00B41811" w:rsidRPr="002A03E3" w:rsidRDefault="00B41811" w:rsidP="002A03E3">
            <w:pPr>
              <w:jc w:val="left"/>
              <w:rPr>
                <w:rFonts w:cs="Arial"/>
                <w:color w:val="000000"/>
                <w:sz w:val="20"/>
              </w:rPr>
            </w:pPr>
          </w:p>
        </w:tc>
        <w:tc>
          <w:tcPr>
            <w:tcW w:w="8802" w:type="dxa"/>
            <w:gridSpan w:val="3"/>
            <w:tcBorders>
              <w:top w:val="single" w:sz="12" w:space="0" w:color="A11E29"/>
              <w:left w:val="single" w:sz="4" w:space="0" w:color="A11E29"/>
              <w:bottom w:val="single" w:sz="4" w:space="0" w:color="A11E29"/>
              <w:right w:val="single" w:sz="4" w:space="0" w:color="A11E29"/>
            </w:tcBorders>
            <w:shd w:val="clear" w:color="auto" w:fill="auto"/>
            <w:vAlign w:val="center"/>
            <w:hideMark/>
          </w:tcPr>
          <w:p w14:paraId="02A58D43" w14:textId="549B92BC" w:rsidR="00B41811" w:rsidRPr="002A03E3" w:rsidRDefault="00B41811" w:rsidP="002A03E3">
            <w:pPr>
              <w:jc w:val="left"/>
              <w:rPr>
                <w:rFonts w:cs="Arial"/>
                <w:color w:val="000000"/>
                <w:sz w:val="20"/>
              </w:rPr>
            </w:pPr>
          </w:p>
        </w:tc>
        <w:tc>
          <w:tcPr>
            <w:tcW w:w="630" w:type="dxa"/>
            <w:tcBorders>
              <w:top w:val="single" w:sz="12" w:space="0" w:color="A11E29"/>
              <w:left w:val="single" w:sz="4" w:space="0" w:color="A11E29"/>
              <w:bottom w:val="single" w:sz="4" w:space="0" w:color="A11E29"/>
              <w:right w:val="single" w:sz="4" w:space="0" w:color="A11E29"/>
            </w:tcBorders>
            <w:shd w:val="clear" w:color="auto" w:fill="auto"/>
            <w:vAlign w:val="center"/>
            <w:hideMark/>
          </w:tcPr>
          <w:p w14:paraId="2428FCF6" w14:textId="77777777" w:rsidR="00B41811" w:rsidRPr="002A03E3" w:rsidRDefault="00B41811" w:rsidP="002A03E3">
            <w:pPr>
              <w:jc w:val="left"/>
              <w:rPr>
                <w:rFonts w:cs="Arial"/>
                <w:color w:val="000000"/>
                <w:sz w:val="20"/>
              </w:rPr>
            </w:pPr>
            <w:r w:rsidRPr="002A03E3">
              <w:rPr>
                <w:rFonts w:cs="Arial"/>
                <w:color w:val="000000"/>
                <w:sz w:val="20"/>
              </w:rPr>
              <w:t> </w:t>
            </w:r>
          </w:p>
        </w:tc>
      </w:tr>
      <w:tr w:rsidR="00B41811" w:rsidRPr="002A03E3" w14:paraId="415B60B5" w14:textId="77777777" w:rsidTr="00D17592">
        <w:trPr>
          <w:trHeight w:val="510"/>
        </w:trPr>
        <w:tc>
          <w:tcPr>
            <w:tcW w:w="1015" w:type="dxa"/>
            <w:tcBorders>
              <w:top w:val="single" w:sz="4" w:space="0" w:color="A11E29"/>
              <w:left w:val="single" w:sz="4" w:space="0" w:color="A11E29"/>
              <w:bottom w:val="single" w:sz="4" w:space="0" w:color="A11E29"/>
              <w:right w:val="single" w:sz="4" w:space="0" w:color="A11E29"/>
            </w:tcBorders>
            <w:shd w:val="clear" w:color="auto" w:fill="auto"/>
            <w:vAlign w:val="center"/>
            <w:hideMark/>
          </w:tcPr>
          <w:p w14:paraId="05B3A603" w14:textId="77777777" w:rsidR="00B41811" w:rsidRPr="002A03E3" w:rsidRDefault="00B41811" w:rsidP="002A03E3">
            <w:pPr>
              <w:jc w:val="left"/>
              <w:rPr>
                <w:rFonts w:cs="Arial"/>
                <w:color w:val="000000"/>
                <w:sz w:val="20"/>
              </w:rPr>
            </w:pPr>
            <w:r w:rsidRPr="002A03E3">
              <w:rPr>
                <w:rFonts w:cs="Arial"/>
                <w:color w:val="000000"/>
                <w:sz w:val="20"/>
              </w:rPr>
              <w:t>9.2</w:t>
            </w:r>
          </w:p>
        </w:tc>
        <w:tc>
          <w:tcPr>
            <w:tcW w:w="3164" w:type="dxa"/>
            <w:tcBorders>
              <w:top w:val="single" w:sz="4" w:space="0" w:color="A11E29"/>
              <w:left w:val="single" w:sz="4" w:space="0" w:color="A11E29"/>
              <w:bottom w:val="single" w:sz="4" w:space="0" w:color="A11E29"/>
              <w:right w:val="single" w:sz="4" w:space="0" w:color="A11E29"/>
            </w:tcBorders>
            <w:shd w:val="clear" w:color="auto" w:fill="auto"/>
            <w:vAlign w:val="center"/>
            <w:hideMark/>
          </w:tcPr>
          <w:p w14:paraId="57F47E9B" w14:textId="77777777" w:rsidR="00B41811" w:rsidRPr="002A03E3" w:rsidRDefault="00B41811" w:rsidP="002A03E3">
            <w:pPr>
              <w:jc w:val="left"/>
              <w:rPr>
                <w:rFonts w:cs="Arial"/>
                <w:color w:val="000000"/>
                <w:sz w:val="20"/>
              </w:rPr>
            </w:pPr>
            <w:r w:rsidRPr="002A03E3">
              <w:rPr>
                <w:rFonts w:cs="Arial"/>
                <w:color w:val="000000"/>
                <w:sz w:val="20"/>
              </w:rPr>
              <w:t>Internal audit</w:t>
            </w:r>
          </w:p>
        </w:tc>
        <w:tc>
          <w:tcPr>
            <w:tcW w:w="889" w:type="dxa"/>
            <w:tcBorders>
              <w:top w:val="single" w:sz="4" w:space="0" w:color="A11E29"/>
              <w:left w:val="single" w:sz="4" w:space="0" w:color="A11E29"/>
              <w:bottom w:val="single" w:sz="4" w:space="0" w:color="A11E29"/>
              <w:right w:val="single" w:sz="4" w:space="0" w:color="A11E29"/>
            </w:tcBorders>
            <w:shd w:val="clear" w:color="auto" w:fill="auto"/>
            <w:vAlign w:val="center"/>
            <w:hideMark/>
          </w:tcPr>
          <w:p w14:paraId="59A9DF04" w14:textId="6F5916CD" w:rsidR="00B41811" w:rsidRPr="002A03E3" w:rsidRDefault="00B41811" w:rsidP="002A03E3">
            <w:pPr>
              <w:jc w:val="left"/>
              <w:rPr>
                <w:rFonts w:cs="Arial"/>
                <w:color w:val="000000"/>
                <w:sz w:val="20"/>
              </w:rPr>
            </w:pPr>
          </w:p>
        </w:tc>
        <w:tc>
          <w:tcPr>
            <w:tcW w:w="8802" w:type="dxa"/>
            <w:gridSpan w:val="3"/>
            <w:tcBorders>
              <w:top w:val="single" w:sz="4" w:space="0" w:color="A11E29"/>
              <w:left w:val="single" w:sz="4" w:space="0" w:color="A11E29"/>
              <w:bottom w:val="single" w:sz="4" w:space="0" w:color="A11E29"/>
              <w:right w:val="single" w:sz="4" w:space="0" w:color="A11E29"/>
            </w:tcBorders>
            <w:shd w:val="clear" w:color="auto" w:fill="auto"/>
            <w:vAlign w:val="center"/>
            <w:hideMark/>
          </w:tcPr>
          <w:p w14:paraId="2279C59B" w14:textId="1343DFB4" w:rsidR="00B41811" w:rsidRPr="002A03E3" w:rsidRDefault="00B41811" w:rsidP="002A03E3">
            <w:pPr>
              <w:jc w:val="left"/>
              <w:rPr>
                <w:rFonts w:cs="Arial"/>
                <w:color w:val="000000"/>
                <w:sz w:val="20"/>
              </w:rPr>
            </w:pPr>
          </w:p>
        </w:tc>
        <w:tc>
          <w:tcPr>
            <w:tcW w:w="630" w:type="dxa"/>
            <w:tcBorders>
              <w:top w:val="single" w:sz="4" w:space="0" w:color="A11E29"/>
              <w:left w:val="single" w:sz="4" w:space="0" w:color="A11E29"/>
              <w:bottom w:val="single" w:sz="4" w:space="0" w:color="A11E29"/>
              <w:right w:val="single" w:sz="4" w:space="0" w:color="A11E29"/>
            </w:tcBorders>
            <w:shd w:val="clear" w:color="auto" w:fill="auto"/>
            <w:vAlign w:val="center"/>
            <w:hideMark/>
          </w:tcPr>
          <w:p w14:paraId="349E8B86" w14:textId="77777777" w:rsidR="00B41811" w:rsidRPr="002A03E3" w:rsidRDefault="00B41811" w:rsidP="002A03E3">
            <w:pPr>
              <w:jc w:val="left"/>
              <w:rPr>
                <w:rFonts w:cs="Arial"/>
                <w:color w:val="000000"/>
                <w:sz w:val="20"/>
              </w:rPr>
            </w:pPr>
            <w:r w:rsidRPr="002A03E3">
              <w:rPr>
                <w:rFonts w:cs="Arial"/>
                <w:color w:val="000000"/>
                <w:sz w:val="20"/>
              </w:rPr>
              <w:t> </w:t>
            </w:r>
          </w:p>
        </w:tc>
      </w:tr>
      <w:tr w:rsidR="00B41811" w:rsidRPr="002A03E3" w14:paraId="5943B277" w14:textId="77777777" w:rsidTr="00D17592">
        <w:trPr>
          <w:trHeight w:val="347"/>
        </w:trPr>
        <w:tc>
          <w:tcPr>
            <w:tcW w:w="1015" w:type="dxa"/>
            <w:tcBorders>
              <w:top w:val="single" w:sz="4" w:space="0" w:color="A11E29"/>
              <w:left w:val="single" w:sz="4" w:space="0" w:color="A11E29"/>
              <w:bottom w:val="single" w:sz="12" w:space="0" w:color="A11E29"/>
              <w:right w:val="single" w:sz="4" w:space="0" w:color="A11E29"/>
            </w:tcBorders>
            <w:shd w:val="clear" w:color="auto" w:fill="auto"/>
            <w:vAlign w:val="center"/>
            <w:hideMark/>
          </w:tcPr>
          <w:p w14:paraId="6999CF1A" w14:textId="77777777" w:rsidR="00B41811" w:rsidRPr="002A03E3" w:rsidRDefault="00B41811" w:rsidP="002A03E3">
            <w:pPr>
              <w:jc w:val="left"/>
              <w:rPr>
                <w:rFonts w:cs="Arial"/>
                <w:color w:val="000000"/>
                <w:sz w:val="20"/>
              </w:rPr>
            </w:pPr>
            <w:r w:rsidRPr="002A03E3">
              <w:rPr>
                <w:rFonts w:cs="Arial"/>
                <w:color w:val="000000"/>
                <w:sz w:val="20"/>
              </w:rPr>
              <w:t>9.3</w:t>
            </w:r>
          </w:p>
        </w:tc>
        <w:tc>
          <w:tcPr>
            <w:tcW w:w="3164" w:type="dxa"/>
            <w:tcBorders>
              <w:top w:val="single" w:sz="4" w:space="0" w:color="A11E29"/>
              <w:left w:val="single" w:sz="4" w:space="0" w:color="A11E29"/>
              <w:bottom w:val="single" w:sz="12" w:space="0" w:color="A11E29"/>
              <w:right w:val="single" w:sz="4" w:space="0" w:color="A11E29"/>
            </w:tcBorders>
            <w:shd w:val="clear" w:color="auto" w:fill="auto"/>
            <w:vAlign w:val="center"/>
            <w:hideMark/>
          </w:tcPr>
          <w:p w14:paraId="4CAAFFFF" w14:textId="77777777" w:rsidR="00B41811" w:rsidRPr="002A03E3" w:rsidRDefault="00B41811" w:rsidP="002A03E3">
            <w:pPr>
              <w:jc w:val="left"/>
              <w:rPr>
                <w:rFonts w:cs="Arial"/>
                <w:color w:val="000000"/>
                <w:sz w:val="20"/>
              </w:rPr>
            </w:pPr>
            <w:r w:rsidRPr="002A03E3">
              <w:rPr>
                <w:rFonts w:cs="Arial"/>
                <w:color w:val="000000"/>
                <w:sz w:val="20"/>
              </w:rPr>
              <w:t>Management review</w:t>
            </w:r>
          </w:p>
        </w:tc>
        <w:tc>
          <w:tcPr>
            <w:tcW w:w="889" w:type="dxa"/>
            <w:tcBorders>
              <w:top w:val="single" w:sz="4" w:space="0" w:color="A11E29"/>
              <w:left w:val="single" w:sz="4" w:space="0" w:color="A11E29"/>
              <w:bottom w:val="single" w:sz="12" w:space="0" w:color="A11E29"/>
              <w:right w:val="single" w:sz="4" w:space="0" w:color="A11E29"/>
            </w:tcBorders>
            <w:shd w:val="clear" w:color="auto" w:fill="auto"/>
            <w:vAlign w:val="center"/>
            <w:hideMark/>
          </w:tcPr>
          <w:p w14:paraId="572BB486" w14:textId="2DE9A634" w:rsidR="00B41811" w:rsidRPr="002A03E3" w:rsidRDefault="00B41811" w:rsidP="002A03E3">
            <w:pPr>
              <w:jc w:val="left"/>
              <w:rPr>
                <w:rFonts w:cs="Arial"/>
                <w:color w:val="000000"/>
                <w:sz w:val="20"/>
              </w:rPr>
            </w:pPr>
          </w:p>
        </w:tc>
        <w:tc>
          <w:tcPr>
            <w:tcW w:w="8802" w:type="dxa"/>
            <w:gridSpan w:val="3"/>
            <w:tcBorders>
              <w:top w:val="single" w:sz="4" w:space="0" w:color="A11E29"/>
              <w:left w:val="single" w:sz="4" w:space="0" w:color="A11E29"/>
              <w:bottom w:val="single" w:sz="12" w:space="0" w:color="A11E29"/>
              <w:right w:val="single" w:sz="4" w:space="0" w:color="A11E29"/>
            </w:tcBorders>
            <w:shd w:val="clear" w:color="auto" w:fill="auto"/>
            <w:vAlign w:val="center"/>
            <w:hideMark/>
          </w:tcPr>
          <w:p w14:paraId="5C855421" w14:textId="644D2C48" w:rsidR="00B41811" w:rsidRPr="002A03E3" w:rsidRDefault="00B41811" w:rsidP="002A03E3">
            <w:pPr>
              <w:jc w:val="left"/>
              <w:rPr>
                <w:rFonts w:cs="Arial"/>
                <w:color w:val="000000"/>
                <w:sz w:val="20"/>
              </w:rPr>
            </w:pPr>
          </w:p>
        </w:tc>
        <w:tc>
          <w:tcPr>
            <w:tcW w:w="630" w:type="dxa"/>
            <w:tcBorders>
              <w:top w:val="single" w:sz="4" w:space="0" w:color="A11E29"/>
              <w:left w:val="single" w:sz="4" w:space="0" w:color="A11E29"/>
              <w:bottom w:val="single" w:sz="12" w:space="0" w:color="A11E29"/>
              <w:right w:val="single" w:sz="4" w:space="0" w:color="A11E29"/>
            </w:tcBorders>
            <w:shd w:val="clear" w:color="auto" w:fill="auto"/>
            <w:vAlign w:val="center"/>
            <w:hideMark/>
          </w:tcPr>
          <w:p w14:paraId="01F96FD3" w14:textId="77777777" w:rsidR="00B41811" w:rsidRPr="002A03E3" w:rsidRDefault="00B41811" w:rsidP="002A03E3">
            <w:pPr>
              <w:jc w:val="left"/>
              <w:rPr>
                <w:rFonts w:cs="Arial"/>
                <w:color w:val="000000"/>
                <w:sz w:val="20"/>
              </w:rPr>
            </w:pPr>
            <w:r w:rsidRPr="002A03E3">
              <w:rPr>
                <w:rFonts w:cs="Arial"/>
                <w:color w:val="000000"/>
                <w:sz w:val="20"/>
              </w:rPr>
              <w:t> </w:t>
            </w:r>
          </w:p>
        </w:tc>
      </w:tr>
      <w:tr w:rsidR="002A03E3" w:rsidRPr="002A03E3" w14:paraId="626F4853" w14:textId="77777777" w:rsidTr="00B41811">
        <w:trPr>
          <w:trHeight w:val="310"/>
        </w:trPr>
        <w:tc>
          <w:tcPr>
            <w:tcW w:w="14500" w:type="dxa"/>
            <w:gridSpan w:val="7"/>
            <w:tcBorders>
              <w:top w:val="single" w:sz="12" w:space="0" w:color="A11E29"/>
              <w:left w:val="single" w:sz="12" w:space="0" w:color="A11E29"/>
              <w:bottom w:val="single" w:sz="12" w:space="0" w:color="A11E29"/>
              <w:right w:val="single" w:sz="12" w:space="0" w:color="A11E29"/>
            </w:tcBorders>
            <w:shd w:val="clear" w:color="auto" w:fill="auto"/>
            <w:vAlign w:val="center"/>
            <w:hideMark/>
          </w:tcPr>
          <w:p w14:paraId="15225DA5" w14:textId="77777777" w:rsidR="002A03E3" w:rsidRPr="00B41811" w:rsidRDefault="002A03E3" w:rsidP="002A03E3">
            <w:pPr>
              <w:jc w:val="left"/>
              <w:rPr>
                <w:rFonts w:cs="Arial"/>
                <w:b/>
                <w:bCs/>
                <w:color w:val="A11E29"/>
                <w:szCs w:val="22"/>
              </w:rPr>
            </w:pPr>
            <w:r w:rsidRPr="00B41811">
              <w:rPr>
                <w:rFonts w:cs="Arial"/>
                <w:b/>
                <w:bCs/>
                <w:color w:val="A11E29"/>
                <w:szCs w:val="22"/>
              </w:rPr>
              <w:t>10 Improvement</w:t>
            </w:r>
          </w:p>
        </w:tc>
      </w:tr>
      <w:tr w:rsidR="00B41811" w:rsidRPr="002A03E3" w14:paraId="2AFFF9AD" w14:textId="77777777" w:rsidTr="00D17592">
        <w:trPr>
          <w:trHeight w:val="770"/>
        </w:trPr>
        <w:tc>
          <w:tcPr>
            <w:tcW w:w="1015" w:type="dxa"/>
            <w:tcBorders>
              <w:top w:val="single" w:sz="12" w:space="0" w:color="A11E29"/>
              <w:left w:val="single" w:sz="4" w:space="0" w:color="A11E29"/>
              <w:bottom w:val="single" w:sz="4" w:space="0" w:color="A11E29"/>
              <w:right w:val="single" w:sz="4" w:space="0" w:color="A11E29"/>
            </w:tcBorders>
            <w:shd w:val="clear" w:color="auto" w:fill="auto"/>
            <w:vAlign w:val="center"/>
            <w:hideMark/>
          </w:tcPr>
          <w:p w14:paraId="623679A2" w14:textId="77777777" w:rsidR="00B41811" w:rsidRPr="002A03E3" w:rsidRDefault="00B41811" w:rsidP="002A03E3">
            <w:pPr>
              <w:jc w:val="left"/>
              <w:rPr>
                <w:rFonts w:cs="Arial"/>
                <w:color w:val="000000"/>
                <w:sz w:val="20"/>
              </w:rPr>
            </w:pPr>
            <w:r w:rsidRPr="002A03E3">
              <w:rPr>
                <w:rFonts w:cs="Arial"/>
                <w:color w:val="000000"/>
                <w:sz w:val="20"/>
              </w:rPr>
              <w:t>10.1</w:t>
            </w:r>
          </w:p>
        </w:tc>
        <w:tc>
          <w:tcPr>
            <w:tcW w:w="3164" w:type="dxa"/>
            <w:tcBorders>
              <w:top w:val="single" w:sz="12" w:space="0" w:color="A11E29"/>
              <w:left w:val="single" w:sz="4" w:space="0" w:color="A11E29"/>
              <w:bottom w:val="single" w:sz="4" w:space="0" w:color="A11E29"/>
              <w:right w:val="single" w:sz="4" w:space="0" w:color="A11E29"/>
            </w:tcBorders>
            <w:shd w:val="clear" w:color="auto" w:fill="auto"/>
            <w:vAlign w:val="center"/>
            <w:hideMark/>
          </w:tcPr>
          <w:p w14:paraId="5EE521C1" w14:textId="77777777" w:rsidR="00B41811" w:rsidRPr="002A03E3" w:rsidRDefault="00B41811" w:rsidP="002A03E3">
            <w:pPr>
              <w:jc w:val="left"/>
              <w:rPr>
                <w:rFonts w:cs="Arial"/>
                <w:color w:val="000000"/>
                <w:sz w:val="20"/>
              </w:rPr>
            </w:pPr>
            <w:r w:rsidRPr="002A03E3">
              <w:rPr>
                <w:rFonts w:cs="Arial"/>
                <w:color w:val="000000"/>
                <w:sz w:val="20"/>
              </w:rPr>
              <w:t>Nonconformity and corrective action</w:t>
            </w:r>
          </w:p>
        </w:tc>
        <w:tc>
          <w:tcPr>
            <w:tcW w:w="889" w:type="dxa"/>
            <w:tcBorders>
              <w:top w:val="single" w:sz="12" w:space="0" w:color="A11E29"/>
              <w:left w:val="single" w:sz="4" w:space="0" w:color="A11E29"/>
              <w:bottom w:val="single" w:sz="4" w:space="0" w:color="A11E29"/>
              <w:right w:val="single" w:sz="4" w:space="0" w:color="A11E29"/>
            </w:tcBorders>
            <w:shd w:val="clear" w:color="auto" w:fill="auto"/>
            <w:vAlign w:val="center"/>
            <w:hideMark/>
          </w:tcPr>
          <w:p w14:paraId="174CC427" w14:textId="7FA8B0C7" w:rsidR="00B41811" w:rsidRPr="002A03E3" w:rsidRDefault="00B41811" w:rsidP="002A03E3">
            <w:pPr>
              <w:jc w:val="left"/>
              <w:rPr>
                <w:rFonts w:cs="Arial"/>
                <w:color w:val="000000"/>
                <w:sz w:val="20"/>
              </w:rPr>
            </w:pPr>
          </w:p>
        </w:tc>
        <w:tc>
          <w:tcPr>
            <w:tcW w:w="8802" w:type="dxa"/>
            <w:gridSpan w:val="3"/>
            <w:tcBorders>
              <w:top w:val="single" w:sz="12" w:space="0" w:color="A11E29"/>
              <w:left w:val="single" w:sz="4" w:space="0" w:color="A11E29"/>
              <w:bottom w:val="single" w:sz="4" w:space="0" w:color="A11E29"/>
              <w:right w:val="single" w:sz="4" w:space="0" w:color="A11E29"/>
            </w:tcBorders>
            <w:shd w:val="clear" w:color="auto" w:fill="auto"/>
            <w:vAlign w:val="center"/>
            <w:hideMark/>
          </w:tcPr>
          <w:p w14:paraId="697A60B3" w14:textId="673716BF" w:rsidR="00B41811" w:rsidRPr="002A03E3" w:rsidRDefault="00B41811" w:rsidP="002A03E3">
            <w:pPr>
              <w:jc w:val="left"/>
              <w:rPr>
                <w:rFonts w:cs="Arial"/>
                <w:color w:val="000000"/>
                <w:sz w:val="20"/>
              </w:rPr>
            </w:pPr>
          </w:p>
        </w:tc>
        <w:tc>
          <w:tcPr>
            <w:tcW w:w="630" w:type="dxa"/>
            <w:tcBorders>
              <w:top w:val="single" w:sz="12" w:space="0" w:color="A11E29"/>
              <w:left w:val="single" w:sz="4" w:space="0" w:color="A11E29"/>
              <w:bottom w:val="single" w:sz="4" w:space="0" w:color="A11E29"/>
              <w:right w:val="single" w:sz="4" w:space="0" w:color="A11E29"/>
            </w:tcBorders>
            <w:shd w:val="clear" w:color="auto" w:fill="auto"/>
            <w:vAlign w:val="center"/>
            <w:hideMark/>
          </w:tcPr>
          <w:p w14:paraId="16DCADB0" w14:textId="77777777" w:rsidR="00B41811" w:rsidRPr="002A03E3" w:rsidRDefault="00B41811" w:rsidP="002A03E3">
            <w:pPr>
              <w:jc w:val="left"/>
              <w:rPr>
                <w:rFonts w:cs="Arial"/>
                <w:color w:val="000000"/>
                <w:sz w:val="20"/>
              </w:rPr>
            </w:pPr>
            <w:r w:rsidRPr="002A03E3">
              <w:rPr>
                <w:rFonts w:cs="Arial"/>
                <w:color w:val="000000"/>
                <w:sz w:val="20"/>
              </w:rPr>
              <w:t> </w:t>
            </w:r>
          </w:p>
        </w:tc>
      </w:tr>
      <w:tr w:rsidR="00B41811" w:rsidRPr="002A03E3" w14:paraId="6FBCB75C" w14:textId="77777777" w:rsidTr="00D17592">
        <w:trPr>
          <w:trHeight w:val="392"/>
        </w:trPr>
        <w:tc>
          <w:tcPr>
            <w:tcW w:w="1015" w:type="dxa"/>
            <w:tcBorders>
              <w:top w:val="single" w:sz="4" w:space="0" w:color="A11E29"/>
              <w:left w:val="single" w:sz="4" w:space="0" w:color="A11E29"/>
              <w:bottom w:val="single" w:sz="8" w:space="0" w:color="CA2026"/>
              <w:right w:val="single" w:sz="4" w:space="0" w:color="A11E29"/>
            </w:tcBorders>
            <w:shd w:val="clear" w:color="auto" w:fill="auto"/>
            <w:vAlign w:val="center"/>
            <w:hideMark/>
          </w:tcPr>
          <w:p w14:paraId="391A394A" w14:textId="77777777" w:rsidR="00B41811" w:rsidRPr="002A03E3" w:rsidRDefault="00B41811" w:rsidP="002A03E3">
            <w:pPr>
              <w:jc w:val="left"/>
              <w:rPr>
                <w:rFonts w:cs="Arial"/>
                <w:color w:val="000000"/>
                <w:sz w:val="20"/>
              </w:rPr>
            </w:pPr>
            <w:r w:rsidRPr="002A03E3">
              <w:rPr>
                <w:rFonts w:cs="Arial"/>
                <w:color w:val="000000"/>
                <w:sz w:val="20"/>
              </w:rPr>
              <w:t>10.2</w:t>
            </w:r>
          </w:p>
        </w:tc>
        <w:tc>
          <w:tcPr>
            <w:tcW w:w="3164" w:type="dxa"/>
            <w:tcBorders>
              <w:top w:val="single" w:sz="4" w:space="0" w:color="A11E29"/>
              <w:left w:val="single" w:sz="4" w:space="0" w:color="A11E29"/>
              <w:bottom w:val="single" w:sz="8" w:space="0" w:color="CA2026"/>
              <w:right w:val="single" w:sz="4" w:space="0" w:color="A11E29"/>
            </w:tcBorders>
            <w:shd w:val="clear" w:color="auto" w:fill="auto"/>
            <w:vAlign w:val="center"/>
            <w:hideMark/>
          </w:tcPr>
          <w:p w14:paraId="3E14A4C0" w14:textId="77777777" w:rsidR="00B41811" w:rsidRPr="002A03E3" w:rsidRDefault="00B41811" w:rsidP="002A03E3">
            <w:pPr>
              <w:jc w:val="left"/>
              <w:rPr>
                <w:rFonts w:cs="Arial"/>
                <w:color w:val="000000"/>
                <w:sz w:val="20"/>
              </w:rPr>
            </w:pPr>
            <w:r w:rsidRPr="002A03E3">
              <w:rPr>
                <w:rFonts w:cs="Arial"/>
                <w:color w:val="000000"/>
                <w:sz w:val="20"/>
              </w:rPr>
              <w:t>Continual improvement</w:t>
            </w:r>
          </w:p>
        </w:tc>
        <w:tc>
          <w:tcPr>
            <w:tcW w:w="889" w:type="dxa"/>
            <w:tcBorders>
              <w:top w:val="single" w:sz="4" w:space="0" w:color="A11E29"/>
              <w:left w:val="single" w:sz="4" w:space="0" w:color="A11E29"/>
              <w:bottom w:val="single" w:sz="8" w:space="0" w:color="CA2026"/>
              <w:right w:val="single" w:sz="4" w:space="0" w:color="A11E29"/>
            </w:tcBorders>
            <w:shd w:val="clear" w:color="auto" w:fill="auto"/>
            <w:vAlign w:val="center"/>
            <w:hideMark/>
          </w:tcPr>
          <w:p w14:paraId="39011D90" w14:textId="477080BE" w:rsidR="00B41811" w:rsidRPr="002A03E3" w:rsidRDefault="00B41811" w:rsidP="002A03E3">
            <w:pPr>
              <w:jc w:val="left"/>
              <w:rPr>
                <w:rFonts w:cs="Arial"/>
                <w:color w:val="000000"/>
                <w:sz w:val="20"/>
              </w:rPr>
            </w:pPr>
          </w:p>
        </w:tc>
        <w:tc>
          <w:tcPr>
            <w:tcW w:w="8802" w:type="dxa"/>
            <w:gridSpan w:val="3"/>
            <w:tcBorders>
              <w:top w:val="single" w:sz="4" w:space="0" w:color="A11E29"/>
              <w:left w:val="single" w:sz="4" w:space="0" w:color="A11E29"/>
              <w:bottom w:val="single" w:sz="8" w:space="0" w:color="CA2026"/>
              <w:right w:val="single" w:sz="4" w:space="0" w:color="A11E29"/>
            </w:tcBorders>
            <w:shd w:val="clear" w:color="auto" w:fill="auto"/>
            <w:vAlign w:val="center"/>
            <w:hideMark/>
          </w:tcPr>
          <w:p w14:paraId="46A7ED94" w14:textId="405C8387" w:rsidR="00B41811" w:rsidRPr="002A03E3" w:rsidRDefault="00B41811" w:rsidP="002A03E3">
            <w:pPr>
              <w:jc w:val="left"/>
              <w:rPr>
                <w:rFonts w:cs="Arial"/>
                <w:color w:val="000000"/>
                <w:sz w:val="20"/>
              </w:rPr>
            </w:pPr>
          </w:p>
        </w:tc>
        <w:tc>
          <w:tcPr>
            <w:tcW w:w="630" w:type="dxa"/>
            <w:tcBorders>
              <w:top w:val="single" w:sz="4" w:space="0" w:color="A11E29"/>
              <w:left w:val="single" w:sz="4" w:space="0" w:color="A11E29"/>
              <w:bottom w:val="single" w:sz="8" w:space="0" w:color="CA2026"/>
              <w:right w:val="single" w:sz="4" w:space="0" w:color="A11E29"/>
            </w:tcBorders>
            <w:shd w:val="clear" w:color="auto" w:fill="auto"/>
            <w:vAlign w:val="center"/>
            <w:hideMark/>
          </w:tcPr>
          <w:p w14:paraId="33521A03" w14:textId="77777777" w:rsidR="00B41811" w:rsidRPr="002A03E3" w:rsidRDefault="00B41811" w:rsidP="002A03E3">
            <w:pPr>
              <w:jc w:val="left"/>
              <w:rPr>
                <w:rFonts w:cs="Arial"/>
                <w:color w:val="000000"/>
                <w:sz w:val="20"/>
              </w:rPr>
            </w:pPr>
            <w:r w:rsidRPr="002A03E3">
              <w:rPr>
                <w:rFonts w:cs="Arial"/>
                <w:color w:val="000000"/>
                <w:sz w:val="20"/>
              </w:rPr>
              <w:t> </w:t>
            </w:r>
          </w:p>
        </w:tc>
      </w:tr>
      <w:tr w:rsidR="002A03E3" w:rsidRPr="002A03E3" w14:paraId="01C664DD" w14:textId="77777777" w:rsidTr="00B41811">
        <w:trPr>
          <w:trHeight w:val="310"/>
        </w:trPr>
        <w:tc>
          <w:tcPr>
            <w:tcW w:w="14500" w:type="dxa"/>
            <w:gridSpan w:val="7"/>
            <w:tcBorders>
              <w:top w:val="single" w:sz="12" w:space="0" w:color="A11E29"/>
              <w:left w:val="single" w:sz="12" w:space="0" w:color="A11E29"/>
              <w:bottom w:val="single" w:sz="12" w:space="0" w:color="A11E29"/>
              <w:right w:val="single" w:sz="12" w:space="0" w:color="A11E29"/>
            </w:tcBorders>
            <w:shd w:val="clear" w:color="auto" w:fill="auto"/>
            <w:vAlign w:val="center"/>
            <w:hideMark/>
          </w:tcPr>
          <w:p w14:paraId="35D32F32" w14:textId="77777777" w:rsidR="002A03E3" w:rsidRPr="002A03E3" w:rsidRDefault="002A03E3" w:rsidP="002A03E3">
            <w:pPr>
              <w:jc w:val="left"/>
              <w:rPr>
                <w:rFonts w:cs="Arial"/>
                <w:b/>
                <w:bCs/>
                <w:color w:val="CA2026"/>
                <w:szCs w:val="22"/>
              </w:rPr>
            </w:pPr>
            <w:r w:rsidRPr="002A03E3">
              <w:rPr>
                <w:rFonts w:cs="Arial"/>
                <w:b/>
                <w:bCs/>
                <w:color w:val="CA2026"/>
                <w:szCs w:val="22"/>
              </w:rPr>
              <w:lastRenderedPageBreak/>
              <w:t>Additional requirement</w:t>
            </w:r>
          </w:p>
        </w:tc>
      </w:tr>
      <w:tr w:rsidR="002A03E3" w:rsidRPr="002A03E3" w14:paraId="41FF4F09" w14:textId="77777777" w:rsidTr="00B41811">
        <w:trPr>
          <w:trHeight w:val="310"/>
        </w:trPr>
        <w:tc>
          <w:tcPr>
            <w:tcW w:w="4179" w:type="dxa"/>
            <w:gridSpan w:val="2"/>
            <w:tcBorders>
              <w:top w:val="single" w:sz="12" w:space="0" w:color="A11E29"/>
              <w:left w:val="single" w:sz="4" w:space="0" w:color="A11E29"/>
              <w:bottom w:val="single" w:sz="4" w:space="0" w:color="A11E29"/>
              <w:right w:val="single" w:sz="4" w:space="0" w:color="A11E29"/>
            </w:tcBorders>
            <w:shd w:val="clear" w:color="auto" w:fill="auto"/>
            <w:vAlign w:val="center"/>
            <w:hideMark/>
          </w:tcPr>
          <w:p w14:paraId="331821A4" w14:textId="77777777" w:rsidR="002A03E3" w:rsidRPr="002A03E3" w:rsidRDefault="002A03E3" w:rsidP="002A03E3">
            <w:pPr>
              <w:jc w:val="left"/>
              <w:rPr>
                <w:rFonts w:cs="Arial"/>
                <w:color w:val="000000"/>
                <w:sz w:val="20"/>
              </w:rPr>
            </w:pPr>
            <w:r w:rsidRPr="002A03E3">
              <w:rPr>
                <w:rFonts w:cs="Arial"/>
                <w:color w:val="000000"/>
                <w:sz w:val="20"/>
              </w:rPr>
              <w:t>Use of logo and trademark</w:t>
            </w:r>
          </w:p>
        </w:tc>
        <w:tc>
          <w:tcPr>
            <w:tcW w:w="889" w:type="dxa"/>
            <w:tcBorders>
              <w:top w:val="single" w:sz="12" w:space="0" w:color="A11E29"/>
              <w:left w:val="single" w:sz="4" w:space="0" w:color="A11E29"/>
              <w:bottom w:val="single" w:sz="4" w:space="0" w:color="A11E29"/>
              <w:right w:val="single" w:sz="4" w:space="0" w:color="A11E29"/>
            </w:tcBorders>
            <w:shd w:val="clear" w:color="auto" w:fill="auto"/>
            <w:vAlign w:val="center"/>
            <w:hideMark/>
          </w:tcPr>
          <w:p w14:paraId="3FCF62A1" w14:textId="382EA97C" w:rsidR="002A03E3" w:rsidRPr="002A03E3" w:rsidRDefault="002A03E3" w:rsidP="002A03E3">
            <w:pPr>
              <w:jc w:val="center"/>
              <w:rPr>
                <w:rFonts w:cs="Arial"/>
                <w:color w:val="000000"/>
                <w:sz w:val="20"/>
              </w:rPr>
            </w:pPr>
          </w:p>
        </w:tc>
        <w:tc>
          <w:tcPr>
            <w:tcW w:w="8802" w:type="dxa"/>
            <w:gridSpan w:val="3"/>
            <w:tcBorders>
              <w:top w:val="single" w:sz="12" w:space="0" w:color="A11E29"/>
              <w:left w:val="single" w:sz="4" w:space="0" w:color="A11E29"/>
              <w:bottom w:val="single" w:sz="4" w:space="0" w:color="A11E29"/>
              <w:right w:val="single" w:sz="4" w:space="0" w:color="A11E29"/>
            </w:tcBorders>
            <w:shd w:val="clear" w:color="auto" w:fill="auto"/>
            <w:vAlign w:val="center"/>
            <w:hideMark/>
          </w:tcPr>
          <w:p w14:paraId="12078100" w14:textId="7128D2E9" w:rsidR="002A03E3" w:rsidRPr="002A03E3" w:rsidRDefault="002A03E3" w:rsidP="002A03E3">
            <w:pPr>
              <w:jc w:val="left"/>
              <w:rPr>
                <w:rFonts w:cs="Arial"/>
                <w:color w:val="000000"/>
                <w:sz w:val="20"/>
              </w:rPr>
            </w:pPr>
          </w:p>
        </w:tc>
        <w:tc>
          <w:tcPr>
            <w:tcW w:w="630" w:type="dxa"/>
            <w:tcBorders>
              <w:top w:val="single" w:sz="12" w:space="0" w:color="A11E29"/>
              <w:left w:val="single" w:sz="4" w:space="0" w:color="A11E29"/>
              <w:bottom w:val="single" w:sz="4" w:space="0" w:color="A11E29"/>
              <w:right w:val="single" w:sz="4" w:space="0" w:color="A11E29"/>
            </w:tcBorders>
            <w:shd w:val="clear" w:color="auto" w:fill="auto"/>
            <w:vAlign w:val="center"/>
            <w:hideMark/>
          </w:tcPr>
          <w:p w14:paraId="44EC8D8E" w14:textId="77777777" w:rsidR="002A03E3" w:rsidRPr="002A03E3" w:rsidRDefault="002A03E3" w:rsidP="002A03E3">
            <w:pPr>
              <w:jc w:val="center"/>
              <w:rPr>
                <w:rFonts w:cs="Arial"/>
                <w:color w:val="000000"/>
                <w:sz w:val="20"/>
              </w:rPr>
            </w:pPr>
            <w:r w:rsidRPr="002A03E3">
              <w:rPr>
                <w:rFonts w:cs="Arial"/>
                <w:color w:val="000000"/>
                <w:sz w:val="20"/>
              </w:rPr>
              <w:t> </w:t>
            </w:r>
          </w:p>
        </w:tc>
      </w:tr>
      <w:tr w:rsidR="002A03E3" w:rsidRPr="002A03E3" w14:paraId="319C6668" w14:textId="77777777" w:rsidTr="00D17592">
        <w:trPr>
          <w:trHeight w:val="310"/>
        </w:trPr>
        <w:tc>
          <w:tcPr>
            <w:tcW w:w="1015" w:type="dxa"/>
            <w:tcBorders>
              <w:top w:val="single" w:sz="4" w:space="0" w:color="A11E29"/>
              <w:left w:val="nil"/>
              <w:bottom w:val="nil"/>
              <w:right w:val="nil"/>
            </w:tcBorders>
            <w:shd w:val="clear" w:color="auto" w:fill="auto"/>
            <w:vAlign w:val="center"/>
            <w:hideMark/>
          </w:tcPr>
          <w:p w14:paraId="7A87ECEC" w14:textId="77777777" w:rsidR="002A03E3" w:rsidRPr="002A03E3" w:rsidRDefault="002A03E3" w:rsidP="002A03E3">
            <w:pPr>
              <w:jc w:val="left"/>
              <w:rPr>
                <w:rFonts w:cs="Arial"/>
                <w:color w:val="000000"/>
                <w:sz w:val="20"/>
              </w:rPr>
            </w:pPr>
            <w:r w:rsidRPr="002A03E3">
              <w:rPr>
                <w:rFonts w:cs="Arial"/>
                <w:color w:val="000000"/>
                <w:sz w:val="20"/>
              </w:rPr>
              <w:t> </w:t>
            </w:r>
          </w:p>
        </w:tc>
        <w:tc>
          <w:tcPr>
            <w:tcW w:w="3164" w:type="dxa"/>
            <w:tcBorders>
              <w:top w:val="single" w:sz="4" w:space="0" w:color="A11E29"/>
              <w:left w:val="nil"/>
              <w:bottom w:val="nil"/>
              <w:right w:val="nil"/>
            </w:tcBorders>
            <w:shd w:val="clear" w:color="auto" w:fill="auto"/>
            <w:vAlign w:val="center"/>
            <w:hideMark/>
          </w:tcPr>
          <w:p w14:paraId="4B992613" w14:textId="77777777" w:rsidR="002A03E3" w:rsidRPr="002A03E3" w:rsidRDefault="002A03E3" w:rsidP="002A03E3">
            <w:pPr>
              <w:jc w:val="left"/>
              <w:rPr>
                <w:rFonts w:cs="Arial"/>
                <w:color w:val="000000"/>
                <w:sz w:val="20"/>
              </w:rPr>
            </w:pPr>
            <w:r w:rsidRPr="002A03E3">
              <w:rPr>
                <w:rFonts w:cs="Arial"/>
                <w:color w:val="000000"/>
                <w:sz w:val="20"/>
              </w:rPr>
              <w:t> </w:t>
            </w:r>
          </w:p>
        </w:tc>
        <w:tc>
          <w:tcPr>
            <w:tcW w:w="889" w:type="dxa"/>
            <w:tcBorders>
              <w:top w:val="single" w:sz="4" w:space="0" w:color="A11E29"/>
              <w:left w:val="nil"/>
              <w:bottom w:val="nil"/>
              <w:right w:val="nil"/>
            </w:tcBorders>
            <w:shd w:val="clear" w:color="auto" w:fill="auto"/>
            <w:vAlign w:val="center"/>
            <w:hideMark/>
          </w:tcPr>
          <w:p w14:paraId="4D5688FC" w14:textId="77777777" w:rsidR="002A03E3" w:rsidRPr="002A03E3" w:rsidRDefault="002A03E3" w:rsidP="002A03E3">
            <w:pPr>
              <w:jc w:val="left"/>
              <w:rPr>
                <w:rFonts w:cs="Arial"/>
                <w:color w:val="000000"/>
                <w:sz w:val="20"/>
              </w:rPr>
            </w:pPr>
          </w:p>
        </w:tc>
        <w:tc>
          <w:tcPr>
            <w:tcW w:w="5186" w:type="dxa"/>
            <w:gridSpan w:val="2"/>
            <w:tcBorders>
              <w:top w:val="single" w:sz="4" w:space="0" w:color="A11E29"/>
              <w:left w:val="nil"/>
              <w:bottom w:val="nil"/>
              <w:right w:val="nil"/>
            </w:tcBorders>
            <w:shd w:val="clear" w:color="auto" w:fill="auto"/>
            <w:vAlign w:val="center"/>
            <w:hideMark/>
          </w:tcPr>
          <w:p w14:paraId="0BD1FC79" w14:textId="77777777" w:rsidR="002A03E3" w:rsidRPr="002A03E3" w:rsidRDefault="002A03E3" w:rsidP="002A03E3">
            <w:pPr>
              <w:jc w:val="center"/>
              <w:rPr>
                <w:rFonts w:ascii="Times New Roman" w:hAnsi="Times New Roman"/>
                <w:sz w:val="20"/>
              </w:rPr>
            </w:pPr>
          </w:p>
        </w:tc>
        <w:tc>
          <w:tcPr>
            <w:tcW w:w="3616" w:type="dxa"/>
            <w:tcBorders>
              <w:top w:val="single" w:sz="4" w:space="0" w:color="A11E29"/>
              <w:left w:val="nil"/>
              <w:bottom w:val="nil"/>
              <w:right w:val="nil"/>
            </w:tcBorders>
            <w:shd w:val="clear" w:color="auto" w:fill="auto"/>
            <w:vAlign w:val="center"/>
            <w:hideMark/>
          </w:tcPr>
          <w:p w14:paraId="11CF6808" w14:textId="77777777" w:rsidR="002A03E3" w:rsidRPr="002A03E3" w:rsidRDefault="002A03E3" w:rsidP="002A03E3">
            <w:pPr>
              <w:jc w:val="left"/>
              <w:rPr>
                <w:rFonts w:ascii="Times New Roman" w:hAnsi="Times New Roman"/>
                <w:sz w:val="20"/>
              </w:rPr>
            </w:pPr>
          </w:p>
        </w:tc>
        <w:tc>
          <w:tcPr>
            <w:tcW w:w="630" w:type="dxa"/>
            <w:tcBorders>
              <w:top w:val="single" w:sz="4" w:space="0" w:color="A11E29"/>
              <w:left w:val="nil"/>
              <w:bottom w:val="nil"/>
              <w:right w:val="nil"/>
            </w:tcBorders>
            <w:shd w:val="clear" w:color="auto" w:fill="auto"/>
            <w:vAlign w:val="center"/>
            <w:hideMark/>
          </w:tcPr>
          <w:p w14:paraId="5CD6A59D" w14:textId="77777777" w:rsidR="002A03E3" w:rsidRPr="002A03E3" w:rsidRDefault="002A03E3" w:rsidP="002A03E3">
            <w:pPr>
              <w:jc w:val="left"/>
              <w:rPr>
                <w:rFonts w:ascii="Times New Roman" w:hAnsi="Times New Roman"/>
                <w:sz w:val="20"/>
              </w:rPr>
            </w:pPr>
          </w:p>
        </w:tc>
      </w:tr>
      <w:tr w:rsidR="002A03E3" w:rsidRPr="002A03E3" w14:paraId="1AE7DDD2" w14:textId="77777777" w:rsidTr="00EF3023">
        <w:trPr>
          <w:trHeight w:val="300"/>
        </w:trPr>
        <w:tc>
          <w:tcPr>
            <w:tcW w:w="4179" w:type="dxa"/>
            <w:gridSpan w:val="2"/>
            <w:vMerge w:val="restart"/>
            <w:tcBorders>
              <w:top w:val="single" w:sz="12" w:space="0" w:color="CA2026"/>
              <w:left w:val="nil"/>
              <w:bottom w:val="single" w:sz="12" w:space="0" w:color="CA2026"/>
              <w:right w:val="single" w:sz="8" w:space="0" w:color="FFFFFF"/>
            </w:tcBorders>
            <w:shd w:val="clear" w:color="auto" w:fill="A11E29"/>
            <w:vAlign w:val="center"/>
            <w:hideMark/>
          </w:tcPr>
          <w:p w14:paraId="58116C9C" w14:textId="77777777" w:rsidR="002A03E3" w:rsidRPr="002A03E3" w:rsidRDefault="002A03E3" w:rsidP="002A03E3">
            <w:pPr>
              <w:jc w:val="center"/>
              <w:rPr>
                <w:rFonts w:cs="Arial"/>
                <w:b/>
                <w:bCs/>
                <w:color w:val="FFFFFF"/>
                <w:szCs w:val="22"/>
              </w:rPr>
            </w:pPr>
            <w:r w:rsidRPr="002A03E3">
              <w:rPr>
                <w:rFonts w:cs="Arial"/>
                <w:b/>
                <w:bCs/>
                <w:color w:val="FFFFFF"/>
                <w:szCs w:val="22"/>
              </w:rPr>
              <w:t>Control Objective and Controls</w:t>
            </w:r>
          </w:p>
        </w:tc>
        <w:tc>
          <w:tcPr>
            <w:tcW w:w="889" w:type="dxa"/>
            <w:vMerge w:val="restart"/>
            <w:tcBorders>
              <w:top w:val="single" w:sz="8" w:space="0" w:color="CA2026"/>
              <w:left w:val="single" w:sz="8" w:space="0" w:color="FFFFFF"/>
              <w:bottom w:val="single" w:sz="12" w:space="0" w:color="CA2026"/>
              <w:right w:val="single" w:sz="8" w:space="0" w:color="FFFFFF"/>
            </w:tcBorders>
            <w:shd w:val="clear" w:color="auto" w:fill="A11E29"/>
            <w:vAlign w:val="center"/>
            <w:hideMark/>
          </w:tcPr>
          <w:p w14:paraId="2F808BCB" w14:textId="77777777" w:rsidR="002A03E3" w:rsidRPr="002A03E3" w:rsidRDefault="002A03E3" w:rsidP="002A03E3">
            <w:pPr>
              <w:jc w:val="center"/>
              <w:rPr>
                <w:rFonts w:cs="Arial"/>
                <w:b/>
                <w:bCs/>
                <w:color w:val="FFFFFF"/>
                <w:szCs w:val="22"/>
              </w:rPr>
            </w:pPr>
            <w:r w:rsidRPr="002A03E3">
              <w:rPr>
                <w:rFonts w:cs="Arial"/>
                <w:b/>
                <w:bCs/>
                <w:color w:val="FFFFFF"/>
                <w:szCs w:val="22"/>
              </w:rPr>
              <w:t>Status</w:t>
            </w:r>
          </w:p>
        </w:tc>
        <w:tc>
          <w:tcPr>
            <w:tcW w:w="8802" w:type="dxa"/>
            <w:gridSpan w:val="3"/>
            <w:tcBorders>
              <w:top w:val="single" w:sz="8" w:space="0" w:color="CA2026"/>
              <w:left w:val="nil"/>
              <w:bottom w:val="nil"/>
              <w:right w:val="single" w:sz="8" w:space="0" w:color="FFFFFF"/>
            </w:tcBorders>
            <w:shd w:val="clear" w:color="auto" w:fill="A11E29"/>
            <w:vAlign w:val="center"/>
            <w:hideMark/>
          </w:tcPr>
          <w:p w14:paraId="717FAC88" w14:textId="77777777" w:rsidR="002A03E3" w:rsidRPr="002A03E3" w:rsidRDefault="002A03E3" w:rsidP="002A03E3">
            <w:pPr>
              <w:jc w:val="center"/>
              <w:rPr>
                <w:rFonts w:cs="Arial"/>
                <w:b/>
                <w:bCs/>
                <w:color w:val="FFFFFF"/>
                <w:szCs w:val="22"/>
              </w:rPr>
            </w:pPr>
            <w:r w:rsidRPr="002A03E3">
              <w:rPr>
                <w:rFonts w:cs="Arial"/>
                <w:b/>
                <w:bCs/>
                <w:color w:val="FFFFFF"/>
                <w:szCs w:val="22"/>
              </w:rPr>
              <w:t>Audit Evidence</w:t>
            </w:r>
          </w:p>
        </w:tc>
        <w:tc>
          <w:tcPr>
            <w:tcW w:w="630" w:type="dxa"/>
            <w:tcBorders>
              <w:top w:val="single" w:sz="8" w:space="0" w:color="CA2026"/>
              <w:left w:val="single" w:sz="8" w:space="0" w:color="FFFFFF"/>
              <w:bottom w:val="single" w:sz="12" w:space="0" w:color="CA2026"/>
              <w:right w:val="single" w:sz="8" w:space="0" w:color="CA2026"/>
            </w:tcBorders>
            <w:shd w:val="clear" w:color="auto" w:fill="A11E29"/>
            <w:vAlign w:val="center"/>
            <w:hideMark/>
          </w:tcPr>
          <w:p w14:paraId="4A0AC9AD" w14:textId="77777777" w:rsidR="002A03E3" w:rsidRPr="002A03E3" w:rsidRDefault="002A03E3" w:rsidP="002A03E3">
            <w:pPr>
              <w:jc w:val="center"/>
              <w:rPr>
                <w:rFonts w:cs="Arial"/>
                <w:b/>
                <w:bCs/>
                <w:color w:val="FFFFFF"/>
                <w:szCs w:val="22"/>
              </w:rPr>
            </w:pPr>
            <w:r w:rsidRPr="002A03E3">
              <w:rPr>
                <w:rFonts w:cs="Arial"/>
                <w:b/>
                <w:bCs/>
                <w:color w:val="FFFFFF"/>
                <w:szCs w:val="22"/>
              </w:rPr>
              <w:t>No. of NC</w:t>
            </w:r>
          </w:p>
        </w:tc>
      </w:tr>
      <w:tr w:rsidR="00B41811" w:rsidRPr="002A03E3" w14:paraId="0E0291D1" w14:textId="77777777" w:rsidTr="00EF3023">
        <w:trPr>
          <w:gridAfter w:val="3"/>
          <w:wAfter w:w="8802" w:type="dxa"/>
          <w:trHeight w:val="300"/>
        </w:trPr>
        <w:tc>
          <w:tcPr>
            <w:tcW w:w="4179" w:type="dxa"/>
            <w:gridSpan w:val="2"/>
            <w:vMerge/>
            <w:tcBorders>
              <w:top w:val="single" w:sz="12" w:space="0" w:color="A11E29"/>
              <w:left w:val="nil"/>
              <w:bottom w:val="single" w:sz="12" w:space="0" w:color="A11E29"/>
              <w:right w:val="single" w:sz="8" w:space="0" w:color="FFFFFF"/>
            </w:tcBorders>
            <w:vAlign w:val="center"/>
            <w:hideMark/>
          </w:tcPr>
          <w:p w14:paraId="4C359150" w14:textId="77777777" w:rsidR="00B41811" w:rsidRPr="002A03E3" w:rsidRDefault="00B41811" w:rsidP="002A03E3">
            <w:pPr>
              <w:jc w:val="left"/>
              <w:rPr>
                <w:rFonts w:cs="Arial"/>
                <w:b/>
                <w:bCs/>
                <w:color w:val="FFFFFF"/>
                <w:szCs w:val="22"/>
              </w:rPr>
            </w:pPr>
          </w:p>
        </w:tc>
        <w:tc>
          <w:tcPr>
            <w:tcW w:w="889" w:type="dxa"/>
            <w:vMerge/>
            <w:tcBorders>
              <w:top w:val="single" w:sz="12" w:space="0" w:color="A11E29"/>
              <w:left w:val="single" w:sz="8" w:space="0" w:color="FFFFFF"/>
              <w:bottom w:val="single" w:sz="12" w:space="0" w:color="A11E29"/>
              <w:right w:val="single" w:sz="8" w:space="0" w:color="FFFFFF"/>
            </w:tcBorders>
            <w:vAlign w:val="center"/>
            <w:hideMark/>
          </w:tcPr>
          <w:p w14:paraId="3E14839A" w14:textId="77777777" w:rsidR="00B41811" w:rsidRPr="002A03E3" w:rsidRDefault="00B41811" w:rsidP="002A03E3">
            <w:pPr>
              <w:jc w:val="left"/>
              <w:rPr>
                <w:rFonts w:cs="Arial"/>
                <w:b/>
                <w:bCs/>
                <w:color w:val="FFFFFF"/>
                <w:szCs w:val="22"/>
              </w:rPr>
            </w:pPr>
          </w:p>
        </w:tc>
        <w:tc>
          <w:tcPr>
            <w:tcW w:w="630" w:type="dxa"/>
            <w:tcBorders>
              <w:top w:val="single" w:sz="12" w:space="0" w:color="A11E29"/>
              <w:left w:val="single" w:sz="8" w:space="0" w:color="FFFFFF"/>
              <w:bottom w:val="single" w:sz="12" w:space="0" w:color="A11E29"/>
            </w:tcBorders>
            <w:vAlign w:val="center"/>
            <w:hideMark/>
          </w:tcPr>
          <w:p w14:paraId="11D4064E" w14:textId="77777777" w:rsidR="00B41811" w:rsidRPr="002A03E3" w:rsidRDefault="00B41811" w:rsidP="002A03E3">
            <w:pPr>
              <w:jc w:val="left"/>
              <w:rPr>
                <w:rFonts w:cs="Arial"/>
                <w:b/>
                <w:bCs/>
                <w:color w:val="FFFFFF"/>
                <w:szCs w:val="22"/>
              </w:rPr>
            </w:pPr>
          </w:p>
        </w:tc>
      </w:tr>
      <w:tr w:rsidR="002A03E3" w:rsidRPr="002A03E3" w14:paraId="15AF9930" w14:textId="77777777" w:rsidTr="00B41811">
        <w:trPr>
          <w:trHeight w:val="310"/>
        </w:trPr>
        <w:tc>
          <w:tcPr>
            <w:tcW w:w="14500" w:type="dxa"/>
            <w:gridSpan w:val="7"/>
            <w:tcBorders>
              <w:top w:val="single" w:sz="12" w:space="0" w:color="A11E29"/>
              <w:left w:val="single" w:sz="12" w:space="0" w:color="A11E29"/>
              <w:bottom w:val="single" w:sz="12" w:space="0" w:color="A11E29"/>
              <w:right w:val="single" w:sz="12" w:space="0" w:color="A11E29"/>
            </w:tcBorders>
            <w:shd w:val="clear" w:color="auto" w:fill="auto"/>
            <w:vAlign w:val="center"/>
            <w:hideMark/>
          </w:tcPr>
          <w:p w14:paraId="13A0AA3D" w14:textId="77777777" w:rsidR="002A03E3" w:rsidRPr="00EF3023" w:rsidRDefault="002A03E3" w:rsidP="002A03E3">
            <w:pPr>
              <w:jc w:val="left"/>
              <w:rPr>
                <w:rFonts w:cs="Arial"/>
                <w:b/>
                <w:bCs/>
                <w:color w:val="A11E29"/>
                <w:sz w:val="20"/>
              </w:rPr>
            </w:pPr>
            <w:r w:rsidRPr="00EF3023">
              <w:rPr>
                <w:rFonts w:cs="Arial"/>
                <w:b/>
                <w:bCs/>
                <w:color w:val="A11E29"/>
                <w:sz w:val="20"/>
              </w:rPr>
              <w:t>A.5 Information security policies</w:t>
            </w:r>
          </w:p>
        </w:tc>
      </w:tr>
      <w:tr w:rsidR="003D6ADE" w:rsidRPr="002A03E3" w14:paraId="3B180983" w14:textId="77777777" w:rsidTr="008E6013">
        <w:trPr>
          <w:trHeight w:val="560"/>
        </w:trPr>
        <w:tc>
          <w:tcPr>
            <w:tcW w:w="14500" w:type="dxa"/>
            <w:gridSpan w:val="7"/>
            <w:tcBorders>
              <w:top w:val="single" w:sz="12" w:space="0" w:color="A11E29"/>
              <w:left w:val="single" w:sz="12" w:space="0" w:color="A11E29"/>
              <w:right w:val="single" w:sz="12" w:space="0" w:color="A11E29"/>
            </w:tcBorders>
            <w:shd w:val="clear" w:color="auto" w:fill="auto"/>
            <w:vAlign w:val="center"/>
            <w:hideMark/>
          </w:tcPr>
          <w:p w14:paraId="53DD7361" w14:textId="77777777" w:rsidR="003D6ADE" w:rsidRPr="002A03E3" w:rsidRDefault="003D6ADE" w:rsidP="002A03E3">
            <w:pPr>
              <w:jc w:val="left"/>
              <w:rPr>
                <w:rFonts w:cs="Arial"/>
                <w:b/>
                <w:bCs/>
                <w:color w:val="000000"/>
                <w:sz w:val="20"/>
              </w:rPr>
            </w:pPr>
            <w:r w:rsidRPr="002A03E3">
              <w:rPr>
                <w:rFonts w:cs="Arial"/>
                <w:b/>
                <w:bCs/>
                <w:color w:val="000000"/>
                <w:sz w:val="20"/>
              </w:rPr>
              <w:t>A.5.1 Management direction for information security</w:t>
            </w:r>
          </w:p>
          <w:p w14:paraId="0C9494AB" w14:textId="71A04460" w:rsidR="003D6ADE" w:rsidRPr="002A03E3" w:rsidRDefault="003D6ADE" w:rsidP="002A03E3">
            <w:pPr>
              <w:jc w:val="left"/>
              <w:rPr>
                <w:rFonts w:cs="Arial"/>
                <w:b/>
                <w:bCs/>
                <w:color w:val="000000"/>
                <w:sz w:val="20"/>
              </w:rPr>
            </w:pPr>
            <w:r w:rsidRPr="002A03E3">
              <w:rPr>
                <w:rFonts w:cs="Arial"/>
                <w:color w:val="000000"/>
                <w:sz w:val="20"/>
              </w:rPr>
              <w:t>Objective: To provide management direction and support for information security in accordance with business requirements and relevant laws and regulations.</w:t>
            </w:r>
          </w:p>
        </w:tc>
      </w:tr>
      <w:tr w:rsidR="0035127C" w:rsidRPr="002A03E3" w14:paraId="3D51B741" w14:textId="77777777" w:rsidTr="00D17592">
        <w:trPr>
          <w:trHeight w:val="1219"/>
        </w:trPr>
        <w:tc>
          <w:tcPr>
            <w:tcW w:w="1015" w:type="dxa"/>
            <w:vMerge w:val="restart"/>
            <w:tcBorders>
              <w:top w:val="single" w:sz="12" w:space="0" w:color="A11E29"/>
              <w:left w:val="single" w:sz="6" w:space="0" w:color="A11E29"/>
              <w:bottom w:val="single" w:sz="6" w:space="0" w:color="A11E29"/>
              <w:right w:val="single" w:sz="6" w:space="0" w:color="A11E29"/>
            </w:tcBorders>
            <w:shd w:val="clear" w:color="auto" w:fill="auto"/>
            <w:vAlign w:val="center"/>
            <w:hideMark/>
          </w:tcPr>
          <w:p w14:paraId="03255379" w14:textId="77777777" w:rsidR="0035127C" w:rsidRPr="002A03E3" w:rsidRDefault="0035127C" w:rsidP="002A03E3">
            <w:pPr>
              <w:jc w:val="center"/>
              <w:rPr>
                <w:rFonts w:cs="Arial"/>
                <w:color w:val="000000"/>
                <w:sz w:val="20"/>
              </w:rPr>
            </w:pPr>
            <w:r w:rsidRPr="002A03E3">
              <w:rPr>
                <w:rFonts w:cs="Arial"/>
                <w:color w:val="000000"/>
                <w:sz w:val="20"/>
              </w:rPr>
              <w:t>A.5.1.1</w:t>
            </w:r>
          </w:p>
        </w:tc>
        <w:tc>
          <w:tcPr>
            <w:tcW w:w="3164" w:type="dxa"/>
            <w:tcBorders>
              <w:top w:val="single" w:sz="12" w:space="0" w:color="A11E29"/>
              <w:left w:val="single" w:sz="6" w:space="0" w:color="A11E29"/>
              <w:bottom w:val="single" w:sz="6" w:space="0" w:color="A11E29"/>
              <w:right w:val="single" w:sz="6" w:space="0" w:color="A11E29"/>
            </w:tcBorders>
            <w:shd w:val="clear" w:color="auto" w:fill="auto"/>
            <w:vAlign w:val="center"/>
            <w:hideMark/>
          </w:tcPr>
          <w:p w14:paraId="49FFF83D" w14:textId="77777777" w:rsidR="0035127C" w:rsidRPr="002A03E3" w:rsidRDefault="0035127C" w:rsidP="002A03E3">
            <w:pPr>
              <w:jc w:val="left"/>
              <w:rPr>
                <w:rFonts w:cs="Arial"/>
                <w:color w:val="000000"/>
                <w:sz w:val="20"/>
                <w:u w:val="single"/>
              </w:rPr>
            </w:pPr>
            <w:r w:rsidRPr="002A03E3">
              <w:rPr>
                <w:rFonts w:cs="Arial"/>
                <w:b/>
                <w:bCs/>
                <w:color w:val="000000"/>
                <w:sz w:val="20"/>
              </w:rPr>
              <w:t>Policies for information security.</w:t>
            </w:r>
            <w:r w:rsidRPr="002A03E3">
              <w:rPr>
                <w:rFonts w:cs="Arial"/>
                <w:color w:val="000000"/>
                <w:sz w:val="20"/>
              </w:rPr>
              <w:t xml:space="preserve"> </w:t>
            </w:r>
            <w:r w:rsidRPr="002A03E3">
              <w:rPr>
                <w:rFonts w:cs="Arial"/>
                <w:color w:val="000000"/>
                <w:sz w:val="20"/>
              </w:rPr>
              <w:br/>
            </w:r>
            <w:r w:rsidRPr="002A03E3">
              <w:rPr>
                <w:rFonts w:cs="Arial"/>
                <w:color w:val="000000"/>
                <w:sz w:val="20"/>
                <w:u w:val="single"/>
              </w:rPr>
              <w:t>Control</w:t>
            </w:r>
            <w:r w:rsidRPr="002A03E3">
              <w:rPr>
                <w:rFonts w:cs="Arial"/>
                <w:color w:val="000000"/>
                <w:sz w:val="20"/>
              </w:rPr>
              <w:t>.  A set of policies for information security shall be defined by management, published and communicated to all employees and relevant external parties.</w:t>
            </w:r>
          </w:p>
        </w:tc>
        <w:tc>
          <w:tcPr>
            <w:tcW w:w="889" w:type="dxa"/>
            <w:tcBorders>
              <w:top w:val="single" w:sz="12" w:space="0" w:color="A11E29"/>
              <w:left w:val="single" w:sz="6" w:space="0" w:color="A11E29"/>
              <w:bottom w:val="single" w:sz="6" w:space="0" w:color="A11E29"/>
              <w:right w:val="single" w:sz="6" w:space="0" w:color="A11E29"/>
            </w:tcBorders>
            <w:shd w:val="clear" w:color="auto" w:fill="auto"/>
            <w:vAlign w:val="center"/>
            <w:hideMark/>
          </w:tcPr>
          <w:p w14:paraId="7BE3073D" w14:textId="46301ED1" w:rsidR="0035127C" w:rsidRPr="002A03E3" w:rsidRDefault="0035127C" w:rsidP="002A03E3">
            <w:pPr>
              <w:jc w:val="left"/>
              <w:rPr>
                <w:rFonts w:cs="Arial"/>
                <w:color w:val="000000"/>
                <w:sz w:val="20"/>
              </w:rPr>
            </w:pPr>
          </w:p>
        </w:tc>
        <w:tc>
          <w:tcPr>
            <w:tcW w:w="8802" w:type="dxa"/>
            <w:gridSpan w:val="3"/>
            <w:tcBorders>
              <w:top w:val="single" w:sz="12" w:space="0" w:color="A11E29"/>
              <w:left w:val="single" w:sz="6" w:space="0" w:color="A11E29"/>
              <w:bottom w:val="single" w:sz="6" w:space="0" w:color="A11E29"/>
              <w:right w:val="single" w:sz="6" w:space="0" w:color="A11E29"/>
            </w:tcBorders>
            <w:shd w:val="clear" w:color="auto" w:fill="auto"/>
            <w:vAlign w:val="center"/>
            <w:hideMark/>
          </w:tcPr>
          <w:p w14:paraId="53A1CEB6" w14:textId="0EBE8446" w:rsidR="0035127C" w:rsidRPr="002A03E3" w:rsidRDefault="0035127C" w:rsidP="002A03E3">
            <w:pPr>
              <w:jc w:val="left"/>
              <w:rPr>
                <w:rFonts w:cs="Arial"/>
                <w:color w:val="000000"/>
                <w:sz w:val="20"/>
              </w:rPr>
            </w:pPr>
          </w:p>
        </w:tc>
        <w:tc>
          <w:tcPr>
            <w:tcW w:w="630" w:type="dxa"/>
            <w:tcBorders>
              <w:top w:val="single" w:sz="12" w:space="0" w:color="A11E29"/>
              <w:left w:val="single" w:sz="6" w:space="0" w:color="A11E29"/>
              <w:bottom w:val="single" w:sz="6" w:space="0" w:color="A11E29"/>
              <w:right w:val="single" w:sz="6" w:space="0" w:color="A11E29"/>
            </w:tcBorders>
            <w:shd w:val="clear" w:color="auto" w:fill="auto"/>
            <w:vAlign w:val="center"/>
            <w:hideMark/>
          </w:tcPr>
          <w:p w14:paraId="0183EE18" w14:textId="77777777" w:rsidR="0035127C" w:rsidRPr="002A03E3" w:rsidRDefault="0035127C" w:rsidP="002A03E3">
            <w:pPr>
              <w:jc w:val="left"/>
              <w:rPr>
                <w:rFonts w:cs="Arial"/>
                <w:color w:val="000000"/>
                <w:sz w:val="20"/>
              </w:rPr>
            </w:pPr>
            <w:r w:rsidRPr="002A03E3">
              <w:rPr>
                <w:rFonts w:cs="Arial"/>
                <w:color w:val="000000"/>
                <w:sz w:val="20"/>
              </w:rPr>
              <w:t> </w:t>
            </w:r>
          </w:p>
        </w:tc>
      </w:tr>
      <w:tr w:rsidR="0035127C" w:rsidRPr="002A03E3" w14:paraId="4996EC22" w14:textId="77777777" w:rsidTr="00D17592">
        <w:trPr>
          <w:trHeight w:val="2510"/>
        </w:trPr>
        <w:tc>
          <w:tcPr>
            <w:tcW w:w="1015" w:type="dxa"/>
            <w:vMerge/>
            <w:tcBorders>
              <w:top w:val="single" w:sz="4" w:space="0" w:color="A11E29"/>
              <w:left w:val="single" w:sz="6" w:space="0" w:color="A11E29"/>
              <w:bottom w:val="single" w:sz="8" w:space="0" w:color="CA2026"/>
              <w:right w:val="single" w:sz="6" w:space="0" w:color="A11E29"/>
            </w:tcBorders>
            <w:vAlign w:val="center"/>
            <w:hideMark/>
          </w:tcPr>
          <w:p w14:paraId="2C4C7581" w14:textId="77777777" w:rsidR="0035127C" w:rsidRPr="002A03E3" w:rsidRDefault="0035127C" w:rsidP="002A03E3">
            <w:pPr>
              <w:jc w:val="left"/>
              <w:rPr>
                <w:rFonts w:cs="Arial"/>
                <w:color w:val="000000"/>
                <w:sz w:val="20"/>
              </w:rPr>
            </w:pPr>
          </w:p>
        </w:tc>
        <w:tc>
          <w:tcPr>
            <w:tcW w:w="3164" w:type="dxa"/>
            <w:tcBorders>
              <w:top w:val="single" w:sz="4" w:space="0" w:color="A11E29"/>
              <w:left w:val="single" w:sz="6" w:space="0" w:color="A11E29"/>
              <w:bottom w:val="single" w:sz="6" w:space="0" w:color="A11E29"/>
              <w:right w:val="single" w:sz="6" w:space="0" w:color="A11E29"/>
            </w:tcBorders>
            <w:shd w:val="clear" w:color="auto" w:fill="auto"/>
            <w:vAlign w:val="center"/>
            <w:hideMark/>
          </w:tcPr>
          <w:p w14:paraId="0C44A691" w14:textId="77777777" w:rsidR="0035127C" w:rsidRPr="002A03E3" w:rsidRDefault="0035127C" w:rsidP="002A03E3">
            <w:pPr>
              <w:jc w:val="left"/>
              <w:rPr>
                <w:rFonts w:cs="Arial"/>
                <w:color w:val="000000"/>
                <w:sz w:val="20"/>
              </w:rPr>
            </w:pPr>
            <w:r w:rsidRPr="002A03E3">
              <w:rPr>
                <w:rFonts w:cs="Arial"/>
                <w:color w:val="000000"/>
                <w:sz w:val="20"/>
              </w:rPr>
              <w:t>Control 5.1.1 and the associated implementation guidance and other information specified in ISO/IEC 27002 apply. sector-specific guidance also applies for:</w:t>
            </w:r>
            <w:r w:rsidRPr="002A03E3">
              <w:rPr>
                <w:rFonts w:cs="Arial"/>
                <w:color w:val="000000"/>
                <w:sz w:val="20"/>
              </w:rPr>
              <w:br/>
              <w:t>- Public cloud PII protection implementation guidance</w:t>
            </w:r>
            <w:r w:rsidRPr="002A03E3">
              <w:rPr>
                <w:rFonts w:cs="Arial"/>
                <w:color w:val="000000"/>
                <w:sz w:val="20"/>
              </w:rPr>
              <w:br/>
              <w:t>- Other information for public cloud PII protection</w:t>
            </w:r>
            <w:r w:rsidRPr="002A03E3">
              <w:rPr>
                <w:rFonts w:cs="Arial"/>
                <w:color w:val="000000"/>
                <w:sz w:val="20"/>
              </w:rPr>
              <w:br/>
              <w:t>(27018)</w:t>
            </w:r>
          </w:p>
        </w:tc>
        <w:tc>
          <w:tcPr>
            <w:tcW w:w="889" w:type="dxa"/>
            <w:tcBorders>
              <w:top w:val="single" w:sz="4" w:space="0" w:color="A11E29"/>
              <w:left w:val="single" w:sz="6" w:space="0" w:color="A11E29"/>
              <w:bottom w:val="single" w:sz="6" w:space="0" w:color="A11E29"/>
              <w:right w:val="single" w:sz="6" w:space="0" w:color="A11E29"/>
            </w:tcBorders>
            <w:shd w:val="clear" w:color="auto" w:fill="auto"/>
            <w:vAlign w:val="center"/>
            <w:hideMark/>
          </w:tcPr>
          <w:p w14:paraId="40B6ADD7" w14:textId="00C716F0" w:rsidR="0035127C" w:rsidRPr="002A03E3" w:rsidRDefault="0035127C" w:rsidP="002A03E3">
            <w:pPr>
              <w:jc w:val="left"/>
              <w:rPr>
                <w:rFonts w:cs="Arial"/>
                <w:color w:val="000000"/>
                <w:sz w:val="20"/>
              </w:rPr>
            </w:pPr>
          </w:p>
        </w:tc>
        <w:tc>
          <w:tcPr>
            <w:tcW w:w="8802" w:type="dxa"/>
            <w:gridSpan w:val="3"/>
            <w:tcBorders>
              <w:top w:val="single" w:sz="4" w:space="0" w:color="A11E29"/>
              <w:left w:val="single" w:sz="6" w:space="0" w:color="A11E29"/>
              <w:bottom w:val="single" w:sz="6" w:space="0" w:color="A11E29"/>
              <w:right w:val="single" w:sz="6" w:space="0" w:color="A11E29"/>
            </w:tcBorders>
            <w:shd w:val="clear" w:color="auto" w:fill="auto"/>
            <w:vAlign w:val="center"/>
            <w:hideMark/>
          </w:tcPr>
          <w:p w14:paraId="6BC71160" w14:textId="35C3DD43" w:rsidR="0035127C" w:rsidRPr="002A03E3" w:rsidRDefault="0035127C" w:rsidP="002A03E3">
            <w:pPr>
              <w:jc w:val="left"/>
              <w:rPr>
                <w:rFonts w:cs="Arial"/>
                <w:color w:val="000000"/>
                <w:sz w:val="20"/>
              </w:rPr>
            </w:pPr>
          </w:p>
        </w:tc>
        <w:tc>
          <w:tcPr>
            <w:tcW w:w="630" w:type="dxa"/>
            <w:tcBorders>
              <w:top w:val="single" w:sz="4" w:space="0" w:color="A11E29"/>
              <w:left w:val="single" w:sz="6" w:space="0" w:color="A11E29"/>
              <w:bottom w:val="single" w:sz="6" w:space="0" w:color="A11E29"/>
              <w:right w:val="single" w:sz="6" w:space="0" w:color="A11E29"/>
            </w:tcBorders>
            <w:shd w:val="clear" w:color="auto" w:fill="auto"/>
            <w:vAlign w:val="center"/>
            <w:hideMark/>
          </w:tcPr>
          <w:p w14:paraId="4EF289A2" w14:textId="77777777" w:rsidR="0035127C" w:rsidRPr="002A03E3" w:rsidRDefault="0035127C" w:rsidP="002A03E3">
            <w:pPr>
              <w:jc w:val="left"/>
              <w:rPr>
                <w:rFonts w:cs="Arial"/>
                <w:color w:val="000000"/>
                <w:sz w:val="20"/>
              </w:rPr>
            </w:pPr>
            <w:r w:rsidRPr="002A03E3">
              <w:rPr>
                <w:rFonts w:cs="Arial"/>
                <w:color w:val="000000"/>
                <w:sz w:val="20"/>
              </w:rPr>
              <w:t> </w:t>
            </w:r>
          </w:p>
        </w:tc>
      </w:tr>
      <w:tr w:rsidR="004206DC" w:rsidRPr="002A03E3" w14:paraId="5CF6BB50" w14:textId="77777777" w:rsidTr="004206DC">
        <w:trPr>
          <w:trHeight w:val="1885"/>
        </w:trPr>
        <w:tc>
          <w:tcPr>
            <w:tcW w:w="1015" w:type="dxa"/>
            <w:vMerge w:val="restart"/>
            <w:tcBorders>
              <w:top w:val="single" w:sz="6" w:space="0" w:color="A11E29"/>
              <w:left w:val="single" w:sz="6" w:space="0" w:color="A11E29"/>
              <w:right w:val="single" w:sz="6" w:space="0" w:color="A11E29"/>
            </w:tcBorders>
            <w:shd w:val="clear" w:color="auto" w:fill="auto"/>
            <w:vAlign w:val="center"/>
            <w:hideMark/>
          </w:tcPr>
          <w:p w14:paraId="3DEDBDDA" w14:textId="77777777" w:rsidR="004206DC" w:rsidRPr="002A03E3" w:rsidRDefault="004206DC" w:rsidP="002A03E3">
            <w:pPr>
              <w:jc w:val="left"/>
              <w:rPr>
                <w:rFonts w:cs="Arial"/>
                <w:color w:val="000000"/>
                <w:sz w:val="20"/>
              </w:rPr>
            </w:pPr>
            <w:r w:rsidRPr="002A03E3">
              <w:rPr>
                <w:rFonts w:cs="Arial"/>
                <w:color w:val="000000"/>
                <w:sz w:val="20"/>
              </w:rPr>
              <w:lastRenderedPageBreak/>
              <w:t>A.5.1.2</w:t>
            </w:r>
          </w:p>
        </w:tc>
        <w:tc>
          <w:tcPr>
            <w:tcW w:w="3164" w:type="dxa"/>
            <w:tcBorders>
              <w:top w:val="single" w:sz="6" w:space="0" w:color="A11E29"/>
              <w:left w:val="single" w:sz="6" w:space="0" w:color="A11E29"/>
              <w:bottom w:val="single" w:sz="4" w:space="0" w:color="A11E29"/>
              <w:right w:val="single" w:sz="6" w:space="0" w:color="A11E29"/>
            </w:tcBorders>
            <w:shd w:val="clear" w:color="auto" w:fill="auto"/>
            <w:vAlign w:val="center"/>
            <w:hideMark/>
          </w:tcPr>
          <w:p w14:paraId="64992471" w14:textId="385F135C" w:rsidR="004206DC" w:rsidRPr="004206DC" w:rsidRDefault="004206DC" w:rsidP="002A03E3">
            <w:pPr>
              <w:jc w:val="left"/>
              <w:rPr>
                <w:rFonts w:cs="Arial"/>
                <w:color w:val="000000"/>
                <w:sz w:val="20"/>
              </w:rPr>
            </w:pPr>
            <w:r w:rsidRPr="002A03E3">
              <w:rPr>
                <w:rFonts w:cs="Arial"/>
                <w:b/>
                <w:bCs/>
                <w:color w:val="000000"/>
                <w:sz w:val="20"/>
              </w:rPr>
              <w:t xml:space="preserve">Review of the policies for information security.  </w:t>
            </w:r>
            <w:r w:rsidRPr="002A03E3">
              <w:rPr>
                <w:rFonts w:cs="Arial"/>
                <w:color w:val="000000"/>
                <w:sz w:val="20"/>
                <w:u w:val="single"/>
              </w:rPr>
              <w:t>Control</w:t>
            </w:r>
            <w:r w:rsidRPr="002A03E3">
              <w:rPr>
                <w:rFonts w:cs="Arial"/>
                <w:color w:val="000000"/>
                <w:sz w:val="20"/>
              </w:rPr>
              <w:t>.  The policies for information security shall be reviewed at planned intervals or if significant changes occur to ensure its continuing suitability, adequacy, and effectiveness.</w:t>
            </w:r>
          </w:p>
        </w:tc>
        <w:tc>
          <w:tcPr>
            <w:tcW w:w="889" w:type="dxa"/>
            <w:tcBorders>
              <w:top w:val="single" w:sz="6" w:space="0" w:color="A11E29"/>
              <w:left w:val="single" w:sz="6" w:space="0" w:color="A11E29"/>
              <w:bottom w:val="single" w:sz="4" w:space="0" w:color="A11E29"/>
              <w:right w:val="single" w:sz="6" w:space="0" w:color="A11E29"/>
            </w:tcBorders>
            <w:shd w:val="clear" w:color="auto" w:fill="auto"/>
            <w:vAlign w:val="center"/>
            <w:hideMark/>
          </w:tcPr>
          <w:p w14:paraId="6217F17E" w14:textId="734723EE" w:rsidR="004206DC" w:rsidRPr="002A03E3" w:rsidRDefault="004206DC" w:rsidP="002A03E3">
            <w:pPr>
              <w:jc w:val="left"/>
              <w:rPr>
                <w:rFonts w:cs="Arial"/>
                <w:color w:val="000000"/>
                <w:sz w:val="20"/>
              </w:rPr>
            </w:pPr>
          </w:p>
        </w:tc>
        <w:tc>
          <w:tcPr>
            <w:tcW w:w="8802" w:type="dxa"/>
            <w:gridSpan w:val="3"/>
            <w:tcBorders>
              <w:top w:val="single" w:sz="6" w:space="0" w:color="A11E29"/>
              <w:left w:val="single" w:sz="6" w:space="0" w:color="A11E29"/>
              <w:bottom w:val="single" w:sz="4" w:space="0" w:color="A11E29"/>
              <w:right w:val="single" w:sz="6" w:space="0" w:color="A11E29"/>
            </w:tcBorders>
            <w:shd w:val="clear" w:color="auto" w:fill="auto"/>
            <w:vAlign w:val="center"/>
            <w:hideMark/>
          </w:tcPr>
          <w:p w14:paraId="30650FD3" w14:textId="59ECA6A3" w:rsidR="004206DC" w:rsidRPr="002A03E3" w:rsidRDefault="004206DC" w:rsidP="002A03E3">
            <w:pPr>
              <w:jc w:val="left"/>
              <w:rPr>
                <w:rFonts w:cs="Arial"/>
                <w:color w:val="000000"/>
                <w:sz w:val="20"/>
              </w:rPr>
            </w:pPr>
          </w:p>
        </w:tc>
        <w:tc>
          <w:tcPr>
            <w:tcW w:w="630" w:type="dxa"/>
            <w:tcBorders>
              <w:top w:val="single" w:sz="6" w:space="0" w:color="A11E29"/>
              <w:left w:val="single" w:sz="6" w:space="0" w:color="A11E29"/>
              <w:bottom w:val="single" w:sz="4" w:space="0" w:color="A11E29"/>
              <w:right w:val="single" w:sz="6" w:space="0" w:color="A11E29"/>
            </w:tcBorders>
            <w:shd w:val="clear" w:color="auto" w:fill="auto"/>
            <w:vAlign w:val="center"/>
            <w:hideMark/>
          </w:tcPr>
          <w:p w14:paraId="301CD3D1" w14:textId="77777777" w:rsidR="004206DC" w:rsidRPr="002A03E3" w:rsidRDefault="004206DC" w:rsidP="002A03E3">
            <w:pPr>
              <w:jc w:val="left"/>
              <w:rPr>
                <w:rFonts w:cs="Arial"/>
                <w:color w:val="000000"/>
                <w:sz w:val="20"/>
              </w:rPr>
            </w:pPr>
            <w:r w:rsidRPr="002A03E3">
              <w:rPr>
                <w:rFonts w:cs="Arial"/>
                <w:color w:val="000000"/>
                <w:sz w:val="20"/>
              </w:rPr>
              <w:t> </w:t>
            </w:r>
          </w:p>
        </w:tc>
      </w:tr>
      <w:tr w:rsidR="004206DC" w:rsidRPr="002A03E3" w14:paraId="6C94DDC3" w14:textId="77777777" w:rsidTr="004206DC">
        <w:trPr>
          <w:trHeight w:val="411"/>
        </w:trPr>
        <w:tc>
          <w:tcPr>
            <w:tcW w:w="1015" w:type="dxa"/>
            <w:vMerge/>
            <w:tcBorders>
              <w:left w:val="single" w:sz="6" w:space="0" w:color="A11E29"/>
              <w:bottom w:val="single" w:sz="12" w:space="0" w:color="A11E29"/>
              <w:right w:val="single" w:sz="6" w:space="0" w:color="A11E29"/>
            </w:tcBorders>
            <w:shd w:val="clear" w:color="auto" w:fill="auto"/>
            <w:vAlign w:val="center"/>
          </w:tcPr>
          <w:p w14:paraId="6986ACF9" w14:textId="77777777" w:rsidR="004206DC" w:rsidRPr="002A03E3" w:rsidRDefault="004206DC" w:rsidP="002A03E3">
            <w:pPr>
              <w:jc w:val="left"/>
              <w:rPr>
                <w:rFonts w:cs="Arial"/>
                <w:color w:val="000000"/>
                <w:sz w:val="20"/>
              </w:rPr>
            </w:pPr>
          </w:p>
        </w:tc>
        <w:tc>
          <w:tcPr>
            <w:tcW w:w="3164" w:type="dxa"/>
            <w:tcBorders>
              <w:top w:val="single" w:sz="4" w:space="0" w:color="A11E29"/>
              <w:left w:val="single" w:sz="6" w:space="0" w:color="A11E29"/>
              <w:bottom w:val="single" w:sz="12" w:space="0" w:color="A11E29"/>
              <w:right w:val="single" w:sz="6" w:space="0" w:color="A11E29"/>
            </w:tcBorders>
            <w:shd w:val="clear" w:color="auto" w:fill="auto"/>
            <w:vAlign w:val="center"/>
          </w:tcPr>
          <w:p w14:paraId="6EA6CBAF" w14:textId="2C027922" w:rsidR="004206DC" w:rsidRPr="002A03E3" w:rsidRDefault="004206DC" w:rsidP="004206DC">
            <w:pPr>
              <w:jc w:val="left"/>
              <w:rPr>
                <w:rFonts w:cs="Arial"/>
                <w:b/>
                <w:bCs/>
                <w:color w:val="000000"/>
                <w:sz w:val="20"/>
              </w:rPr>
            </w:pPr>
            <w:r>
              <w:rPr>
                <w:rFonts w:cs="Arial"/>
                <w:color w:val="000000"/>
                <w:sz w:val="20"/>
              </w:rPr>
              <w:t>Control 5.1.2 and the associated implementation guidance specified in ISO/IEC 27002 apply.</w:t>
            </w:r>
          </w:p>
        </w:tc>
        <w:tc>
          <w:tcPr>
            <w:tcW w:w="889" w:type="dxa"/>
            <w:tcBorders>
              <w:top w:val="single" w:sz="4" w:space="0" w:color="A11E29"/>
              <w:left w:val="single" w:sz="6" w:space="0" w:color="A11E29"/>
              <w:bottom w:val="single" w:sz="12" w:space="0" w:color="A11E29"/>
              <w:right w:val="single" w:sz="6" w:space="0" w:color="A11E29"/>
            </w:tcBorders>
            <w:shd w:val="clear" w:color="auto" w:fill="auto"/>
            <w:vAlign w:val="center"/>
          </w:tcPr>
          <w:p w14:paraId="0FE0E2C0" w14:textId="77777777" w:rsidR="004206DC" w:rsidRPr="002A03E3" w:rsidRDefault="004206DC" w:rsidP="002A03E3">
            <w:pPr>
              <w:jc w:val="left"/>
              <w:rPr>
                <w:rFonts w:cs="Arial"/>
                <w:color w:val="000000"/>
                <w:sz w:val="20"/>
              </w:rPr>
            </w:pPr>
          </w:p>
        </w:tc>
        <w:tc>
          <w:tcPr>
            <w:tcW w:w="8802" w:type="dxa"/>
            <w:gridSpan w:val="3"/>
            <w:tcBorders>
              <w:top w:val="single" w:sz="4" w:space="0" w:color="A11E29"/>
              <w:left w:val="single" w:sz="6" w:space="0" w:color="A11E29"/>
              <w:bottom w:val="single" w:sz="12" w:space="0" w:color="A11E29"/>
              <w:right w:val="single" w:sz="6" w:space="0" w:color="A11E29"/>
            </w:tcBorders>
            <w:shd w:val="clear" w:color="auto" w:fill="auto"/>
            <w:vAlign w:val="center"/>
          </w:tcPr>
          <w:p w14:paraId="4167A210" w14:textId="77777777" w:rsidR="004206DC" w:rsidRPr="002A03E3" w:rsidRDefault="004206DC" w:rsidP="002A03E3">
            <w:pPr>
              <w:jc w:val="left"/>
              <w:rPr>
                <w:rFonts w:cs="Arial"/>
                <w:color w:val="000000"/>
                <w:sz w:val="20"/>
              </w:rPr>
            </w:pPr>
          </w:p>
        </w:tc>
        <w:tc>
          <w:tcPr>
            <w:tcW w:w="630" w:type="dxa"/>
            <w:tcBorders>
              <w:top w:val="single" w:sz="4" w:space="0" w:color="A11E29"/>
              <w:left w:val="single" w:sz="6" w:space="0" w:color="A11E29"/>
              <w:bottom w:val="single" w:sz="8" w:space="0" w:color="CA2026"/>
              <w:right w:val="single" w:sz="6" w:space="0" w:color="A11E29"/>
            </w:tcBorders>
            <w:shd w:val="clear" w:color="auto" w:fill="auto"/>
            <w:vAlign w:val="center"/>
          </w:tcPr>
          <w:p w14:paraId="3FC11023" w14:textId="77777777" w:rsidR="004206DC" w:rsidRPr="002A03E3" w:rsidRDefault="004206DC" w:rsidP="002A03E3">
            <w:pPr>
              <w:jc w:val="left"/>
              <w:rPr>
                <w:rFonts w:cs="Arial"/>
                <w:color w:val="000000"/>
                <w:sz w:val="20"/>
              </w:rPr>
            </w:pPr>
          </w:p>
        </w:tc>
      </w:tr>
      <w:tr w:rsidR="002A03E3" w:rsidRPr="002A03E3" w14:paraId="4D5F44FD" w14:textId="77777777" w:rsidTr="00EF3023">
        <w:trPr>
          <w:trHeight w:val="300"/>
        </w:trPr>
        <w:tc>
          <w:tcPr>
            <w:tcW w:w="14500" w:type="dxa"/>
            <w:gridSpan w:val="7"/>
            <w:tcBorders>
              <w:top w:val="single" w:sz="12" w:space="0" w:color="A11E29"/>
              <w:left w:val="single" w:sz="12" w:space="0" w:color="A11E29"/>
              <w:bottom w:val="single" w:sz="12" w:space="0" w:color="A11E29"/>
              <w:right w:val="single" w:sz="12" w:space="0" w:color="A11E29"/>
            </w:tcBorders>
            <w:shd w:val="clear" w:color="auto" w:fill="auto"/>
            <w:vAlign w:val="center"/>
            <w:hideMark/>
          </w:tcPr>
          <w:p w14:paraId="007CC35C" w14:textId="77777777" w:rsidR="002A03E3" w:rsidRPr="00EF3023" w:rsidRDefault="002A03E3" w:rsidP="002A03E3">
            <w:pPr>
              <w:jc w:val="left"/>
              <w:rPr>
                <w:rFonts w:cs="Arial"/>
                <w:b/>
                <w:bCs/>
                <w:color w:val="A11E29"/>
                <w:sz w:val="20"/>
              </w:rPr>
            </w:pPr>
            <w:r w:rsidRPr="00EF3023">
              <w:rPr>
                <w:rFonts w:cs="Arial"/>
                <w:b/>
                <w:bCs/>
                <w:color w:val="A11E29"/>
                <w:sz w:val="20"/>
              </w:rPr>
              <w:t>A.6 Organization of information security</w:t>
            </w:r>
          </w:p>
        </w:tc>
      </w:tr>
      <w:tr w:rsidR="003D6ADE" w:rsidRPr="002A03E3" w14:paraId="547BF5AE" w14:textId="77777777" w:rsidTr="008E6013">
        <w:trPr>
          <w:trHeight w:val="630"/>
        </w:trPr>
        <w:tc>
          <w:tcPr>
            <w:tcW w:w="14500" w:type="dxa"/>
            <w:gridSpan w:val="7"/>
            <w:tcBorders>
              <w:top w:val="single" w:sz="12" w:space="0" w:color="A11E29"/>
              <w:left w:val="single" w:sz="12" w:space="0" w:color="A11E29"/>
              <w:right w:val="single" w:sz="12" w:space="0" w:color="A11E29"/>
            </w:tcBorders>
            <w:shd w:val="clear" w:color="auto" w:fill="auto"/>
            <w:vAlign w:val="center"/>
            <w:hideMark/>
          </w:tcPr>
          <w:p w14:paraId="1234DF66" w14:textId="77777777" w:rsidR="003D6ADE" w:rsidRPr="002A03E3" w:rsidRDefault="003D6ADE" w:rsidP="002A03E3">
            <w:pPr>
              <w:jc w:val="left"/>
              <w:rPr>
                <w:rFonts w:cs="Arial"/>
                <w:b/>
                <w:bCs/>
                <w:color w:val="000000"/>
                <w:sz w:val="20"/>
              </w:rPr>
            </w:pPr>
            <w:r w:rsidRPr="002A03E3">
              <w:rPr>
                <w:rFonts w:cs="Arial"/>
                <w:b/>
                <w:bCs/>
                <w:color w:val="000000"/>
                <w:sz w:val="20"/>
              </w:rPr>
              <w:t>A.6.1 Internal organization</w:t>
            </w:r>
          </w:p>
          <w:p w14:paraId="5AE669F6" w14:textId="116AFEA2" w:rsidR="003D6ADE" w:rsidRPr="002A03E3" w:rsidRDefault="003D6ADE" w:rsidP="002A03E3">
            <w:pPr>
              <w:jc w:val="left"/>
              <w:rPr>
                <w:rFonts w:cs="Arial"/>
                <w:b/>
                <w:bCs/>
                <w:color w:val="000000"/>
                <w:sz w:val="20"/>
              </w:rPr>
            </w:pPr>
            <w:r w:rsidRPr="002A03E3">
              <w:rPr>
                <w:rFonts w:cs="Arial"/>
                <w:color w:val="000000"/>
                <w:sz w:val="20"/>
              </w:rPr>
              <w:t>Objective: To establish a management framework to initiate and control the implementation and operation of information security within the organization.</w:t>
            </w:r>
          </w:p>
        </w:tc>
      </w:tr>
      <w:tr w:rsidR="0035127C" w:rsidRPr="002A03E3" w14:paraId="044AE433" w14:textId="77777777" w:rsidTr="00D17592">
        <w:trPr>
          <w:trHeight w:val="1040"/>
        </w:trPr>
        <w:tc>
          <w:tcPr>
            <w:tcW w:w="1015" w:type="dxa"/>
            <w:vMerge w:val="restart"/>
            <w:tcBorders>
              <w:top w:val="single" w:sz="12" w:space="0" w:color="A11E29"/>
              <w:left w:val="single" w:sz="6" w:space="0" w:color="A11E29"/>
              <w:bottom w:val="single" w:sz="8" w:space="0" w:color="CA2026"/>
              <w:right w:val="single" w:sz="6" w:space="0" w:color="A11E29"/>
            </w:tcBorders>
            <w:shd w:val="clear" w:color="auto" w:fill="auto"/>
            <w:vAlign w:val="center"/>
            <w:hideMark/>
          </w:tcPr>
          <w:p w14:paraId="1DAB7594" w14:textId="77777777" w:rsidR="0035127C" w:rsidRPr="002A03E3" w:rsidRDefault="0035127C" w:rsidP="002A03E3">
            <w:pPr>
              <w:jc w:val="center"/>
              <w:rPr>
                <w:rFonts w:cs="Arial"/>
                <w:color w:val="000000"/>
                <w:sz w:val="20"/>
              </w:rPr>
            </w:pPr>
            <w:r w:rsidRPr="002A03E3">
              <w:rPr>
                <w:rFonts w:cs="Arial"/>
                <w:color w:val="000000"/>
                <w:sz w:val="20"/>
              </w:rPr>
              <w:t>A.6.1.1</w:t>
            </w:r>
          </w:p>
        </w:tc>
        <w:tc>
          <w:tcPr>
            <w:tcW w:w="3164" w:type="dxa"/>
            <w:tcBorders>
              <w:top w:val="single" w:sz="12" w:space="0" w:color="A11E29"/>
              <w:left w:val="single" w:sz="6" w:space="0" w:color="A11E29"/>
              <w:bottom w:val="single" w:sz="8" w:space="0" w:color="CA2026"/>
              <w:right w:val="single" w:sz="6" w:space="0" w:color="A11E29"/>
            </w:tcBorders>
            <w:shd w:val="clear" w:color="auto" w:fill="auto"/>
            <w:vAlign w:val="center"/>
            <w:hideMark/>
          </w:tcPr>
          <w:p w14:paraId="55CA726D" w14:textId="77777777" w:rsidR="0035127C" w:rsidRPr="002A03E3" w:rsidRDefault="0035127C" w:rsidP="002A03E3">
            <w:pPr>
              <w:jc w:val="left"/>
              <w:rPr>
                <w:rFonts w:cs="Arial"/>
                <w:b/>
                <w:bCs/>
                <w:color w:val="000000"/>
                <w:sz w:val="20"/>
              </w:rPr>
            </w:pPr>
            <w:r w:rsidRPr="002A03E3">
              <w:rPr>
                <w:rFonts w:cs="Arial"/>
                <w:b/>
                <w:bCs/>
                <w:color w:val="000000"/>
                <w:sz w:val="20"/>
              </w:rPr>
              <w:t>Information security roles and responsibilities</w:t>
            </w:r>
            <w:r w:rsidRPr="002A03E3">
              <w:rPr>
                <w:rFonts w:cs="Arial"/>
                <w:color w:val="000000"/>
                <w:sz w:val="20"/>
              </w:rPr>
              <w:t xml:space="preserve"> </w:t>
            </w:r>
            <w:r w:rsidRPr="002A03E3">
              <w:rPr>
                <w:rFonts w:cs="Arial"/>
                <w:color w:val="000000"/>
                <w:sz w:val="20"/>
                <w:u w:val="single"/>
              </w:rPr>
              <w:t>Control.</w:t>
            </w:r>
            <w:r w:rsidRPr="002A03E3">
              <w:rPr>
                <w:rFonts w:cs="Arial"/>
                <w:color w:val="000000"/>
                <w:sz w:val="20"/>
              </w:rPr>
              <w:t xml:space="preserve">  All information security responsibilities shall be defined and allocated.</w:t>
            </w:r>
          </w:p>
        </w:tc>
        <w:tc>
          <w:tcPr>
            <w:tcW w:w="889" w:type="dxa"/>
            <w:tcBorders>
              <w:top w:val="single" w:sz="12" w:space="0" w:color="A11E29"/>
              <w:left w:val="single" w:sz="6" w:space="0" w:color="A11E29"/>
              <w:bottom w:val="single" w:sz="8" w:space="0" w:color="CA2026"/>
              <w:right w:val="single" w:sz="6" w:space="0" w:color="A11E29"/>
            </w:tcBorders>
            <w:shd w:val="clear" w:color="auto" w:fill="auto"/>
            <w:vAlign w:val="center"/>
            <w:hideMark/>
          </w:tcPr>
          <w:p w14:paraId="52949A43" w14:textId="66C1B173" w:rsidR="0035127C" w:rsidRPr="002A03E3" w:rsidRDefault="0035127C" w:rsidP="002A03E3">
            <w:pPr>
              <w:jc w:val="left"/>
              <w:rPr>
                <w:rFonts w:cs="Arial"/>
                <w:color w:val="000000"/>
                <w:sz w:val="20"/>
              </w:rPr>
            </w:pPr>
          </w:p>
        </w:tc>
        <w:tc>
          <w:tcPr>
            <w:tcW w:w="8802" w:type="dxa"/>
            <w:gridSpan w:val="3"/>
            <w:tcBorders>
              <w:top w:val="single" w:sz="12" w:space="0" w:color="A11E29"/>
              <w:left w:val="single" w:sz="6" w:space="0" w:color="A11E29"/>
              <w:bottom w:val="single" w:sz="8" w:space="0" w:color="CA2026"/>
              <w:right w:val="single" w:sz="6" w:space="0" w:color="A11E29"/>
            </w:tcBorders>
            <w:shd w:val="clear" w:color="auto" w:fill="auto"/>
            <w:vAlign w:val="center"/>
            <w:hideMark/>
          </w:tcPr>
          <w:p w14:paraId="495F429C" w14:textId="2C8EAF6E" w:rsidR="0035127C" w:rsidRPr="002A03E3" w:rsidRDefault="0035127C" w:rsidP="002A03E3">
            <w:pPr>
              <w:jc w:val="left"/>
              <w:rPr>
                <w:rFonts w:cs="Arial"/>
                <w:color w:val="000000"/>
                <w:sz w:val="20"/>
              </w:rPr>
            </w:pPr>
          </w:p>
        </w:tc>
        <w:tc>
          <w:tcPr>
            <w:tcW w:w="630" w:type="dxa"/>
            <w:tcBorders>
              <w:top w:val="single" w:sz="12" w:space="0" w:color="A11E29"/>
              <w:left w:val="single" w:sz="6" w:space="0" w:color="A11E29"/>
              <w:bottom w:val="single" w:sz="8" w:space="0" w:color="CA2026"/>
              <w:right w:val="single" w:sz="6" w:space="0" w:color="A11E29"/>
            </w:tcBorders>
            <w:shd w:val="clear" w:color="auto" w:fill="auto"/>
            <w:vAlign w:val="center"/>
            <w:hideMark/>
          </w:tcPr>
          <w:p w14:paraId="668B2D04" w14:textId="77777777" w:rsidR="0035127C" w:rsidRPr="002A03E3" w:rsidRDefault="0035127C" w:rsidP="002A03E3">
            <w:pPr>
              <w:jc w:val="left"/>
              <w:rPr>
                <w:rFonts w:cs="Arial"/>
                <w:color w:val="000000"/>
                <w:sz w:val="20"/>
              </w:rPr>
            </w:pPr>
            <w:r w:rsidRPr="002A03E3">
              <w:rPr>
                <w:rFonts w:cs="Arial"/>
                <w:color w:val="000000"/>
                <w:sz w:val="20"/>
              </w:rPr>
              <w:t> </w:t>
            </w:r>
          </w:p>
        </w:tc>
      </w:tr>
      <w:tr w:rsidR="0035127C" w:rsidRPr="002A03E3" w14:paraId="65B8C400" w14:textId="77777777" w:rsidTr="00D17592">
        <w:trPr>
          <w:trHeight w:val="2010"/>
        </w:trPr>
        <w:tc>
          <w:tcPr>
            <w:tcW w:w="1015" w:type="dxa"/>
            <w:vMerge/>
            <w:tcBorders>
              <w:top w:val="nil"/>
              <w:left w:val="single" w:sz="6" w:space="0" w:color="A11E29"/>
              <w:bottom w:val="single" w:sz="8" w:space="0" w:color="CA2026"/>
              <w:right w:val="single" w:sz="6" w:space="0" w:color="A11E29"/>
            </w:tcBorders>
            <w:vAlign w:val="center"/>
            <w:hideMark/>
          </w:tcPr>
          <w:p w14:paraId="3449E11A" w14:textId="77777777" w:rsidR="0035127C" w:rsidRPr="002A03E3" w:rsidRDefault="0035127C" w:rsidP="002A03E3">
            <w:pPr>
              <w:jc w:val="left"/>
              <w:rPr>
                <w:rFonts w:cs="Arial"/>
                <w:color w:val="000000"/>
                <w:sz w:val="20"/>
              </w:rPr>
            </w:pPr>
          </w:p>
        </w:tc>
        <w:tc>
          <w:tcPr>
            <w:tcW w:w="3164" w:type="dxa"/>
            <w:tcBorders>
              <w:top w:val="single" w:sz="4" w:space="0" w:color="A11E29"/>
              <w:left w:val="single" w:sz="6" w:space="0" w:color="A11E29"/>
              <w:bottom w:val="single" w:sz="4" w:space="0" w:color="A11E29"/>
              <w:right w:val="single" w:sz="4" w:space="0" w:color="A11E29"/>
            </w:tcBorders>
            <w:shd w:val="clear" w:color="auto" w:fill="auto"/>
            <w:vAlign w:val="center"/>
            <w:hideMark/>
          </w:tcPr>
          <w:p w14:paraId="114D691B" w14:textId="77777777" w:rsidR="0035127C" w:rsidRPr="002A03E3" w:rsidRDefault="0035127C" w:rsidP="002A03E3">
            <w:pPr>
              <w:jc w:val="left"/>
              <w:rPr>
                <w:rFonts w:cs="Arial"/>
                <w:color w:val="000000"/>
                <w:sz w:val="20"/>
              </w:rPr>
            </w:pPr>
            <w:r w:rsidRPr="002A03E3">
              <w:rPr>
                <w:rFonts w:cs="Arial"/>
                <w:color w:val="000000"/>
                <w:sz w:val="20"/>
              </w:rPr>
              <w:t>Control 6.1.1 and the associated implementation guidance and other information specified in ISO/IEC 27002 apply. Sector-specific guidance also applies:</w:t>
            </w:r>
            <w:r w:rsidRPr="002A03E3">
              <w:rPr>
                <w:rFonts w:cs="Arial"/>
                <w:color w:val="000000"/>
                <w:sz w:val="20"/>
              </w:rPr>
              <w:br/>
              <w:t>- Public cloud PII protection implementation guidance</w:t>
            </w:r>
            <w:r w:rsidRPr="002A03E3">
              <w:rPr>
                <w:rFonts w:cs="Arial"/>
                <w:color w:val="000000"/>
                <w:sz w:val="20"/>
              </w:rPr>
              <w:br/>
              <w:t>(27018)</w:t>
            </w:r>
          </w:p>
        </w:tc>
        <w:tc>
          <w:tcPr>
            <w:tcW w:w="889" w:type="dxa"/>
            <w:tcBorders>
              <w:top w:val="single" w:sz="4" w:space="0" w:color="A11E29"/>
              <w:left w:val="single" w:sz="4" w:space="0" w:color="A11E29"/>
              <w:bottom w:val="single" w:sz="4" w:space="0" w:color="A11E29"/>
              <w:right w:val="single" w:sz="4" w:space="0" w:color="A11E29"/>
            </w:tcBorders>
            <w:shd w:val="clear" w:color="auto" w:fill="auto"/>
            <w:vAlign w:val="center"/>
            <w:hideMark/>
          </w:tcPr>
          <w:p w14:paraId="61C5EF4C" w14:textId="4DDA30E5" w:rsidR="0035127C" w:rsidRPr="002A03E3" w:rsidRDefault="0035127C" w:rsidP="002A03E3">
            <w:pPr>
              <w:jc w:val="left"/>
              <w:rPr>
                <w:rFonts w:cs="Arial"/>
                <w:color w:val="000000"/>
                <w:sz w:val="20"/>
              </w:rPr>
            </w:pPr>
          </w:p>
        </w:tc>
        <w:tc>
          <w:tcPr>
            <w:tcW w:w="8802" w:type="dxa"/>
            <w:gridSpan w:val="3"/>
            <w:tcBorders>
              <w:top w:val="single" w:sz="4" w:space="0" w:color="A11E29"/>
              <w:left w:val="single" w:sz="4" w:space="0" w:color="A11E29"/>
              <w:bottom w:val="single" w:sz="4" w:space="0" w:color="A11E29"/>
              <w:right w:val="single" w:sz="4" w:space="0" w:color="A11E29"/>
            </w:tcBorders>
            <w:shd w:val="clear" w:color="auto" w:fill="auto"/>
            <w:vAlign w:val="center"/>
            <w:hideMark/>
          </w:tcPr>
          <w:p w14:paraId="45A47D1E" w14:textId="7F8C2802" w:rsidR="0035127C" w:rsidRPr="002A03E3" w:rsidRDefault="0035127C" w:rsidP="002A03E3">
            <w:pPr>
              <w:jc w:val="left"/>
              <w:rPr>
                <w:rFonts w:cs="Arial"/>
                <w:color w:val="000000"/>
                <w:sz w:val="20"/>
              </w:rPr>
            </w:pPr>
          </w:p>
        </w:tc>
        <w:tc>
          <w:tcPr>
            <w:tcW w:w="630" w:type="dxa"/>
            <w:tcBorders>
              <w:top w:val="single" w:sz="4" w:space="0" w:color="A11E29"/>
              <w:left w:val="single" w:sz="4" w:space="0" w:color="A11E29"/>
              <w:bottom w:val="single" w:sz="4" w:space="0" w:color="A11E29"/>
              <w:right w:val="single" w:sz="4" w:space="0" w:color="A11E29"/>
            </w:tcBorders>
            <w:shd w:val="clear" w:color="auto" w:fill="auto"/>
            <w:vAlign w:val="center"/>
            <w:hideMark/>
          </w:tcPr>
          <w:p w14:paraId="5260C6D5" w14:textId="77777777" w:rsidR="0035127C" w:rsidRPr="002A03E3" w:rsidRDefault="0035127C" w:rsidP="002A03E3">
            <w:pPr>
              <w:jc w:val="left"/>
              <w:rPr>
                <w:rFonts w:cs="Arial"/>
                <w:color w:val="000000"/>
                <w:sz w:val="20"/>
              </w:rPr>
            </w:pPr>
            <w:r w:rsidRPr="002A03E3">
              <w:rPr>
                <w:rFonts w:cs="Arial"/>
                <w:color w:val="000000"/>
                <w:sz w:val="20"/>
              </w:rPr>
              <w:t> </w:t>
            </w:r>
          </w:p>
        </w:tc>
      </w:tr>
      <w:tr w:rsidR="0035127C" w:rsidRPr="002A03E3" w14:paraId="79BD4F4A" w14:textId="77777777" w:rsidTr="00D17592">
        <w:trPr>
          <w:trHeight w:val="1520"/>
        </w:trPr>
        <w:tc>
          <w:tcPr>
            <w:tcW w:w="1015" w:type="dxa"/>
            <w:tcBorders>
              <w:top w:val="single" w:sz="4" w:space="0" w:color="A11E29"/>
              <w:left w:val="single" w:sz="4" w:space="0" w:color="A11E29"/>
              <w:bottom w:val="single" w:sz="4" w:space="0" w:color="A11E29"/>
              <w:right w:val="single" w:sz="4" w:space="0" w:color="A11E29"/>
            </w:tcBorders>
            <w:shd w:val="clear" w:color="auto" w:fill="auto"/>
            <w:vAlign w:val="center"/>
            <w:hideMark/>
          </w:tcPr>
          <w:p w14:paraId="7C44200B" w14:textId="77777777" w:rsidR="0035127C" w:rsidRPr="002A03E3" w:rsidRDefault="0035127C" w:rsidP="002A03E3">
            <w:pPr>
              <w:jc w:val="left"/>
              <w:rPr>
                <w:rFonts w:cs="Arial"/>
                <w:color w:val="000000"/>
                <w:sz w:val="20"/>
              </w:rPr>
            </w:pPr>
            <w:r w:rsidRPr="002A03E3">
              <w:rPr>
                <w:rFonts w:cs="Arial"/>
                <w:color w:val="000000"/>
                <w:sz w:val="20"/>
              </w:rPr>
              <w:lastRenderedPageBreak/>
              <w:t>A.6.1.2</w:t>
            </w:r>
          </w:p>
        </w:tc>
        <w:tc>
          <w:tcPr>
            <w:tcW w:w="3164" w:type="dxa"/>
            <w:tcBorders>
              <w:top w:val="single" w:sz="4" w:space="0" w:color="A11E29"/>
              <w:left w:val="single" w:sz="4" w:space="0" w:color="A11E29"/>
              <w:bottom w:val="single" w:sz="4" w:space="0" w:color="A11E29"/>
              <w:right w:val="single" w:sz="4" w:space="0" w:color="A11E29"/>
            </w:tcBorders>
            <w:shd w:val="clear" w:color="auto" w:fill="auto"/>
            <w:vAlign w:val="center"/>
            <w:hideMark/>
          </w:tcPr>
          <w:p w14:paraId="5C8E435A" w14:textId="77777777" w:rsidR="0035127C" w:rsidRPr="002A03E3" w:rsidRDefault="0035127C" w:rsidP="002A03E3">
            <w:pPr>
              <w:jc w:val="left"/>
              <w:rPr>
                <w:rFonts w:cs="Arial"/>
                <w:b/>
                <w:bCs/>
                <w:color w:val="000000"/>
                <w:sz w:val="20"/>
              </w:rPr>
            </w:pPr>
            <w:r w:rsidRPr="002A03E3">
              <w:rPr>
                <w:rFonts w:cs="Arial"/>
                <w:b/>
                <w:bCs/>
                <w:color w:val="000000"/>
                <w:sz w:val="20"/>
              </w:rPr>
              <w:t>Segregation of duties</w:t>
            </w:r>
            <w:r w:rsidRPr="002A03E3">
              <w:rPr>
                <w:rFonts w:cs="Arial"/>
                <w:color w:val="000000"/>
                <w:sz w:val="20"/>
              </w:rPr>
              <w:t xml:space="preserve">. </w:t>
            </w:r>
            <w:r w:rsidRPr="002A03E3">
              <w:rPr>
                <w:rFonts w:cs="Arial"/>
                <w:color w:val="000000"/>
                <w:sz w:val="20"/>
                <w:u w:val="single"/>
              </w:rPr>
              <w:t>Control</w:t>
            </w:r>
            <w:r w:rsidRPr="002A03E3">
              <w:rPr>
                <w:rFonts w:cs="Arial"/>
                <w:color w:val="000000"/>
                <w:sz w:val="20"/>
              </w:rPr>
              <w:t>.  Conflicting duties and areas of responsibility shall be segregated to reduce opportunities for unauthorized or unintentional modification or misuse of the organization's assets.</w:t>
            </w:r>
          </w:p>
        </w:tc>
        <w:tc>
          <w:tcPr>
            <w:tcW w:w="889" w:type="dxa"/>
            <w:tcBorders>
              <w:top w:val="single" w:sz="4" w:space="0" w:color="A11E29"/>
              <w:left w:val="single" w:sz="4" w:space="0" w:color="A11E29"/>
              <w:bottom w:val="single" w:sz="4" w:space="0" w:color="A11E29"/>
              <w:right w:val="single" w:sz="4" w:space="0" w:color="A11E29"/>
            </w:tcBorders>
            <w:shd w:val="clear" w:color="auto" w:fill="auto"/>
            <w:vAlign w:val="center"/>
            <w:hideMark/>
          </w:tcPr>
          <w:p w14:paraId="58BAA930" w14:textId="3EE7D36E" w:rsidR="0035127C" w:rsidRPr="002A03E3" w:rsidRDefault="0035127C" w:rsidP="002A03E3">
            <w:pPr>
              <w:jc w:val="left"/>
              <w:rPr>
                <w:rFonts w:cs="Arial"/>
                <w:color w:val="000000"/>
                <w:sz w:val="20"/>
              </w:rPr>
            </w:pPr>
          </w:p>
        </w:tc>
        <w:tc>
          <w:tcPr>
            <w:tcW w:w="8802" w:type="dxa"/>
            <w:gridSpan w:val="3"/>
            <w:tcBorders>
              <w:top w:val="single" w:sz="4" w:space="0" w:color="A11E29"/>
              <w:left w:val="single" w:sz="4" w:space="0" w:color="A11E29"/>
              <w:bottom w:val="single" w:sz="4" w:space="0" w:color="A11E29"/>
              <w:right w:val="single" w:sz="4" w:space="0" w:color="A11E29"/>
            </w:tcBorders>
            <w:shd w:val="clear" w:color="auto" w:fill="auto"/>
            <w:vAlign w:val="center"/>
            <w:hideMark/>
          </w:tcPr>
          <w:p w14:paraId="7CC7F4C7" w14:textId="77777777" w:rsidR="0035127C" w:rsidRPr="002A03E3" w:rsidRDefault="0035127C" w:rsidP="002A03E3">
            <w:pPr>
              <w:jc w:val="left"/>
              <w:rPr>
                <w:rFonts w:cs="Arial"/>
                <w:color w:val="000000"/>
                <w:sz w:val="20"/>
              </w:rPr>
            </w:pPr>
            <w:r w:rsidRPr="002A03E3">
              <w:rPr>
                <w:rFonts w:cs="Arial"/>
                <w:color w:val="000000"/>
                <w:sz w:val="20"/>
              </w:rPr>
              <w:t> </w:t>
            </w:r>
          </w:p>
        </w:tc>
        <w:tc>
          <w:tcPr>
            <w:tcW w:w="630" w:type="dxa"/>
            <w:tcBorders>
              <w:top w:val="single" w:sz="4" w:space="0" w:color="A11E29"/>
              <w:left w:val="single" w:sz="4" w:space="0" w:color="A11E29"/>
              <w:bottom w:val="single" w:sz="4" w:space="0" w:color="A11E29"/>
              <w:right w:val="single" w:sz="4" w:space="0" w:color="A11E29"/>
            </w:tcBorders>
            <w:shd w:val="clear" w:color="auto" w:fill="auto"/>
            <w:vAlign w:val="center"/>
            <w:hideMark/>
          </w:tcPr>
          <w:p w14:paraId="1E067B85" w14:textId="77777777" w:rsidR="0035127C" w:rsidRPr="002A03E3" w:rsidRDefault="0035127C" w:rsidP="002A03E3">
            <w:pPr>
              <w:jc w:val="left"/>
              <w:rPr>
                <w:rFonts w:cs="Arial"/>
                <w:color w:val="000000"/>
                <w:sz w:val="20"/>
              </w:rPr>
            </w:pPr>
            <w:r w:rsidRPr="002A03E3">
              <w:rPr>
                <w:rFonts w:cs="Arial"/>
                <w:color w:val="000000"/>
                <w:sz w:val="20"/>
              </w:rPr>
              <w:t> </w:t>
            </w:r>
          </w:p>
        </w:tc>
      </w:tr>
      <w:tr w:rsidR="0035127C" w:rsidRPr="002A03E3" w14:paraId="41A7218F" w14:textId="77777777" w:rsidTr="00593493">
        <w:trPr>
          <w:trHeight w:val="770"/>
        </w:trPr>
        <w:tc>
          <w:tcPr>
            <w:tcW w:w="1015" w:type="dxa"/>
            <w:tcBorders>
              <w:top w:val="single" w:sz="4" w:space="0" w:color="A11E29"/>
              <w:left w:val="single" w:sz="4" w:space="0" w:color="A11E29"/>
              <w:bottom w:val="single" w:sz="4" w:space="0" w:color="A11E29"/>
              <w:right w:val="single" w:sz="4" w:space="0" w:color="A11E29"/>
            </w:tcBorders>
            <w:shd w:val="clear" w:color="auto" w:fill="auto"/>
            <w:vAlign w:val="center"/>
            <w:hideMark/>
          </w:tcPr>
          <w:p w14:paraId="6E97D000" w14:textId="77777777" w:rsidR="0035127C" w:rsidRPr="002A03E3" w:rsidRDefault="0035127C" w:rsidP="002A03E3">
            <w:pPr>
              <w:jc w:val="center"/>
              <w:rPr>
                <w:rFonts w:cs="Arial"/>
                <w:color w:val="000000"/>
                <w:sz w:val="20"/>
              </w:rPr>
            </w:pPr>
            <w:r w:rsidRPr="002A03E3">
              <w:rPr>
                <w:rFonts w:cs="Arial"/>
                <w:color w:val="000000"/>
                <w:sz w:val="20"/>
              </w:rPr>
              <w:t>A.6.1.3</w:t>
            </w:r>
          </w:p>
        </w:tc>
        <w:tc>
          <w:tcPr>
            <w:tcW w:w="3164" w:type="dxa"/>
            <w:tcBorders>
              <w:top w:val="single" w:sz="4" w:space="0" w:color="A11E29"/>
              <w:left w:val="single" w:sz="4" w:space="0" w:color="A11E29"/>
              <w:bottom w:val="single" w:sz="4" w:space="0" w:color="A11E29"/>
              <w:right w:val="single" w:sz="4" w:space="0" w:color="A11E29"/>
            </w:tcBorders>
            <w:shd w:val="clear" w:color="auto" w:fill="auto"/>
            <w:vAlign w:val="center"/>
            <w:hideMark/>
          </w:tcPr>
          <w:p w14:paraId="51139599" w14:textId="77777777" w:rsidR="0035127C" w:rsidRPr="002A03E3" w:rsidRDefault="0035127C" w:rsidP="002A03E3">
            <w:pPr>
              <w:jc w:val="left"/>
              <w:rPr>
                <w:rFonts w:cs="Arial"/>
                <w:b/>
                <w:bCs/>
                <w:color w:val="000000"/>
                <w:sz w:val="20"/>
              </w:rPr>
            </w:pPr>
            <w:r w:rsidRPr="002A03E3">
              <w:rPr>
                <w:rFonts w:cs="Arial"/>
                <w:b/>
                <w:bCs/>
                <w:color w:val="000000"/>
                <w:sz w:val="20"/>
              </w:rPr>
              <w:t xml:space="preserve">Contact with authorities. </w:t>
            </w:r>
            <w:r w:rsidRPr="002A03E3">
              <w:rPr>
                <w:rFonts w:cs="Arial"/>
                <w:color w:val="000000"/>
                <w:sz w:val="20"/>
                <w:u w:val="single"/>
              </w:rPr>
              <w:t>Control</w:t>
            </w:r>
            <w:r w:rsidRPr="002A03E3">
              <w:rPr>
                <w:rFonts w:cs="Arial"/>
                <w:color w:val="000000"/>
                <w:sz w:val="20"/>
              </w:rPr>
              <w:t>.  Appropriate contacts with relevant authorities shall be maintained.</w:t>
            </w:r>
          </w:p>
        </w:tc>
        <w:tc>
          <w:tcPr>
            <w:tcW w:w="889" w:type="dxa"/>
            <w:tcBorders>
              <w:top w:val="single" w:sz="4" w:space="0" w:color="A11E29"/>
              <w:left w:val="single" w:sz="4" w:space="0" w:color="A11E29"/>
              <w:bottom w:val="single" w:sz="4" w:space="0" w:color="A11E29"/>
              <w:right w:val="single" w:sz="4" w:space="0" w:color="A11E29"/>
            </w:tcBorders>
            <w:shd w:val="clear" w:color="auto" w:fill="auto"/>
            <w:vAlign w:val="center"/>
            <w:hideMark/>
          </w:tcPr>
          <w:p w14:paraId="775EE353" w14:textId="48230BCC" w:rsidR="0035127C" w:rsidRPr="002A03E3" w:rsidRDefault="0035127C" w:rsidP="002A03E3">
            <w:pPr>
              <w:jc w:val="left"/>
              <w:rPr>
                <w:rFonts w:cs="Arial"/>
                <w:color w:val="000000"/>
                <w:sz w:val="20"/>
              </w:rPr>
            </w:pPr>
          </w:p>
        </w:tc>
        <w:tc>
          <w:tcPr>
            <w:tcW w:w="8802" w:type="dxa"/>
            <w:gridSpan w:val="3"/>
            <w:tcBorders>
              <w:top w:val="single" w:sz="4" w:space="0" w:color="A11E29"/>
              <w:left w:val="single" w:sz="4" w:space="0" w:color="A11E29"/>
              <w:bottom w:val="single" w:sz="4" w:space="0" w:color="A11E29"/>
              <w:right w:val="single" w:sz="4" w:space="0" w:color="A11E29"/>
            </w:tcBorders>
            <w:shd w:val="clear" w:color="auto" w:fill="auto"/>
            <w:vAlign w:val="center"/>
            <w:hideMark/>
          </w:tcPr>
          <w:p w14:paraId="5AD0A541" w14:textId="25C063D4" w:rsidR="0035127C" w:rsidRPr="002A03E3" w:rsidRDefault="0035127C" w:rsidP="002A03E3">
            <w:pPr>
              <w:jc w:val="left"/>
              <w:rPr>
                <w:rFonts w:cs="Arial"/>
                <w:color w:val="000000"/>
                <w:sz w:val="20"/>
              </w:rPr>
            </w:pPr>
          </w:p>
        </w:tc>
        <w:tc>
          <w:tcPr>
            <w:tcW w:w="630" w:type="dxa"/>
            <w:tcBorders>
              <w:top w:val="single" w:sz="4" w:space="0" w:color="A11E29"/>
              <w:left w:val="single" w:sz="4" w:space="0" w:color="A11E29"/>
              <w:bottom w:val="single" w:sz="4" w:space="0" w:color="A11E29"/>
              <w:right w:val="single" w:sz="4" w:space="0" w:color="A11E29"/>
            </w:tcBorders>
            <w:shd w:val="clear" w:color="auto" w:fill="auto"/>
            <w:vAlign w:val="center"/>
            <w:hideMark/>
          </w:tcPr>
          <w:p w14:paraId="116097AA" w14:textId="77777777" w:rsidR="0035127C" w:rsidRPr="002A03E3" w:rsidRDefault="0035127C" w:rsidP="002A03E3">
            <w:pPr>
              <w:jc w:val="left"/>
              <w:rPr>
                <w:rFonts w:cs="Arial"/>
                <w:color w:val="000000"/>
                <w:sz w:val="20"/>
              </w:rPr>
            </w:pPr>
            <w:r w:rsidRPr="002A03E3">
              <w:rPr>
                <w:rFonts w:cs="Arial"/>
                <w:color w:val="000000"/>
                <w:sz w:val="20"/>
              </w:rPr>
              <w:t> </w:t>
            </w:r>
          </w:p>
        </w:tc>
      </w:tr>
      <w:tr w:rsidR="0035127C" w:rsidRPr="002A03E3" w14:paraId="2C4C6333" w14:textId="77777777" w:rsidTr="00D17592">
        <w:trPr>
          <w:trHeight w:val="1270"/>
        </w:trPr>
        <w:tc>
          <w:tcPr>
            <w:tcW w:w="1015" w:type="dxa"/>
            <w:tcBorders>
              <w:top w:val="single" w:sz="4" w:space="0" w:color="A11E29"/>
              <w:left w:val="single" w:sz="4" w:space="0" w:color="A11E29"/>
              <w:bottom w:val="single" w:sz="4" w:space="0" w:color="A11E29"/>
              <w:right w:val="single" w:sz="4" w:space="0" w:color="A11E29"/>
            </w:tcBorders>
            <w:shd w:val="clear" w:color="auto" w:fill="auto"/>
            <w:vAlign w:val="center"/>
            <w:hideMark/>
          </w:tcPr>
          <w:p w14:paraId="728CF9D2" w14:textId="77777777" w:rsidR="0035127C" w:rsidRPr="002A03E3" w:rsidRDefault="0035127C" w:rsidP="002A03E3">
            <w:pPr>
              <w:jc w:val="left"/>
              <w:rPr>
                <w:rFonts w:cs="Arial"/>
                <w:color w:val="000000"/>
                <w:sz w:val="20"/>
              </w:rPr>
            </w:pPr>
            <w:r w:rsidRPr="002A03E3">
              <w:rPr>
                <w:rFonts w:cs="Arial"/>
                <w:color w:val="000000"/>
                <w:sz w:val="20"/>
              </w:rPr>
              <w:t>A.6.1.4</w:t>
            </w:r>
          </w:p>
        </w:tc>
        <w:tc>
          <w:tcPr>
            <w:tcW w:w="3164" w:type="dxa"/>
            <w:tcBorders>
              <w:top w:val="single" w:sz="4" w:space="0" w:color="A11E29"/>
              <w:left w:val="single" w:sz="4" w:space="0" w:color="A11E29"/>
              <w:bottom w:val="single" w:sz="4" w:space="0" w:color="A11E29"/>
              <w:right w:val="single" w:sz="4" w:space="0" w:color="A11E29"/>
            </w:tcBorders>
            <w:shd w:val="clear" w:color="auto" w:fill="auto"/>
            <w:vAlign w:val="center"/>
            <w:hideMark/>
          </w:tcPr>
          <w:p w14:paraId="2558F2AA" w14:textId="77777777" w:rsidR="0035127C" w:rsidRPr="002A03E3" w:rsidRDefault="0035127C" w:rsidP="002A03E3">
            <w:pPr>
              <w:jc w:val="left"/>
              <w:rPr>
                <w:rFonts w:cs="Arial"/>
                <w:b/>
                <w:bCs/>
                <w:color w:val="000000"/>
                <w:sz w:val="20"/>
              </w:rPr>
            </w:pPr>
            <w:r w:rsidRPr="002A03E3">
              <w:rPr>
                <w:rFonts w:cs="Arial"/>
                <w:b/>
                <w:bCs/>
                <w:color w:val="000000"/>
                <w:sz w:val="20"/>
              </w:rPr>
              <w:t>Contact with special interest groups.</w:t>
            </w:r>
            <w:r w:rsidRPr="002A03E3">
              <w:rPr>
                <w:rFonts w:cs="Arial"/>
                <w:color w:val="000000"/>
                <w:sz w:val="20"/>
              </w:rPr>
              <w:t xml:space="preserve"> </w:t>
            </w:r>
            <w:r w:rsidRPr="002A03E3">
              <w:rPr>
                <w:rFonts w:cs="Arial"/>
                <w:color w:val="000000"/>
                <w:sz w:val="20"/>
                <w:u w:val="single"/>
              </w:rPr>
              <w:t>Control</w:t>
            </w:r>
            <w:r w:rsidRPr="002A03E3">
              <w:rPr>
                <w:rFonts w:cs="Arial"/>
                <w:color w:val="000000"/>
                <w:sz w:val="20"/>
              </w:rPr>
              <w:t>.  Appropriate contacts with special interest groups or other specialist security forums and professional associations shall be maintained.</w:t>
            </w:r>
          </w:p>
        </w:tc>
        <w:tc>
          <w:tcPr>
            <w:tcW w:w="889" w:type="dxa"/>
            <w:tcBorders>
              <w:top w:val="single" w:sz="4" w:space="0" w:color="A11E29"/>
              <w:left w:val="single" w:sz="4" w:space="0" w:color="A11E29"/>
              <w:bottom w:val="single" w:sz="4" w:space="0" w:color="A11E29"/>
              <w:right w:val="single" w:sz="4" w:space="0" w:color="A11E29"/>
            </w:tcBorders>
            <w:shd w:val="clear" w:color="auto" w:fill="auto"/>
            <w:vAlign w:val="center"/>
            <w:hideMark/>
          </w:tcPr>
          <w:p w14:paraId="60622385" w14:textId="560C3712" w:rsidR="0035127C" w:rsidRPr="002A03E3" w:rsidRDefault="0035127C" w:rsidP="002A03E3">
            <w:pPr>
              <w:jc w:val="left"/>
              <w:rPr>
                <w:rFonts w:cs="Arial"/>
                <w:color w:val="000000"/>
                <w:sz w:val="20"/>
              </w:rPr>
            </w:pPr>
          </w:p>
        </w:tc>
        <w:tc>
          <w:tcPr>
            <w:tcW w:w="8802" w:type="dxa"/>
            <w:gridSpan w:val="3"/>
            <w:tcBorders>
              <w:top w:val="single" w:sz="4" w:space="0" w:color="A11E29"/>
              <w:left w:val="single" w:sz="4" w:space="0" w:color="A11E29"/>
              <w:bottom w:val="single" w:sz="4" w:space="0" w:color="A11E29"/>
              <w:right w:val="single" w:sz="4" w:space="0" w:color="A11E29"/>
            </w:tcBorders>
            <w:shd w:val="clear" w:color="auto" w:fill="auto"/>
            <w:vAlign w:val="center"/>
            <w:hideMark/>
          </w:tcPr>
          <w:p w14:paraId="14DFED0E" w14:textId="5C0062CE" w:rsidR="0035127C" w:rsidRPr="002A03E3" w:rsidRDefault="0035127C" w:rsidP="002A03E3">
            <w:pPr>
              <w:jc w:val="left"/>
              <w:rPr>
                <w:rFonts w:cs="Arial"/>
                <w:color w:val="000000"/>
                <w:sz w:val="20"/>
              </w:rPr>
            </w:pPr>
          </w:p>
        </w:tc>
        <w:tc>
          <w:tcPr>
            <w:tcW w:w="630" w:type="dxa"/>
            <w:tcBorders>
              <w:top w:val="single" w:sz="4" w:space="0" w:color="A11E29"/>
              <w:left w:val="single" w:sz="4" w:space="0" w:color="A11E29"/>
              <w:bottom w:val="single" w:sz="4" w:space="0" w:color="A11E29"/>
              <w:right w:val="single" w:sz="4" w:space="0" w:color="A11E29"/>
            </w:tcBorders>
            <w:shd w:val="clear" w:color="auto" w:fill="auto"/>
            <w:vAlign w:val="center"/>
            <w:hideMark/>
          </w:tcPr>
          <w:p w14:paraId="6D95F106" w14:textId="77777777" w:rsidR="0035127C" w:rsidRPr="002A03E3" w:rsidRDefault="0035127C" w:rsidP="002A03E3">
            <w:pPr>
              <w:jc w:val="left"/>
              <w:rPr>
                <w:rFonts w:cs="Arial"/>
                <w:color w:val="000000"/>
                <w:sz w:val="20"/>
              </w:rPr>
            </w:pPr>
            <w:r w:rsidRPr="002A03E3">
              <w:rPr>
                <w:rFonts w:cs="Arial"/>
                <w:color w:val="000000"/>
                <w:sz w:val="20"/>
              </w:rPr>
              <w:t> </w:t>
            </w:r>
          </w:p>
        </w:tc>
      </w:tr>
      <w:tr w:rsidR="0035127C" w:rsidRPr="002A03E3" w14:paraId="1CABBB36" w14:textId="77777777" w:rsidTr="00D17592">
        <w:trPr>
          <w:trHeight w:val="1193"/>
        </w:trPr>
        <w:tc>
          <w:tcPr>
            <w:tcW w:w="1015" w:type="dxa"/>
            <w:tcBorders>
              <w:top w:val="single" w:sz="4" w:space="0" w:color="A11E29"/>
              <w:left w:val="single" w:sz="4" w:space="0" w:color="A11E29"/>
              <w:bottom w:val="single" w:sz="12" w:space="0" w:color="A11E29"/>
              <w:right w:val="single" w:sz="4" w:space="0" w:color="A11E29"/>
            </w:tcBorders>
            <w:shd w:val="clear" w:color="auto" w:fill="auto"/>
            <w:vAlign w:val="center"/>
            <w:hideMark/>
          </w:tcPr>
          <w:p w14:paraId="09866449" w14:textId="77777777" w:rsidR="0035127C" w:rsidRPr="002A03E3" w:rsidRDefault="0035127C" w:rsidP="002A03E3">
            <w:pPr>
              <w:jc w:val="left"/>
              <w:rPr>
                <w:rFonts w:cs="Arial"/>
                <w:color w:val="000000"/>
                <w:sz w:val="20"/>
              </w:rPr>
            </w:pPr>
            <w:r w:rsidRPr="002A03E3">
              <w:rPr>
                <w:rFonts w:cs="Arial"/>
                <w:color w:val="000000"/>
                <w:sz w:val="20"/>
              </w:rPr>
              <w:t>A.6.1.5</w:t>
            </w:r>
          </w:p>
        </w:tc>
        <w:tc>
          <w:tcPr>
            <w:tcW w:w="3164" w:type="dxa"/>
            <w:tcBorders>
              <w:top w:val="single" w:sz="4" w:space="0" w:color="A11E29"/>
              <w:left w:val="single" w:sz="4" w:space="0" w:color="A11E29"/>
              <w:bottom w:val="single" w:sz="12" w:space="0" w:color="A11E29"/>
              <w:right w:val="single" w:sz="4" w:space="0" w:color="A11E29"/>
            </w:tcBorders>
            <w:shd w:val="clear" w:color="auto" w:fill="auto"/>
            <w:vAlign w:val="center"/>
            <w:hideMark/>
          </w:tcPr>
          <w:p w14:paraId="03C20650" w14:textId="77777777" w:rsidR="0035127C" w:rsidRPr="002A03E3" w:rsidRDefault="0035127C" w:rsidP="002A03E3">
            <w:pPr>
              <w:jc w:val="left"/>
              <w:rPr>
                <w:rFonts w:cs="Arial"/>
                <w:b/>
                <w:bCs/>
                <w:color w:val="000000"/>
                <w:sz w:val="20"/>
              </w:rPr>
            </w:pPr>
            <w:r w:rsidRPr="002A03E3">
              <w:rPr>
                <w:rFonts w:cs="Arial"/>
                <w:b/>
                <w:bCs/>
                <w:color w:val="000000"/>
                <w:sz w:val="20"/>
              </w:rPr>
              <w:t>Information security in project management.</w:t>
            </w:r>
            <w:r w:rsidRPr="002A03E3">
              <w:rPr>
                <w:rFonts w:cs="Arial"/>
                <w:color w:val="000000"/>
                <w:sz w:val="20"/>
              </w:rPr>
              <w:t xml:space="preserve"> </w:t>
            </w:r>
            <w:r w:rsidRPr="002A03E3">
              <w:rPr>
                <w:rFonts w:cs="Arial"/>
                <w:color w:val="000000"/>
                <w:sz w:val="20"/>
                <w:u w:val="single"/>
              </w:rPr>
              <w:t>Control</w:t>
            </w:r>
            <w:r w:rsidRPr="002A03E3">
              <w:rPr>
                <w:rFonts w:cs="Arial"/>
                <w:color w:val="000000"/>
                <w:sz w:val="20"/>
              </w:rPr>
              <w:t>.  Information security shall be addressed in project management, regardless of the type of project.</w:t>
            </w:r>
          </w:p>
        </w:tc>
        <w:tc>
          <w:tcPr>
            <w:tcW w:w="889" w:type="dxa"/>
            <w:tcBorders>
              <w:top w:val="single" w:sz="4" w:space="0" w:color="A11E29"/>
              <w:left w:val="single" w:sz="4" w:space="0" w:color="A11E29"/>
              <w:bottom w:val="single" w:sz="12" w:space="0" w:color="A11E29"/>
              <w:right w:val="single" w:sz="4" w:space="0" w:color="A11E29"/>
            </w:tcBorders>
            <w:shd w:val="clear" w:color="auto" w:fill="auto"/>
            <w:vAlign w:val="center"/>
            <w:hideMark/>
          </w:tcPr>
          <w:p w14:paraId="4578CA9B" w14:textId="15DB626A" w:rsidR="0035127C" w:rsidRPr="002A03E3" w:rsidRDefault="0035127C" w:rsidP="002A03E3">
            <w:pPr>
              <w:jc w:val="left"/>
              <w:rPr>
                <w:rFonts w:cs="Arial"/>
                <w:color w:val="000000"/>
                <w:sz w:val="20"/>
              </w:rPr>
            </w:pPr>
          </w:p>
        </w:tc>
        <w:tc>
          <w:tcPr>
            <w:tcW w:w="8802" w:type="dxa"/>
            <w:gridSpan w:val="3"/>
            <w:tcBorders>
              <w:top w:val="single" w:sz="4" w:space="0" w:color="A11E29"/>
              <w:left w:val="single" w:sz="4" w:space="0" w:color="A11E29"/>
              <w:bottom w:val="single" w:sz="12" w:space="0" w:color="A11E29"/>
              <w:right w:val="single" w:sz="4" w:space="0" w:color="A11E29"/>
            </w:tcBorders>
            <w:shd w:val="clear" w:color="auto" w:fill="auto"/>
            <w:vAlign w:val="center"/>
            <w:hideMark/>
          </w:tcPr>
          <w:p w14:paraId="43D3224F" w14:textId="70E80CBE" w:rsidR="0035127C" w:rsidRPr="002A03E3" w:rsidRDefault="0035127C" w:rsidP="002A03E3">
            <w:pPr>
              <w:jc w:val="left"/>
              <w:rPr>
                <w:rFonts w:cs="Arial"/>
                <w:color w:val="000000"/>
                <w:sz w:val="20"/>
              </w:rPr>
            </w:pPr>
          </w:p>
        </w:tc>
        <w:tc>
          <w:tcPr>
            <w:tcW w:w="630" w:type="dxa"/>
            <w:tcBorders>
              <w:top w:val="single" w:sz="4" w:space="0" w:color="A11E29"/>
              <w:left w:val="single" w:sz="4" w:space="0" w:color="A11E29"/>
              <w:bottom w:val="single" w:sz="8" w:space="0" w:color="CA2026"/>
              <w:right w:val="single" w:sz="4" w:space="0" w:color="A11E29"/>
            </w:tcBorders>
            <w:shd w:val="clear" w:color="auto" w:fill="auto"/>
            <w:vAlign w:val="center"/>
            <w:hideMark/>
          </w:tcPr>
          <w:p w14:paraId="15D80E5D" w14:textId="77777777" w:rsidR="0035127C" w:rsidRPr="002A03E3" w:rsidRDefault="0035127C" w:rsidP="002A03E3">
            <w:pPr>
              <w:jc w:val="left"/>
              <w:rPr>
                <w:rFonts w:cs="Arial"/>
                <w:color w:val="000000"/>
                <w:sz w:val="20"/>
              </w:rPr>
            </w:pPr>
            <w:r w:rsidRPr="002A03E3">
              <w:rPr>
                <w:rFonts w:cs="Arial"/>
                <w:color w:val="000000"/>
                <w:sz w:val="20"/>
              </w:rPr>
              <w:t> </w:t>
            </w:r>
          </w:p>
        </w:tc>
      </w:tr>
      <w:tr w:rsidR="003D6ADE" w:rsidRPr="002A03E3" w14:paraId="5B933AA3" w14:textId="77777777" w:rsidTr="008E6013">
        <w:trPr>
          <w:trHeight w:val="620"/>
        </w:trPr>
        <w:tc>
          <w:tcPr>
            <w:tcW w:w="14500" w:type="dxa"/>
            <w:gridSpan w:val="7"/>
            <w:tcBorders>
              <w:top w:val="single" w:sz="12" w:space="0" w:color="A11E29"/>
              <w:left w:val="single" w:sz="12" w:space="0" w:color="A11E29"/>
              <w:right w:val="single" w:sz="12" w:space="0" w:color="A11E29"/>
            </w:tcBorders>
            <w:shd w:val="clear" w:color="auto" w:fill="auto"/>
            <w:vAlign w:val="center"/>
            <w:hideMark/>
          </w:tcPr>
          <w:p w14:paraId="05CDA1D1" w14:textId="77777777" w:rsidR="003D6ADE" w:rsidRPr="002A03E3" w:rsidRDefault="003D6ADE" w:rsidP="002A03E3">
            <w:pPr>
              <w:jc w:val="left"/>
              <w:rPr>
                <w:rFonts w:cs="Arial"/>
                <w:b/>
                <w:bCs/>
                <w:color w:val="000000"/>
                <w:sz w:val="20"/>
              </w:rPr>
            </w:pPr>
            <w:r w:rsidRPr="002A03E3">
              <w:rPr>
                <w:rFonts w:cs="Arial"/>
                <w:b/>
                <w:bCs/>
                <w:color w:val="000000"/>
                <w:sz w:val="20"/>
              </w:rPr>
              <w:t>A.6.2 Mobile devices and teleworking</w:t>
            </w:r>
          </w:p>
          <w:p w14:paraId="0339CDA7" w14:textId="3CC5719E" w:rsidR="003D6ADE" w:rsidRPr="002A03E3" w:rsidRDefault="003D6ADE" w:rsidP="002A03E3">
            <w:pPr>
              <w:jc w:val="left"/>
              <w:rPr>
                <w:rFonts w:cs="Arial"/>
                <w:b/>
                <w:bCs/>
                <w:color w:val="000000"/>
                <w:sz w:val="20"/>
              </w:rPr>
            </w:pPr>
            <w:r w:rsidRPr="002A03E3">
              <w:rPr>
                <w:rFonts w:cs="Arial"/>
                <w:color w:val="000000"/>
                <w:sz w:val="20"/>
              </w:rPr>
              <w:t>Objective: To ensure the security of teleworking and use of mobile devices.</w:t>
            </w:r>
          </w:p>
        </w:tc>
      </w:tr>
      <w:tr w:rsidR="0035127C" w:rsidRPr="002A03E3" w14:paraId="1C5B84D4" w14:textId="77777777" w:rsidTr="00D17592">
        <w:trPr>
          <w:trHeight w:val="1260"/>
        </w:trPr>
        <w:tc>
          <w:tcPr>
            <w:tcW w:w="1015" w:type="dxa"/>
            <w:tcBorders>
              <w:top w:val="single" w:sz="12" w:space="0" w:color="A11E29"/>
              <w:left w:val="single" w:sz="4" w:space="0" w:color="A11E29"/>
              <w:bottom w:val="single" w:sz="4" w:space="0" w:color="A11E29"/>
              <w:right w:val="single" w:sz="4" w:space="0" w:color="A11E29"/>
            </w:tcBorders>
            <w:shd w:val="clear" w:color="auto" w:fill="auto"/>
            <w:vAlign w:val="center"/>
            <w:hideMark/>
          </w:tcPr>
          <w:p w14:paraId="50C2EFE5" w14:textId="77777777" w:rsidR="0035127C" w:rsidRPr="002A03E3" w:rsidRDefault="0035127C" w:rsidP="002A03E3">
            <w:pPr>
              <w:jc w:val="left"/>
              <w:rPr>
                <w:rFonts w:cs="Arial"/>
                <w:color w:val="000000"/>
                <w:sz w:val="20"/>
              </w:rPr>
            </w:pPr>
            <w:r w:rsidRPr="002A03E3">
              <w:rPr>
                <w:rFonts w:cs="Arial"/>
                <w:color w:val="000000"/>
                <w:sz w:val="20"/>
              </w:rPr>
              <w:t>A.6.2.1</w:t>
            </w:r>
          </w:p>
        </w:tc>
        <w:tc>
          <w:tcPr>
            <w:tcW w:w="3164" w:type="dxa"/>
            <w:tcBorders>
              <w:top w:val="single" w:sz="12" w:space="0" w:color="A11E29"/>
              <w:left w:val="single" w:sz="4" w:space="0" w:color="A11E29"/>
              <w:bottom w:val="single" w:sz="4" w:space="0" w:color="A11E29"/>
              <w:right w:val="single" w:sz="4" w:space="0" w:color="A11E29"/>
            </w:tcBorders>
            <w:shd w:val="clear" w:color="auto" w:fill="auto"/>
            <w:vAlign w:val="center"/>
            <w:hideMark/>
          </w:tcPr>
          <w:p w14:paraId="617A103C" w14:textId="77777777" w:rsidR="0035127C" w:rsidRPr="002A03E3" w:rsidRDefault="0035127C" w:rsidP="002A03E3">
            <w:pPr>
              <w:jc w:val="left"/>
              <w:rPr>
                <w:rFonts w:cs="Arial"/>
                <w:b/>
                <w:bCs/>
                <w:color w:val="000000"/>
                <w:sz w:val="20"/>
              </w:rPr>
            </w:pPr>
            <w:r w:rsidRPr="002A03E3">
              <w:rPr>
                <w:rFonts w:cs="Arial"/>
                <w:b/>
                <w:bCs/>
                <w:color w:val="000000"/>
                <w:sz w:val="20"/>
              </w:rPr>
              <w:t>Mobile device policy</w:t>
            </w:r>
            <w:r w:rsidRPr="002A03E3">
              <w:rPr>
                <w:rFonts w:cs="Arial"/>
                <w:color w:val="000000"/>
                <w:sz w:val="20"/>
              </w:rPr>
              <w:t xml:space="preserve">. </w:t>
            </w:r>
            <w:r w:rsidRPr="002A03E3">
              <w:rPr>
                <w:rFonts w:cs="Arial"/>
                <w:color w:val="000000"/>
                <w:sz w:val="20"/>
                <w:u w:val="single"/>
              </w:rPr>
              <w:t>Control</w:t>
            </w:r>
            <w:r w:rsidRPr="002A03E3">
              <w:rPr>
                <w:rFonts w:cs="Arial"/>
                <w:color w:val="000000"/>
                <w:sz w:val="20"/>
              </w:rPr>
              <w:t>.  A policy and supporting security measures shall be adopted to manage the risks introduced by using mobile devices.</w:t>
            </w:r>
          </w:p>
        </w:tc>
        <w:tc>
          <w:tcPr>
            <w:tcW w:w="889" w:type="dxa"/>
            <w:tcBorders>
              <w:top w:val="single" w:sz="12" w:space="0" w:color="A11E29"/>
              <w:left w:val="single" w:sz="4" w:space="0" w:color="A11E29"/>
              <w:bottom w:val="single" w:sz="4" w:space="0" w:color="A11E29"/>
              <w:right w:val="single" w:sz="4" w:space="0" w:color="A11E29"/>
            </w:tcBorders>
            <w:shd w:val="clear" w:color="auto" w:fill="auto"/>
            <w:vAlign w:val="center"/>
            <w:hideMark/>
          </w:tcPr>
          <w:p w14:paraId="22CDCB27" w14:textId="113DCB90" w:rsidR="0035127C" w:rsidRPr="002A03E3" w:rsidRDefault="0035127C" w:rsidP="002A03E3">
            <w:pPr>
              <w:jc w:val="left"/>
              <w:rPr>
                <w:rFonts w:cs="Arial"/>
                <w:color w:val="000000"/>
                <w:sz w:val="20"/>
              </w:rPr>
            </w:pPr>
          </w:p>
        </w:tc>
        <w:tc>
          <w:tcPr>
            <w:tcW w:w="8802" w:type="dxa"/>
            <w:gridSpan w:val="3"/>
            <w:tcBorders>
              <w:top w:val="single" w:sz="12" w:space="0" w:color="A11E29"/>
              <w:left w:val="single" w:sz="4" w:space="0" w:color="A11E29"/>
              <w:bottom w:val="single" w:sz="4" w:space="0" w:color="A11E29"/>
              <w:right w:val="single" w:sz="4" w:space="0" w:color="A11E29"/>
            </w:tcBorders>
            <w:shd w:val="clear" w:color="auto" w:fill="auto"/>
            <w:vAlign w:val="center"/>
            <w:hideMark/>
          </w:tcPr>
          <w:p w14:paraId="6E0D9307" w14:textId="2C9D2D43" w:rsidR="0035127C" w:rsidRPr="002A03E3" w:rsidRDefault="0035127C" w:rsidP="002A03E3">
            <w:pPr>
              <w:jc w:val="left"/>
              <w:rPr>
                <w:rFonts w:cs="Arial"/>
                <w:color w:val="000000"/>
                <w:sz w:val="20"/>
              </w:rPr>
            </w:pPr>
          </w:p>
        </w:tc>
        <w:tc>
          <w:tcPr>
            <w:tcW w:w="630" w:type="dxa"/>
            <w:tcBorders>
              <w:top w:val="single" w:sz="12" w:space="0" w:color="A11E29"/>
              <w:left w:val="single" w:sz="4" w:space="0" w:color="A11E29"/>
              <w:bottom w:val="single" w:sz="4" w:space="0" w:color="A11E29"/>
              <w:right w:val="single" w:sz="4" w:space="0" w:color="A11E29"/>
            </w:tcBorders>
            <w:shd w:val="clear" w:color="auto" w:fill="auto"/>
            <w:vAlign w:val="center"/>
            <w:hideMark/>
          </w:tcPr>
          <w:p w14:paraId="19CE59E6" w14:textId="77777777" w:rsidR="0035127C" w:rsidRPr="002A03E3" w:rsidRDefault="0035127C" w:rsidP="002A03E3">
            <w:pPr>
              <w:jc w:val="left"/>
              <w:rPr>
                <w:rFonts w:cs="Arial"/>
                <w:color w:val="000000"/>
                <w:sz w:val="20"/>
              </w:rPr>
            </w:pPr>
            <w:r w:rsidRPr="002A03E3">
              <w:rPr>
                <w:rFonts w:cs="Arial"/>
                <w:color w:val="000000"/>
                <w:sz w:val="20"/>
              </w:rPr>
              <w:t> </w:t>
            </w:r>
          </w:p>
        </w:tc>
      </w:tr>
      <w:tr w:rsidR="0035127C" w:rsidRPr="002A03E3" w14:paraId="00803884" w14:textId="77777777" w:rsidTr="00D17592">
        <w:trPr>
          <w:trHeight w:val="1260"/>
        </w:trPr>
        <w:tc>
          <w:tcPr>
            <w:tcW w:w="1015" w:type="dxa"/>
            <w:tcBorders>
              <w:top w:val="single" w:sz="4" w:space="0" w:color="A11E29"/>
              <w:left w:val="single" w:sz="4" w:space="0" w:color="A11E29"/>
              <w:bottom w:val="single" w:sz="8" w:space="0" w:color="CA2026"/>
              <w:right w:val="single" w:sz="4" w:space="0" w:color="A11E29"/>
            </w:tcBorders>
            <w:shd w:val="clear" w:color="auto" w:fill="auto"/>
            <w:vAlign w:val="center"/>
            <w:hideMark/>
          </w:tcPr>
          <w:p w14:paraId="7E037C4C" w14:textId="77777777" w:rsidR="0035127C" w:rsidRPr="002A03E3" w:rsidRDefault="0035127C" w:rsidP="002A03E3">
            <w:pPr>
              <w:jc w:val="left"/>
              <w:rPr>
                <w:rFonts w:cs="Arial"/>
                <w:color w:val="000000"/>
                <w:sz w:val="20"/>
              </w:rPr>
            </w:pPr>
            <w:r w:rsidRPr="002A03E3">
              <w:rPr>
                <w:rFonts w:cs="Arial"/>
                <w:color w:val="000000"/>
                <w:sz w:val="20"/>
              </w:rPr>
              <w:lastRenderedPageBreak/>
              <w:t>A.6.2.2</w:t>
            </w:r>
          </w:p>
        </w:tc>
        <w:tc>
          <w:tcPr>
            <w:tcW w:w="3164" w:type="dxa"/>
            <w:tcBorders>
              <w:top w:val="single" w:sz="4" w:space="0" w:color="A11E29"/>
              <w:left w:val="single" w:sz="4" w:space="0" w:color="A11E29"/>
              <w:bottom w:val="single" w:sz="8" w:space="0" w:color="CA2026"/>
              <w:right w:val="single" w:sz="4" w:space="0" w:color="A11E29"/>
            </w:tcBorders>
            <w:shd w:val="clear" w:color="auto" w:fill="auto"/>
            <w:vAlign w:val="center"/>
            <w:hideMark/>
          </w:tcPr>
          <w:p w14:paraId="66C47428" w14:textId="77777777" w:rsidR="0035127C" w:rsidRPr="002A03E3" w:rsidRDefault="0035127C" w:rsidP="002A03E3">
            <w:pPr>
              <w:jc w:val="left"/>
              <w:rPr>
                <w:rFonts w:cs="Arial"/>
                <w:b/>
                <w:bCs/>
                <w:color w:val="000000"/>
                <w:sz w:val="20"/>
              </w:rPr>
            </w:pPr>
            <w:r w:rsidRPr="002A03E3">
              <w:rPr>
                <w:rFonts w:cs="Arial"/>
                <w:b/>
                <w:bCs/>
                <w:color w:val="000000"/>
                <w:sz w:val="20"/>
              </w:rPr>
              <w:t>Teleworking.</w:t>
            </w:r>
            <w:r w:rsidRPr="002A03E3">
              <w:rPr>
                <w:rFonts w:cs="Arial"/>
                <w:color w:val="000000"/>
                <w:sz w:val="20"/>
              </w:rPr>
              <w:t xml:space="preserve">  </w:t>
            </w:r>
            <w:r w:rsidRPr="002A03E3">
              <w:rPr>
                <w:rFonts w:cs="Arial"/>
                <w:color w:val="000000"/>
                <w:sz w:val="20"/>
                <w:u w:val="single"/>
              </w:rPr>
              <w:t>Control</w:t>
            </w:r>
            <w:r w:rsidRPr="002A03E3">
              <w:rPr>
                <w:rFonts w:cs="Arial"/>
                <w:color w:val="000000"/>
                <w:sz w:val="20"/>
              </w:rPr>
              <w:t>.  A policy and supporting measures shall be implemented to protect information accessed, processed or stored at teleworking sites.</w:t>
            </w:r>
          </w:p>
        </w:tc>
        <w:tc>
          <w:tcPr>
            <w:tcW w:w="889" w:type="dxa"/>
            <w:tcBorders>
              <w:top w:val="single" w:sz="4" w:space="0" w:color="A11E29"/>
              <w:left w:val="single" w:sz="4" w:space="0" w:color="A11E29"/>
              <w:bottom w:val="single" w:sz="8" w:space="0" w:color="CA2026"/>
              <w:right w:val="single" w:sz="4" w:space="0" w:color="A11E29"/>
            </w:tcBorders>
            <w:shd w:val="clear" w:color="auto" w:fill="auto"/>
            <w:vAlign w:val="center"/>
            <w:hideMark/>
          </w:tcPr>
          <w:p w14:paraId="19A908D0" w14:textId="24DE1F5C" w:rsidR="0035127C" w:rsidRPr="002A03E3" w:rsidRDefault="0035127C" w:rsidP="002A03E3">
            <w:pPr>
              <w:jc w:val="left"/>
              <w:rPr>
                <w:rFonts w:cs="Arial"/>
                <w:color w:val="000000"/>
                <w:sz w:val="20"/>
              </w:rPr>
            </w:pPr>
          </w:p>
        </w:tc>
        <w:tc>
          <w:tcPr>
            <w:tcW w:w="8802" w:type="dxa"/>
            <w:gridSpan w:val="3"/>
            <w:tcBorders>
              <w:top w:val="single" w:sz="4" w:space="0" w:color="A11E29"/>
              <w:left w:val="single" w:sz="4" w:space="0" w:color="A11E29"/>
              <w:bottom w:val="single" w:sz="8" w:space="0" w:color="CA2026"/>
              <w:right w:val="single" w:sz="4" w:space="0" w:color="A11E29"/>
            </w:tcBorders>
            <w:shd w:val="clear" w:color="auto" w:fill="auto"/>
            <w:vAlign w:val="center"/>
            <w:hideMark/>
          </w:tcPr>
          <w:p w14:paraId="655E8050" w14:textId="7556EB81" w:rsidR="0035127C" w:rsidRPr="002A03E3" w:rsidRDefault="0035127C" w:rsidP="002A03E3">
            <w:pPr>
              <w:jc w:val="left"/>
              <w:rPr>
                <w:rFonts w:cs="Arial"/>
                <w:color w:val="000000"/>
                <w:sz w:val="20"/>
              </w:rPr>
            </w:pPr>
          </w:p>
        </w:tc>
        <w:tc>
          <w:tcPr>
            <w:tcW w:w="630" w:type="dxa"/>
            <w:tcBorders>
              <w:top w:val="single" w:sz="4" w:space="0" w:color="A11E29"/>
              <w:left w:val="single" w:sz="4" w:space="0" w:color="A11E29"/>
              <w:bottom w:val="single" w:sz="8" w:space="0" w:color="CA2026"/>
              <w:right w:val="single" w:sz="4" w:space="0" w:color="A11E29"/>
            </w:tcBorders>
            <w:shd w:val="clear" w:color="auto" w:fill="auto"/>
            <w:vAlign w:val="center"/>
            <w:hideMark/>
          </w:tcPr>
          <w:p w14:paraId="756D631D" w14:textId="77777777" w:rsidR="0035127C" w:rsidRPr="002A03E3" w:rsidRDefault="0035127C" w:rsidP="002A03E3">
            <w:pPr>
              <w:jc w:val="left"/>
              <w:rPr>
                <w:rFonts w:cs="Arial"/>
                <w:color w:val="000000"/>
                <w:sz w:val="20"/>
              </w:rPr>
            </w:pPr>
            <w:r w:rsidRPr="002A03E3">
              <w:rPr>
                <w:rFonts w:cs="Arial"/>
                <w:color w:val="000000"/>
                <w:sz w:val="20"/>
              </w:rPr>
              <w:t> </w:t>
            </w:r>
          </w:p>
        </w:tc>
      </w:tr>
      <w:tr w:rsidR="002A03E3" w:rsidRPr="002A03E3" w14:paraId="1B33570A" w14:textId="77777777" w:rsidTr="0035127C">
        <w:trPr>
          <w:trHeight w:val="300"/>
        </w:trPr>
        <w:tc>
          <w:tcPr>
            <w:tcW w:w="14500" w:type="dxa"/>
            <w:gridSpan w:val="7"/>
            <w:tcBorders>
              <w:top w:val="single" w:sz="12" w:space="0" w:color="A11E29"/>
              <w:left w:val="single" w:sz="12" w:space="0" w:color="A11E29"/>
              <w:bottom w:val="single" w:sz="12" w:space="0" w:color="A11E29"/>
              <w:right w:val="single" w:sz="12" w:space="0" w:color="A11E29"/>
            </w:tcBorders>
            <w:shd w:val="clear" w:color="auto" w:fill="auto"/>
            <w:vAlign w:val="center"/>
            <w:hideMark/>
          </w:tcPr>
          <w:p w14:paraId="5204BF7F" w14:textId="77777777" w:rsidR="002A03E3" w:rsidRPr="0035127C" w:rsidRDefault="002A03E3" w:rsidP="002A03E3">
            <w:pPr>
              <w:jc w:val="left"/>
              <w:rPr>
                <w:rFonts w:cs="Arial"/>
                <w:b/>
                <w:bCs/>
                <w:color w:val="A11E29"/>
                <w:sz w:val="20"/>
              </w:rPr>
            </w:pPr>
            <w:r w:rsidRPr="0035127C">
              <w:rPr>
                <w:rFonts w:cs="Arial"/>
                <w:b/>
                <w:bCs/>
                <w:color w:val="A11E29"/>
                <w:sz w:val="20"/>
              </w:rPr>
              <w:t>A.7 Human resource security</w:t>
            </w:r>
          </w:p>
        </w:tc>
      </w:tr>
      <w:tr w:rsidR="0035127C" w:rsidRPr="002A03E3" w14:paraId="3589C307" w14:textId="77777777" w:rsidTr="0035127C">
        <w:trPr>
          <w:trHeight w:val="610"/>
        </w:trPr>
        <w:tc>
          <w:tcPr>
            <w:tcW w:w="14500" w:type="dxa"/>
            <w:gridSpan w:val="7"/>
            <w:tcBorders>
              <w:top w:val="single" w:sz="12" w:space="0" w:color="A11E29"/>
              <w:left w:val="single" w:sz="12" w:space="0" w:color="A11E29"/>
              <w:right w:val="single" w:sz="12" w:space="0" w:color="A11E29"/>
            </w:tcBorders>
            <w:shd w:val="clear" w:color="auto" w:fill="auto"/>
            <w:vAlign w:val="center"/>
            <w:hideMark/>
          </w:tcPr>
          <w:p w14:paraId="23833D6E" w14:textId="77777777" w:rsidR="0035127C" w:rsidRPr="002A03E3" w:rsidRDefault="0035127C" w:rsidP="002A03E3">
            <w:pPr>
              <w:jc w:val="left"/>
              <w:rPr>
                <w:rFonts w:cs="Arial"/>
                <w:b/>
                <w:bCs/>
                <w:color w:val="000000"/>
                <w:sz w:val="20"/>
              </w:rPr>
            </w:pPr>
            <w:r w:rsidRPr="002A03E3">
              <w:rPr>
                <w:rFonts w:cs="Arial"/>
                <w:b/>
                <w:bCs/>
                <w:color w:val="000000"/>
                <w:sz w:val="20"/>
              </w:rPr>
              <w:t>A.7.1 Prior to employment</w:t>
            </w:r>
          </w:p>
          <w:p w14:paraId="1B9EC8CB" w14:textId="7CD86971" w:rsidR="0035127C" w:rsidRPr="002A03E3" w:rsidRDefault="0035127C" w:rsidP="002A03E3">
            <w:pPr>
              <w:jc w:val="left"/>
              <w:rPr>
                <w:rFonts w:cs="Arial"/>
                <w:b/>
                <w:bCs/>
                <w:color w:val="000000"/>
                <w:sz w:val="20"/>
              </w:rPr>
            </w:pPr>
            <w:r w:rsidRPr="002A03E3">
              <w:rPr>
                <w:rFonts w:cs="Arial"/>
                <w:color w:val="000000"/>
                <w:sz w:val="20"/>
              </w:rPr>
              <w:t>Objective: To ensure that employees and contractors understand their responsibilities and are suitable for the roles for which they are considered</w:t>
            </w:r>
          </w:p>
        </w:tc>
      </w:tr>
      <w:tr w:rsidR="0035127C" w:rsidRPr="002A03E3" w14:paraId="38EAB592" w14:textId="77777777" w:rsidTr="00D17592">
        <w:trPr>
          <w:trHeight w:val="2156"/>
        </w:trPr>
        <w:tc>
          <w:tcPr>
            <w:tcW w:w="1015" w:type="dxa"/>
            <w:tcBorders>
              <w:top w:val="single" w:sz="12" w:space="0" w:color="A11E29"/>
              <w:left w:val="single" w:sz="4" w:space="0" w:color="A11E29"/>
              <w:bottom w:val="single" w:sz="4" w:space="0" w:color="A11E29"/>
              <w:right w:val="single" w:sz="4" w:space="0" w:color="A11E29"/>
            </w:tcBorders>
            <w:shd w:val="clear" w:color="auto" w:fill="auto"/>
            <w:vAlign w:val="center"/>
            <w:hideMark/>
          </w:tcPr>
          <w:p w14:paraId="2CCC1C5C" w14:textId="77777777" w:rsidR="0035127C" w:rsidRPr="002A03E3" w:rsidRDefault="0035127C" w:rsidP="002A03E3">
            <w:pPr>
              <w:jc w:val="left"/>
              <w:rPr>
                <w:rFonts w:cs="Arial"/>
                <w:color w:val="000000"/>
                <w:sz w:val="20"/>
              </w:rPr>
            </w:pPr>
            <w:r w:rsidRPr="002A03E3">
              <w:rPr>
                <w:rFonts w:cs="Arial"/>
                <w:color w:val="000000"/>
                <w:sz w:val="20"/>
              </w:rPr>
              <w:t>A.7.1.1</w:t>
            </w:r>
          </w:p>
        </w:tc>
        <w:tc>
          <w:tcPr>
            <w:tcW w:w="3164" w:type="dxa"/>
            <w:tcBorders>
              <w:top w:val="single" w:sz="12" w:space="0" w:color="A11E29"/>
              <w:left w:val="single" w:sz="4" w:space="0" w:color="A11E29"/>
              <w:bottom w:val="single" w:sz="4" w:space="0" w:color="A11E29"/>
              <w:right w:val="single" w:sz="4" w:space="0" w:color="A11E29"/>
            </w:tcBorders>
            <w:shd w:val="clear" w:color="auto" w:fill="auto"/>
            <w:vAlign w:val="center"/>
            <w:hideMark/>
          </w:tcPr>
          <w:p w14:paraId="2D68D209" w14:textId="77777777" w:rsidR="0035127C" w:rsidRPr="002A03E3" w:rsidRDefault="0035127C" w:rsidP="002A03E3">
            <w:pPr>
              <w:jc w:val="left"/>
              <w:rPr>
                <w:rFonts w:cs="Arial"/>
                <w:b/>
                <w:bCs/>
                <w:color w:val="000000"/>
                <w:sz w:val="20"/>
              </w:rPr>
            </w:pPr>
            <w:r w:rsidRPr="002A03E3">
              <w:rPr>
                <w:rFonts w:cs="Arial"/>
                <w:b/>
                <w:bCs/>
                <w:color w:val="000000"/>
                <w:sz w:val="20"/>
              </w:rPr>
              <w:t xml:space="preserve">Screening. </w:t>
            </w:r>
            <w:r w:rsidRPr="002A03E3">
              <w:rPr>
                <w:rFonts w:cs="Arial"/>
                <w:color w:val="000000"/>
                <w:sz w:val="20"/>
                <w:u w:val="single"/>
              </w:rPr>
              <w:t>Control</w:t>
            </w:r>
            <w:r w:rsidRPr="002A03E3">
              <w:rPr>
                <w:rFonts w:cs="Arial"/>
                <w:color w:val="000000"/>
                <w:sz w:val="20"/>
              </w:rPr>
              <w:t>.  Background verification checks on all candidates for employment shall be carried out in accordance with relevant laws, regulations and ethics and shall be proportional to the business requirements, the classification of the information to be accessed and the perceived risks.</w:t>
            </w:r>
          </w:p>
        </w:tc>
        <w:tc>
          <w:tcPr>
            <w:tcW w:w="889" w:type="dxa"/>
            <w:tcBorders>
              <w:top w:val="single" w:sz="12" w:space="0" w:color="A11E29"/>
              <w:left w:val="single" w:sz="4" w:space="0" w:color="A11E29"/>
              <w:bottom w:val="single" w:sz="4" w:space="0" w:color="A11E29"/>
              <w:right w:val="single" w:sz="4" w:space="0" w:color="A11E29"/>
            </w:tcBorders>
            <w:shd w:val="clear" w:color="auto" w:fill="auto"/>
            <w:vAlign w:val="center"/>
            <w:hideMark/>
          </w:tcPr>
          <w:p w14:paraId="294E6A3A" w14:textId="2295ACE0" w:rsidR="0035127C" w:rsidRPr="002A03E3" w:rsidRDefault="0035127C" w:rsidP="002A03E3">
            <w:pPr>
              <w:jc w:val="left"/>
              <w:rPr>
                <w:rFonts w:cs="Arial"/>
                <w:color w:val="000000"/>
                <w:sz w:val="20"/>
              </w:rPr>
            </w:pPr>
          </w:p>
        </w:tc>
        <w:tc>
          <w:tcPr>
            <w:tcW w:w="8802" w:type="dxa"/>
            <w:gridSpan w:val="3"/>
            <w:tcBorders>
              <w:top w:val="single" w:sz="12" w:space="0" w:color="A11E29"/>
              <w:left w:val="single" w:sz="4" w:space="0" w:color="A11E29"/>
              <w:bottom w:val="single" w:sz="4" w:space="0" w:color="A11E29"/>
              <w:right w:val="single" w:sz="4" w:space="0" w:color="A11E29"/>
            </w:tcBorders>
            <w:shd w:val="clear" w:color="auto" w:fill="auto"/>
            <w:vAlign w:val="center"/>
            <w:hideMark/>
          </w:tcPr>
          <w:p w14:paraId="0D66376A" w14:textId="5699A596" w:rsidR="0035127C" w:rsidRPr="002A03E3" w:rsidRDefault="0035127C" w:rsidP="002A03E3">
            <w:pPr>
              <w:jc w:val="left"/>
              <w:rPr>
                <w:rFonts w:cs="Arial"/>
                <w:color w:val="000000"/>
                <w:sz w:val="20"/>
              </w:rPr>
            </w:pPr>
          </w:p>
        </w:tc>
        <w:tc>
          <w:tcPr>
            <w:tcW w:w="630" w:type="dxa"/>
            <w:tcBorders>
              <w:top w:val="single" w:sz="12" w:space="0" w:color="A11E29"/>
              <w:left w:val="single" w:sz="4" w:space="0" w:color="A11E29"/>
              <w:bottom w:val="single" w:sz="4" w:space="0" w:color="A11E29"/>
              <w:right w:val="single" w:sz="4" w:space="0" w:color="A11E29"/>
            </w:tcBorders>
            <w:shd w:val="clear" w:color="auto" w:fill="auto"/>
            <w:vAlign w:val="center"/>
            <w:hideMark/>
          </w:tcPr>
          <w:p w14:paraId="25689A0D" w14:textId="77777777" w:rsidR="0035127C" w:rsidRPr="002A03E3" w:rsidRDefault="0035127C" w:rsidP="002A03E3">
            <w:pPr>
              <w:jc w:val="left"/>
              <w:rPr>
                <w:rFonts w:cs="Arial"/>
                <w:color w:val="000000"/>
                <w:sz w:val="20"/>
              </w:rPr>
            </w:pPr>
            <w:r w:rsidRPr="002A03E3">
              <w:rPr>
                <w:rFonts w:cs="Arial"/>
                <w:color w:val="000000"/>
                <w:sz w:val="20"/>
              </w:rPr>
              <w:t> </w:t>
            </w:r>
          </w:p>
        </w:tc>
      </w:tr>
      <w:tr w:rsidR="0035127C" w:rsidRPr="002A03E3" w14:paraId="1EA73073" w14:textId="77777777" w:rsidTr="00D17592">
        <w:trPr>
          <w:trHeight w:val="1270"/>
        </w:trPr>
        <w:tc>
          <w:tcPr>
            <w:tcW w:w="1015" w:type="dxa"/>
            <w:tcBorders>
              <w:top w:val="single" w:sz="4" w:space="0" w:color="A11E29"/>
              <w:left w:val="single" w:sz="4" w:space="0" w:color="A11E29"/>
              <w:bottom w:val="single" w:sz="12" w:space="0" w:color="A11E29"/>
              <w:right w:val="single" w:sz="4" w:space="0" w:color="A11E29"/>
            </w:tcBorders>
            <w:shd w:val="clear" w:color="auto" w:fill="auto"/>
            <w:vAlign w:val="center"/>
            <w:hideMark/>
          </w:tcPr>
          <w:p w14:paraId="1F447B81" w14:textId="77777777" w:rsidR="0035127C" w:rsidRPr="002A03E3" w:rsidRDefault="0035127C" w:rsidP="002A03E3">
            <w:pPr>
              <w:jc w:val="left"/>
              <w:rPr>
                <w:rFonts w:cs="Arial"/>
                <w:color w:val="000000"/>
                <w:sz w:val="20"/>
              </w:rPr>
            </w:pPr>
            <w:r w:rsidRPr="002A03E3">
              <w:rPr>
                <w:rFonts w:cs="Arial"/>
                <w:color w:val="000000"/>
                <w:sz w:val="20"/>
              </w:rPr>
              <w:t>A.7.1.2</w:t>
            </w:r>
          </w:p>
        </w:tc>
        <w:tc>
          <w:tcPr>
            <w:tcW w:w="3164" w:type="dxa"/>
            <w:tcBorders>
              <w:top w:val="single" w:sz="4" w:space="0" w:color="A11E29"/>
              <w:left w:val="single" w:sz="4" w:space="0" w:color="A11E29"/>
              <w:bottom w:val="single" w:sz="12" w:space="0" w:color="A11E29"/>
              <w:right w:val="single" w:sz="4" w:space="0" w:color="A11E29"/>
            </w:tcBorders>
            <w:shd w:val="clear" w:color="auto" w:fill="auto"/>
            <w:vAlign w:val="center"/>
            <w:hideMark/>
          </w:tcPr>
          <w:p w14:paraId="2142D90F" w14:textId="77777777" w:rsidR="0035127C" w:rsidRPr="002A03E3" w:rsidRDefault="0035127C" w:rsidP="002A03E3">
            <w:pPr>
              <w:jc w:val="left"/>
              <w:rPr>
                <w:rFonts w:cs="Arial"/>
                <w:b/>
                <w:bCs/>
                <w:color w:val="000000"/>
                <w:sz w:val="20"/>
              </w:rPr>
            </w:pPr>
            <w:r w:rsidRPr="002A03E3">
              <w:rPr>
                <w:rFonts w:cs="Arial"/>
                <w:b/>
                <w:bCs/>
                <w:color w:val="000000"/>
                <w:sz w:val="20"/>
              </w:rPr>
              <w:t xml:space="preserve">Terms and conditions of employment. </w:t>
            </w:r>
            <w:r w:rsidRPr="002A03E3">
              <w:rPr>
                <w:rFonts w:cs="Arial"/>
                <w:color w:val="000000"/>
                <w:sz w:val="20"/>
                <w:u w:val="single"/>
              </w:rPr>
              <w:t>Control</w:t>
            </w:r>
            <w:r w:rsidRPr="002A03E3">
              <w:rPr>
                <w:rFonts w:cs="Arial"/>
                <w:color w:val="000000"/>
                <w:sz w:val="20"/>
              </w:rPr>
              <w:t>.  The contractual agreements with employees and contractors shall state their and the organization's responsibilities for information security.</w:t>
            </w:r>
          </w:p>
        </w:tc>
        <w:tc>
          <w:tcPr>
            <w:tcW w:w="889" w:type="dxa"/>
            <w:tcBorders>
              <w:top w:val="single" w:sz="4" w:space="0" w:color="A11E29"/>
              <w:left w:val="single" w:sz="4" w:space="0" w:color="A11E29"/>
              <w:bottom w:val="single" w:sz="12" w:space="0" w:color="A11E29"/>
              <w:right w:val="single" w:sz="4" w:space="0" w:color="A11E29"/>
            </w:tcBorders>
            <w:shd w:val="clear" w:color="auto" w:fill="auto"/>
            <w:vAlign w:val="center"/>
            <w:hideMark/>
          </w:tcPr>
          <w:p w14:paraId="1C8DDC15" w14:textId="5F725E5B" w:rsidR="0035127C" w:rsidRPr="002A03E3" w:rsidRDefault="0035127C" w:rsidP="002A03E3">
            <w:pPr>
              <w:jc w:val="left"/>
              <w:rPr>
                <w:rFonts w:cs="Arial"/>
                <w:color w:val="000000"/>
                <w:sz w:val="20"/>
              </w:rPr>
            </w:pPr>
          </w:p>
        </w:tc>
        <w:tc>
          <w:tcPr>
            <w:tcW w:w="8802" w:type="dxa"/>
            <w:gridSpan w:val="3"/>
            <w:tcBorders>
              <w:top w:val="single" w:sz="4" w:space="0" w:color="A11E29"/>
              <w:left w:val="single" w:sz="4" w:space="0" w:color="A11E29"/>
              <w:bottom w:val="single" w:sz="12" w:space="0" w:color="A11E29"/>
              <w:right w:val="single" w:sz="4" w:space="0" w:color="A11E29"/>
            </w:tcBorders>
            <w:shd w:val="clear" w:color="auto" w:fill="auto"/>
            <w:vAlign w:val="center"/>
            <w:hideMark/>
          </w:tcPr>
          <w:p w14:paraId="1890C38C" w14:textId="6705E517" w:rsidR="0035127C" w:rsidRPr="002A03E3" w:rsidRDefault="0035127C" w:rsidP="002A03E3">
            <w:pPr>
              <w:jc w:val="left"/>
              <w:rPr>
                <w:rFonts w:cs="Arial"/>
                <w:color w:val="000000"/>
                <w:sz w:val="20"/>
              </w:rPr>
            </w:pPr>
          </w:p>
        </w:tc>
        <w:tc>
          <w:tcPr>
            <w:tcW w:w="630" w:type="dxa"/>
            <w:tcBorders>
              <w:top w:val="single" w:sz="4" w:space="0" w:color="A11E29"/>
              <w:left w:val="single" w:sz="4" w:space="0" w:color="A11E29"/>
              <w:bottom w:val="single" w:sz="12" w:space="0" w:color="A11E29"/>
              <w:right w:val="single" w:sz="4" w:space="0" w:color="A11E29"/>
            </w:tcBorders>
            <w:shd w:val="clear" w:color="auto" w:fill="auto"/>
            <w:vAlign w:val="center"/>
            <w:hideMark/>
          </w:tcPr>
          <w:p w14:paraId="04AA91C7" w14:textId="77777777" w:rsidR="0035127C" w:rsidRPr="002A03E3" w:rsidRDefault="0035127C" w:rsidP="002A03E3">
            <w:pPr>
              <w:jc w:val="left"/>
              <w:rPr>
                <w:rFonts w:cs="Arial"/>
                <w:color w:val="000000"/>
                <w:sz w:val="20"/>
              </w:rPr>
            </w:pPr>
            <w:r w:rsidRPr="002A03E3">
              <w:rPr>
                <w:rFonts w:cs="Arial"/>
                <w:color w:val="000000"/>
                <w:sz w:val="20"/>
              </w:rPr>
              <w:t> </w:t>
            </w:r>
          </w:p>
        </w:tc>
      </w:tr>
      <w:tr w:rsidR="0035127C" w:rsidRPr="002A03E3" w14:paraId="370B07F1" w14:textId="77777777" w:rsidTr="008E6013">
        <w:trPr>
          <w:trHeight w:val="620"/>
        </w:trPr>
        <w:tc>
          <w:tcPr>
            <w:tcW w:w="14500" w:type="dxa"/>
            <w:gridSpan w:val="7"/>
            <w:tcBorders>
              <w:top w:val="single" w:sz="12" w:space="0" w:color="A11E29"/>
              <w:left w:val="single" w:sz="12" w:space="0" w:color="A11E29"/>
              <w:right w:val="single" w:sz="12" w:space="0" w:color="A11E29"/>
            </w:tcBorders>
            <w:shd w:val="clear" w:color="auto" w:fill="auto"/>
            <w:vAlign w:val="center"/>
            <w:hideMark/>
          </w:tcPr>
          <w:p w14:paraId="46BC3498" w14:textId="77777777" w:rsidR="0035127C" w:rsidRPr="002A03E3" w:rsidRDefault="0035127C" w:rsidP="002A03E3">
            <w:pPr>
              <w:jc w:val="left"/>
              <w:rPr>
                <w:rFonts w:cs="Arial"/>
                <w:b/>
                <w:bCs/>
                <w:color w:val="000000"/>
                <w:sz w:val="20"/>
              </w:rPr>
            </w:pPr>
            <w:r w:rsidRPr="002A03E3">
              <w:rPr>
                <w:rFonts w:cs="Arial"/>
                <w:b/>
                <w:bCs/>
                <w:color w:val="000000"/>
                <w:sz w:val="20"/>
              </w:rPr>
              <w:t>A.7.2 During employment</w:t>
            </w:r>
          </w:p>
          <w:p w14:paraId="0EFA6540" w14:textId="3D3A78C5" w:rsidR="0035127C" w:rsidRPr="002A03E3" w:rsidRDefault="0035127C" w:rsidP="002A03E3">
            <w:pPr>
              <w:jc w:val="left"/>
              <w:rPr>
                <w:rFonts w:cs="Arial"/>
                <w:b/>
                <w:bCs/>
                <w:color w:val="000000"/>
                <w:sz w:val="20"/>
              </w:rPr>
            </w:pPr>
            <w:r w:rsidRPr="002A03E3">
              <w:rPr>
                <w:rFonts w:cs="Arial"/>
                <w:color w:val="000000"/>
                <w:sz w:val="20"/>
              </w:rPr>
              <w:t>Objective: To ensure that employees and contractors are aware of and fulfil their information security responsibilities.</w:t>
            </w:r>
          </w:p>
        </w:tc>
      </w:tr>
      <w:tr w:rsidR="00E85BF1" w:rsidRPr="002A03E3" w14:paraId="72AF3030" w14:textId="77777777" w:rsidTr="00D17592">
        <w:trPr>
          <w:trHeight w:val="2010"/>
        </w:trPr>
        <w:tc>
          <w:tcPr>
            <w:tcW w:w="1015" w:type="dxa"/>
            <w:tcBorders>
              <w:top w:val="single" w:sz="12" w:space="0" w:color="A11E29"/>
              <w:left w:val="single" w:sz="4" w:space="0" w:color="A11E29"/>
              <w:bottom w:val="single" w:sz="8" w:space="0" w:color="CA2026"/>
              <w:right w:val="single" w:sz="4" w:space="0" w:color="A11E29"/>
            </w:tcBorders>
            <w:shd w:val="clear" w:color="auto" w:fill="auto"/>
            <w:vAlign w:val="center"/>
            <w:hideMark/>
          </w:tcPr>
          <w:p w14:paraId="49F28749" w14:textId="77777777" w:rsidR="00E85BF1" w:rsidRPr="002A03E3" w:rsidRDefault="00E85BF1" w:rsidP="002A03E3">
            <w:pPr>
              <w:jc w:val="left"/>
              <w:rPr>
                <w:rFonts w:cs="Arial"/>
                <w:color w:val="000000"/>
                <w:sz w:val="20"/>
              </w:rPr>
            </w:pPr>
            <w:r w:rsidRPr="002A03E3">
              <w:rPr>
                <w:rFonts w:cs="Arial"/>
                <w:color w:val="000000"/>
                <w:sz w:val="20"/>
              </w:rPr>
              <w:lastRenderedPageBreak/>
              <w:t>A.7.2.1</w:t>
            </w:r>
          </w:p>
        </w:tc>
        <w:tc>
          <w:tcPr>
            <w:tcW w:w="3164" w:type="dxa"/>
            <w:tcBorders>
              <w:top w:val="single" w:sz="12" w:space="0" w:color="A11E29"/>
              <w:left w:val="single" w:sz="4" w:space="0" w:color="A11E29"/>
              <w:bottom w:val="single" w:sz="8" w:space="0" w:color="CA2026"/>
              <w:right w:val="single" w:sz="4" w:space="0" w:color="A11E29"/>
            </w:tcBorders>
            <w:shd w:val="clear" w:color="auto" w:fill="auto"/>
            <w:vAlign w:val="center"/>
            <w:hideMark/>
          </w:tcPr>
          <w:p w14:paraId="783CC8B1" w14:textId="77777777" w:rsidR="00E85BF1" w:rsidRPr="002A03E3" w:rsidRDefault="00E85BF1" w:rsidP="002A03E3">
            <w:pPr>
              <w:jc w:val="left"/>
              <w:rPr>
                <w:rFonts w:cs="Arial"/>
                <w:b/>
                <w:bCs/>
                <w:color w:val="000000"/>
                <w:sz w:val="20"/>
              </w:rPr>
            </w:pPr>
            <w:r w:rsidRPr="002A03E3">
              <w:rPr>
                <w:rFonts w:cs="Arial"/>
                <w:b/>
                <w:bCs/>
                <w:color w:val="000000"/>
                <w:sz w:val="20"/>
              </w:rPr>
              <w:t xml:space="preserve">Management responsibilities.  </w:t>
            </w:r>
            <w:r w:rsidRPr="002A03E3">
              <w:rPr>
                <w:rFonts w:cs="Arial"/>
                <w:color w:val="000000"/>
                <w:sz w:val="20"/>
                <w:u w:val="single"/>
              </w:rPr>
              <w:t>Control</w:t>
            </w:r>
            <w:r w:rsidRPr="002A03E3">
              <w:rPr>
                <w:rFonts w:cs="Arial"/>
                <w:color w:val="000000"/>
                <w:sz w:val="20"/>
              </w:rPr>
              <w:t>.   Management shall require all employees and contractors to apply information security in accordance with the established policies and procedures of the organisation.</w:t>
            </w:r>
          </w:p>
        </w:tc>
        <w:tc>
          <w:tcPr>
            <w:tcW w:w="889" w:type="dxa"/>
            <w:tcBorders>
              <w:top w:val="single" w:sz="12" w:space="0" w:color="A11E29"/>
              <w:left w:val="single" w:sz="4" w:space="0" w:color="A11E29"/>
              <w:bottom w:val="single" w:sz="8" w:space="0" w:color="CA2026"/>
              <w:right w:val="single" w:sz="4" w:space="0" w:color="A11E29"/>
            </w:tcBorders>
            <w:shd w:val="clear" w:color="auto" w:fill="auto"/>
            <w:vAlign w:val="center"/>
            <w:hideMark/>
          </w:tcPr>
          <w:p w14:paraId="4EEC31F3" w14:textId="6832A1FB" w:rsidR="00E85BF1" w:rsidRPr="002A03E3" w:rsidRDefault="00E85BF1" w:rsidP="002A03E3">
            <w:pPr>
              <w:jc w:val="left"/>
              <w:rPr>
                <w:rFonts w:cs="Arial"/>
                <w:color w:val="000000"/>
                <w:sz w:val="20"/>
              </w:rPr>
            </w:pPr>
          </w:p>
        </w:tc>
        <w:tc>
          <w:tcPr>
            <w:tcW w:w="8802" w:type="dxa"/>
            <w:gridSpan w:val="3"/>
            <w:tcBorders>
              <w:top w:val="single" w:sz="12" w:space="0" w:color="A11E29"/>
              <w:left w:val="single" w:sz="4" w:space="0" w:color="A11E29"/>
              <w:bottom w:val="single" w:sz="8" w:space="0" w:color="CA2026"/>
              <w:right w:val="single" w:sz="4" w:space="0" w:color="A11E29"/>
            </w:tcBorders>
            <w:shd w:val="clear" w:color="auto" w:fill="auto"/>
            <w:vAlign w:val="center"/>
            <w:hideMark/>
          </w:tcPr>
          <w:p w14:paraId="33833400" w14:textId="4F41DB72" w:rsidR="00E85BF1" w:rsidRPr="002A03E3" w:rsidRDefault="00E85BF1" w:rsidP="002A03E3">
            <w:pPr>
              <w:jc w:val="left"/>
              <w:rPr>
                <w:rFonts w:cs="Arial"/>
                <w:color w:val="000000"/>
                <w:sz w:val="20"/>
              </w:rPr>
            </w:pPr>
          </w:p>
        </w:tc>
        <w:tc>
          <w:tcPr>
            <w:tcW w:w="630" w:type="dxa"/>
            <w:tcBorders>
              <w:top w:val="single" w:sz="12" w:space="0" w:color="A11E29"/>
              <w:left w:val="single" w:sz="4" w:space="0" w:color="A11E29"/>
              <w:bottom w:val="single" w:sz="8" w:space="0" w:color="CA2026"/>
              <w:right w:val="single" w:sz="4" w:space="0" w:color="A11E29"/>
            </w:tcBorders>
            <w:shd w:val="clear" w:color="auto" w:fill="auto"/>
            <w:vAlign w:val="center"/>
            <w:hideMark/>
          </w:tcPr>
          <w:p w14:paraId="4B6EBF56" w14:textId="77777777" w:rsidR="00E85BF1" w:rsidRPr="002A03E3" w:rsidRDefault="00E85BF1" w:rsidP="002A03E3">
            <w:pPr>
              <w:jc w:val="left"/>
              <w:rPr>
                <w:rFonts w:cs="Arial"/>
                <w:color w:val="000000"/>
                <w:sz w:val="20"/>
              </w:rPr>
            </w:pPr>
            <w:r w:rsidRPr="002A03E3">
              <w:rPr>
                <w:rFonts w:cs="Arial"/>
                <w:color w:val="000000"/>
                <w:sz w:val="20"/>
              </w:rPr>
              <w:t> </w:t>
            </w:r>
          </w:p>
        </w:tc>
      </w:tr>
      <w:tr w:rsidR="00E85BF1" w:rsidRPr="002A03E3" w14:paraId="0744C782" w14:textId="77777777" w:rsidTr="00D17592">
        <w:trPr>
          <w:trHeight w:val="2030"/>
        </w:trPr>
        <w:tc>
          <w:tcPr>
            <w:tcW w:w="1015" w:type="dxa"/>
            <w:vMerge w:val="restart"/>
            <w:tcBorders>
              <w:top w:val="single" w:sz="4" w:space="0" w:color="A11E29"/>
              <w:left w:val="single" w:sz="4" w:space="0" w:color="A11E29"/>
              <w:bottom w:val="single" w:sz="8" w:space="0" w:color="CA2026"/>
              <w:right w:val="single" w:sz="4" w:space="0" w:color="A11E29"/>
            </w:tcBorders>
            <w:shd w:val="clear" w:color="auto" w:fill="auto"/>
            <w:vAlign w:val="center"/>
            <w:hideMark/>
          </w:tcPr>
          <w:p w14:paraId="45D89B7F" w14:textId="77777777" w:rsidR="00E85BF1" w:rsidRPr="002A03E3" w:rsidRDefault="00E85BF1" w:rsidP="002A03E3">
            <w:pPr>
              <w:jc w:val="center"/>
              <w:rPr>
                <w:rFonts w:cs="Arial"/>
                <w:color w:val="000000"/>
                <w:sz w:val="20"/>
              </w:rPr>
            </w:pPr>
            <w:r w:rsidRPr="002A03E3">
              <w:rPr>
                <w:rFonts w:cs="Arial"/>
                <w:color w:val="000000"/>
                <w:sz w:val="20"/>
              </w:rPr>
              <w:t>A.7.2.2</w:t>
            </w:r>
          </w:p>
        </w:tc>
        <w:tc>
          <w:tcPr>
            <w:tcW w:w="3164" w:type="dxa"/>
            <w:tcBorders>
              <w:top w:val="single" w:sz="4" w:space="0" w:color="A11E29"/>
              <w:left w:val="single" w:sz="4" w:space="0" w:color="A11E29"/>
              <w:bottom w:val="single" w:sz="4" w:space="0" w:color="A11E29"/>
              <w:right w:val="single" w:sz="4" w:space="0" w:color="A11E29"/>
            </w:tcBorders>
            <w:shd w:val="clear" w:color="auto" w:fill="auto"/>
            <w:vAlign w:val="center"/>
            <w:hideMark/>
          </w:tcPr>
          <w:p w14:paraId="21D22CEF" w14:textId="77777777" w:rsidR="00E85BF1" w:rsidRPr="002A03E3" w:rsidRDefault="00E85BF1" w:rsidP="002A03E3">
            <w:pPr>
              <w:jc w:val="left"/>
              <w:rPr>
                <w:rFonts w:cs="Arial"/>
                <w:b/>
                <w:bCs/>
                <w:color w:val="000000"/>
                <w:sz w:val="20"/>
              </w:rPr>
            </w:pPr>
            <w:r w:rsidRPr="002A03E3">
              <w:rPr>
                <w:rFonts w:cs="Arial"/>
                <w:b/>
                <w:bCs/>
                <w:color w:val="000000"/>
                <w:sz w:val="20"/>
              </w:rPr>
              <w:t>Information security awareness, education and training.</w:t>
            </w:r>
            <w:r w:rsidRPr="002A03E3">
              <w:rPr>
                <w:rFonts w:cs="Arial"/>
                <w:color w:val="000000"/>
                <w:sz w:val="20"/>
              </w:rPr>
              <w:t xml:space="preserve"> </w:t>
            </w:r>
            <w:r w:rsidRPr="002A03E3">
              <w:rPr>
                <w:rFonts w:cs="Arial"/>
                <w:color w:val="000000"/>
                <w:sz w:val="20"/>
                <w:u w:val="single"/>
              </w:rPr>
              <w:t>Control</w:t>
            </w:r>
            <w:r w:rsidRPr="002A03E3">
              <w:rPr>
                <w:rFonts w:cs="Arial"/>
                <w:color w:val="000000"/>
                <w:sz w:val="20"/>
              </w:rPr>
              <w:t>. All employees of the organization and, where relevant, contractors shall receive appropriate awareness education and training and regular updates in organizational policies and procedures, as relevant for their job function.</w:t>
            </w:r>
          </w:p>
        </w:tc>
        <w:tc>
          <w:tcPr>
            <w:tcW w:w="889" w:type="dxa"/>
            <w:tcBorders>
              <w:top w:val="single" w:sz="4" w:space="0" w:color="A11E29"/>
              <w:left w:val="single" w:sz="4" w:space="0" w:color="A11E29"/>
              <w:bottom w:val="single" w:sz="4" w:space="0" w:color="A11E29"/>
              <w:right w:val="single" w:sz="4" w:space="0" w:color="A11E29"/>
            </w:tcBorders>
            <w:shd w:val="clear" w:color="auto" w:fill="auto"/>
            <w:vAlign w:val="center"/>
            <w:hideMark/>
          </w:tcPr>
          <w:p w14:paraId="17127F7B" w14:textId="2C8C9123" w:rsidR="00E85BF1" w:rsidRPr="002A03E3" w:rsidRDefault="00E85BF1" w:rsidP="002A03E3">
            <w:pPr>
              <w:jc w:val="left"/>
              <w:rPr>
                <w:rFonts w:cs="Arial"/>
                <w:color w:val="000000"/>
                <w:sz w:val="20"/>
              </w:rPr>
            </w:pPr>
          </w:p>
        </w:tc>
        <w:tc>
          <w:tcPr>
            <w:tcW w:w="8802" w:type="dxa"/>
            <w:gridSpan w:val="3"/>
            <w:tcBorders>
              <w:top w:val="single" w:sz="4" w:space="0" w:color="A11E29"/>
              <w:left w:val="single" w:sz="4" w:space="0" w:color="A11E29"/>
              <w:bottom w:val="single" w:sz="4" w:space="0" w:color="A11E29"/>
              <w:right w:val="single" w:sz="4" w:space="0" w:color="A11E29"/>
            </w:tcBorders>
            <w:shd w:val="clear" w:color="auto" w:fill="auto"/>
            <w:vAlign w:val="center"/>
            <w:hideMark/>
          </w:tcPr>
          <w:p w14:paraId="19809589" w14:textId="0E28E75C" w:rsidR="00E85BF1" w:rsidRPr="002A03E3" w:rsidRDefault="00E85BF1" w:rsidP="002A03E3">
            <w:pPr>
              <w:jc w:val="left"/>
              <w:rPr>
                <w:rFonts w:cs="Arial"/>
                <w:color w:val="000000"/>
                <w:sz w:val="20"/>
              </w:rPr>
            </w:pPr>
          </w:p>
        </w:tc>
        <w:tc>
          <w:tcPr>
            <w:tcW w:w="630" w:type="dxa"/>
            <w:tcBorders>
              <w:top w:val="single" w:sz="4" w:space="0" w:color="A11E29"/>
              <w:left w:val="single" w:sz="4" w:space="0" w:color="A11E29"/>
              <w:bottom w:val="single" w:sz="4" w:space="0" w:color="A11E29"/>
              <w:right w:val="single" w:sz="4" w:space="0" w:color="A11E29"/>
            </w:tcBorders>
            <w:shd w:val="clear" w:color="auto" w:fill="auto"/>
            <w:vAlign w:val="center"/>
            <w:hideMark/>
          </w:tcPr>
          <w:p w14:paraId="74F572DF" w14:textId="77777777" w:rsidR="00E85BF1" w:rsidRPr="002A03E3" w:rsidRDefault="00E85BF1" w:rsidP="002A03E3">
            <w:pPr>
              <w:jc w:val="left"/>
              <w:rPr>
                <w:rFonts w:cs="Arial"/>
                <w:color w:val="000000"/>
                <w:sz w:val="20"/>
              </w:rPr>
            </w:pPr>
            <w:r w:rsidRPr="002A03E3">
              <w:rPr>
                <w:rFonts w:cs="Arial"/>
                <w:color w:val="000000"/>
                <w:sz w:val="20"/>
              </w:rPr>
              <w:t> </w:t>
            </w:r>
          </w:p>
        </w:tc>
      </w:tr>
      <w:tr w:rsidR="00E85BF1" w:rsidRPr="002A03E3" w14:paraId="4D17A20B" w14:textId="77777777" w:rsidTr="00D17592">
        <w:trPr>
          <w:trHeight w:val="2510"/>
        </w:trPr>
        <w:tc>
          <w:tcPr>
            <w:tcW w:w="1015" w:type="dxa"/>
            <w:vMerge/>
            <w:tcBorders>
              <w:top w:val="nil"/>
              <w:left w:val="single" w:sz="4" w:space="0" w:color="A11E29"/>
              <w:bottom w:val="single" w:sz="4" w:space="0" w:color="A11E29"/>
              <w:right w:val="single" w:sz="4" w:space="0" w:color="A11E29"/>
            </w:tcBorders>
            <w:vAlign w:val="center"/>
            <w:hideMark/>
          </w:tcPr>
          <w:p w14:paraId="7204EEB6" w14:textId="77777777" w:rsidR="00E85BF1" w:rsidRPr="002A03E3" w:rsidRDefault="00E85BF1" w:rsidP="002A03E3">
            <w:pPr>
              <w:jc w:val="left"/>
              <w:rPr>
                <w:rFonts w:cs="Arial"/>
                <w:color w:val="000000"/>
                <w:sz w:val="20"/>
              </w:rPr>
            </w:pPr>
          </w:p>
        </w:tc>
        <w:tc>
          <w:tcPr>
            <w:tcW w:w="3164" w:type="dxa"/>
            <w:tcBorders>
              <w:top w:val="single" w:sz="4" w:space="0" w:color="A11E29"/>
              <w:left w:val="single" w:sz="4" w:space="0" w:color="A11E29"/>
              <w:bottom w:val="single" w:sz="4" w:space="0" w:color="A11E29"/>
              <w:right w:val="single" w:sz="4" w:space="0" w:color="A11E29"/>
            </w:tcBorders>
            <w:shd w:val="clear" w:color="auto" w:fill="auto"/>
            <w:vAlign w:val="center"/>
            <w:hideMark/>
          </w:tcPr>
          <w:p w14:paraId="4246BE1E" w14:textId="77777777" w:rsidR="00E85BF1" w:rsidRPr="002A03E3" w:rsidRDefault="00E85BF1" w:rsidP="002A03E3">
            <w:pPr>
              <w:jc w:val="left"/>
              <w:rPr>
                <w:rFonts w:cs="Arial"/>
                <w:color w:val="000000"/>
                <w:sz w:val="20"/>
              </w:rPr>
            </w:pPr>
            <w:r w:rsidRPr="002A03E3">
              <w:rPr>
                <w:rFonts w:cs="Arial"/>
                <w:color w:val="000000"/>
                <w:sz w:val="20"/>
              </w:rPr>
              <w:t>Control 7.2.2 and the associated implementation guidance and other information specified in ISO/IEC 27002 apply. Sector-specific guidance also applies:</w:t>
            </w:r>
            <w:r w:rsidRPr="002A03E3">
              <w:rPr>
                <w:rFonts w:cs="Arial"/>
                <w:color w:val="000000"/>
                <w:sz w:val="20"/>
              </w:rPr>
              <w:br/>
              <w:t>-Public cloud PII protection implementation guidance</w:t>
            </w:r>
            <w:r w:rsidRPr="002A03E3">
              <w:rPr>
                <w:rFonts w:cs="Arial"/>
                <w:color w:val="000000"/>
                <w:sz w:val="20"/>
              </w:rPr>
              <w:br/>
              <w:t>-Other information for public cloud PII protection</w:t>
            </w:r>
            <w:r w:rsidRPr="002A03E3">
              <w:rPr>
                <w:rFonts w:cs="Arial"/>
                <w:color w:val="000000"/>
                <w:sz w:val="20"/>
              </w:rPr>
              <w:br/>
              <w:t>(27018)</w:t>
            </w:r>
          </w:p>
        </w:tc>
        <w:tc>
          <w:tcPr>
            <w:tcW w:w="889" w:type="dxa"/>
            <w:tcBorders>
              <w:top w:val="single" w:sz="4" w:space="0" w:color="A11E29"/>
              <w:left w:val="single" w:sz="4" w:space="0" w:color="A11E29"/>
              <w:bottom w:val="single" w:sz="4" w:space="0" w:color="A11E29"/>
              <w:right w:val="single" w:sz="4" w:space="0" w:color="A11E29"/>
            </w:tcBorders>
            <w:shd w:val="clear" w:color="auto" w:fill="auto"/>
            <w:vAlign w:val="center"/>
            <w:hideMark/>
          </w:tcPr>
          <w:p w14:paraId="2EF8646F" w14:textId="7B3117AB" w:rsidR="00E85BF1" w:rsidRPr="002A03E3" w:rsidRDefault="00E85BF1" w:rsidP="002A03E3">
            <w:pPr>
              <w:jc w:val="left"/>
              <w:rPr>
                <w:rFonts w:cs="Arial"/>
                <w:color w:val="000000"/>
                <w:sz w:val="20"/>
              </w:rPr>
            </w:pPr>
          </w:p>
        </w:tc>
        <w:tc>
          <w:tcPr>
            <w:tcW w:w="8802" w:type="dxa"/>
            <w:gridSpan w:val="3"/>
            <w:tcBorders>
              <w:top w:val="single" w:sz="4" w:space="0" w:color="A11E29"/>
              <w:left w:val="single" w:sz="4" w:space="0" w:color="A11E29"/>
              <w:bottom w:val="single" w:sz="4" w:space="0" w:color="A11E29"/>
              <w:right w:val="single" w:sz="4" w:space="0" w:color="A11E29"/>
            </w:tcBorders>
            <w:shd w:val="clear" w:color="auto" w:fill="auto"/>
            <w:vAlign w:val="center"/>
            <w:hideMark/>
          </w:tcPr>
          <w:p w14:paraId="31B2E7F6" w14:textId="495AD05C" w:rsidR="00E85BF1" w:rsidRPr="002A03E3" w:rsidRDefault="00E85BF1" w:rsidP="002A03E3">
            <w:pPr>
              <w:jc w:val="left"/>
              <w:rPr>
                <w:rFonts w:cs="Arial"/>
                <w:color w:val="000000"/>
                <w:sz w:val="20"/>
              </w:rPr>
            </w:pPr>
          </w:p>
        </w:tc>
        <w:tc>
          <w:tcPr>
            <w:tcW w:w="630" w:type="dxa"/>
            <w:tcBorders>
              <w:top w:val="single" w:sz="4" w:space="0" w:color="A11E29"/>
              <w:left w:val="single" w:sz="4" w:space="0" w:color="A11E29"/>
              <w:bottom w:val="single" w:sz="4" w:space="0" w:color="A11E29"/>
              <w:right w:val="single" w:sz="4" w:space="0" w:color="A11E29"/>
            </w:tcBorders>
            <w:shd w:val="clear" w:color="auto" w:fill="auto"/>
            <w:vAlign w:val="center"/>
            <w:hideMark/>
          </w:tcPr>
          <w:p w14:paraId="37798CB4" w14:textId="77777777" w:rsidR="00E85BF1" w:rsidRPr="002A03E3" w:rsidRDefault="00E85BF1" w:rsidP="002A03E3">
            <w:pPr>
              <w:jc w:val="left"/>
              <w:rPr>
                <w:rFonts w:cs="Arial"/>
                <w:color w:val="000000"/>
                <w:sz w:val="20"/>
              </w:rPr>
            </w:pPr>
            <w:r w:rsidRPr="002A03E3">
              <w:rPr>
                <w:rFonts w:cs="Arial"/>
                <w:color w:val="000000"/>
                <w:sz w:val="20"/>
              </w:rPr>
              <w:t> </w:t>
            </w:r>
          </w:p>
        </w:tc>
      </w:tr>
      <w:tr w:rsidR="00E85BF1" w:rsidRPr="002A03E3" w14:paraId="71ADDFDA" w14:textId="77777777" w:rsidTr="00D17592">
        <w:trPr>
          <w:trHeight w:val="1270"/>
        </w:trPr>
        <w:tc>
          <w:tcPr>
            <w:tcW w:w="1015" w:type="dxa"/>
            <w:tcBorders>
              <w:top w:val="single" w:sz="4" w:space="0" w:color="A11E29"/>
              <w:left w:val="single" w:sz="4" w:space="0" w:color="A11E29"/>
              <w:bottom w:val="single" w:sz="8" w:space="0" w:color="CA2026"/>
              <w:right w:val="single" w:sz="4" w:space="0" w:color="A11E29"/>
            </w:tcBorders>
            <w:shd w:val="clear" w:color="auto" w:fill="auto"/>
            <w:vAlign w:val="center"/>
            <w:hideMark/>
          </w:tcPr>
          <w:p w14:paraId="1EB052DF" w14:textId="77777777" w:rsidR="00E85BF1" w:rsidRPr="002A03E3" w:rsidRDefault="00E85BF1" w:rsidP="002A03E3">
            <w:pPr>
              <w:jc w:val="left"/>
              <w:rPr>
                <w:rFonts w:cs="Arial"/>
                <w:color w:val="000000"/>
                <w:sz w:val="20"/>
              </w:rPr>
            </w:pPr>
            <w:r w:rsidRPr="002A03E3">
              <w:rPr>
                <w:rFonts w:cs="Arial"/>
                <w:color w:val="000000"/>
                <w:sz w:val="20"/>
              </w:rPr>
              <w:t>A.7.2.3</w:t>
            </w:r>
          </w:p>
        </w:tc>
        <w:tc>
          <w:tcPr>
            <w:tcW w:w="3164" w:type="dxa"/>
            <w:tcBorders>
              <w:top w:val="single" w:sz="4" w:space="0" w:color="A11E29"/>
              <w:left w:val="single" w:sz="4" w:space="0" w:color="A11E29"/>
              <w:bottom w:val="single" w:sz="8" w:space="0" w:color="CA2026"/>
              <w:right w:val="single" w:sz="4" w:space="0" w:color="A11E29"/>
            </w:tcBorders>
            <w:shd w:val="clear" w:color="auto" w:fill="auto"/>
            <w:vAlign w:val="center"/>
            <w:hideMark/>
          </w:tcPr>
          <w:p w14:paraId="6D67E470" w14:textId="77777777" w:rsidR="00E85BF1" w:rsidRPr="002A03E3" w:rsidRDefault="00E85BF1" w:rsidP="002A03E3">
            <w:pPr>
              <w:jc w:val="left"/>
              <w:rPr>
                <w:rFonts w:cs="Arial"/>
                <w:b/>
                <w:bCs/>
                <w:color w:val="000000"/>
                <w:sz w:val="20"/>
              </w:rPr>
            </w:pPr>
            <w:r w:rsidRPr="002A03E3">
              <w:rPr>
                <w:rFonts w:cs="Arial"/>
                <w:b/>
                <w:bCs/>
                <w:color w:val="000000"/>
                <w:sz w:val="20"/>
              </w:rPr>
              <w:t xml:space="preserve">Disciplinary process.  </w:t>
            </w:r>
            <w:r w:rsidRPr="002A03E3">
              <w:rPr>
                <w:rFonts w:cs="Arial"/>
                <w:color w:val="000000"/>
                <w:sz w:val="20"/>
                <w:u w:val="single"/>
              </w:rPr>
              <w:t>Control</w:t>
            </w:r>
            <w:r w:rsidRPr="002A03E3">
              <w:rPr>
                <w:rFonts w:cs="Arial"/>
                <w:color w:val="000000"/>
                <w:sz w:val="20"/>
              </w:rPr>
              <w:t xml:space="preserve">.  There shall be a formal and communicated disciplinary process in place to take action against employees who have </w:t>
            </w:r>
            <w:r w:rsidRPr="002A03E3">
              <w:rPr>
                <w:rFonts w:cs="Arial"/>
                <w:color w:val="000000"/>
                <w:sz w:val="20"/>
              </w:rPr>
              <w:lastRenderedPageBreak/>
              <w:t>committed an information security breach.</w:t>
            </w:r>
          </w:p>
        </w:tc>
        <w:tc>
          <w:tcPr>
            <w:tcW w:w="889" w:type="dxa"/>
            <w:tcBorders>
              <w:top w:val="single" w:sz="4" w:space="0" w:color="A11E29"/>
              <w:left w:val="single" w:sz="4" w:space="0" w:color="A11E29"/>
              <w:bottom w:val="single" w:sz="8" w:space="0" w:color="CA2026"/>
              <w:right w:val="single" w:sz="4" w:space="0" w:color="A11E29"/>
            </w:tcBorders>
            <w:shd w:val="clear" w:color="auto" w:fill="auto"/>
            <w:vAlign w:val="center"/>
            <w:hideMark/>
          </w:tcPr>
          <w:p w14:paraId="45B39C11" w14:textId="3BF8385B" w:rsidR="00E85BF1" w:rsidRPr="002A03E3" w:rsidRDefault="00E85BF1" w:rsidP="002A03E3">
            <w:pPr>
              <w:jc w:val="left"/>
              <w:rPr>
                <w:rFonts w:cs="Arial"/>
                <w:color w:val="000000"/>
                <w:sz w:val="20"/>
              </w:rPr>
            </w:pPr>
          </w:p>
        </w:tc>
        <w:tc>
          <w:tcPr>
            <w:tcW w:w="8802" w:type="dxa"/>
            <w:gridSpan w:val="3"/>
            <w:tcBorders>
              <w:top w:val="single" w:sz="4" w:space="0" w:color="A11E29"/>
              <w:left w:val="single" w:sz="4" w:space="0" w:color="A11E29"/>
              <w:bottom w:val="single" w:sz="8" w:space="0" w:color="CA2026"/>
              <w:right w:val="single" w:sz="4" w:space="0" w:color="A11E29"/>
            </w:tcBorders>
            <w:shd w:val="clear" w:color="auto" w:fill="auto"/>
            <w:vAlign w:val="center"/>
            <w:hideMark/>
          </w:tcPr>
          <w:p w14:paraId="6FC48317" w14:textId="023E640C" w:rsidR="00E85BF1" w:rsidRPr="002A03E3" w:rsidRDefault="00E85BF1" w:rsidP="002A03E3">
            <w:pPr>
              <w:jc w:val="left"/>
              <w:rPr>
                <w:rFonts w:cs="Arial"/>
                <w:color w:val="000000"/>
                <w:sz w:val="20"/>
              </w:rPr>
            </w:pPr>
          </w:p>
        </w:tc>
        <w:tc>
          <w:tcPr>
            <w:tcW w:w="630" w:type="dxa"/>
            <w:tcBorders>
              <w:top w:val="single" w:sz="4" w:space="0" w:color="A11E29"/>
              <w:left w:val="single" w:sz="4" w:space="0" w:color="A11E29"/>
              <w:bottom w:val="single" w:sz="8" w:space="0" w:color="CA2026"/>
              <w:right w:val="single" w:sz="4" w:space="0" w:color="A11E29"/>
            </w:tcBorders>
            <w:shd w:val="clear" w:color="auto" w:fill="auto"/>
            <w:vAlign w:val="center"/>
            <w:hideMark/>
          </w:tcPr>
          <w:p w14:paraId="60E5F9D2" w14:textId="77777777" w:rsidR="00E85BF1" w:rsidRPr="002A03E3" w:rsidRDefault="00E85BF1" w:rsidP="002A03E3">
            <w:pPr>
              <w:jc w:val="left"/>
              <w:rPr>
                <w:rFonts w:cs="Arial"/>
                <w:color w:val="000000"/>
                <w:sz w:val="20"/>
              </w:rPr>
            </w:pPr>
            <w:r w:rsidRPr="002A03E3">
              <w:rPr>
                <w:rFonts w:cs="Arial"/>
                <w:color w:val="000000"/>
                <w:sz w:val="20"/>
              </w:rPr>
              <w:t> </w:t>
            </w:r>
          </w:p>
        </w:tc>
      </w:tr>
      <w:tr w:rsidR="00E85BF1" w:rsidRPr="002A03E3" w14:paraId="40ACC2B4" w14:textId="77777777" w:rsidTr="008E6013">
        <w:trPr>
          <w:trHeight w:val="620"/>
        </w:trPr>
        <w:tc>
          <w:tcPr>
            <w:tcW w:w="14500" w:type="dxa"/>
            <w:gridSpan w:val="7"/>
            <w:tcBorders>
              <w:top w:val="single" w:sz="12" w:space="0" w:color="A11E29"/>
              <w:left w:val="single" w:sz="12" w:space="0" w:color="A11E29"/>
              <w:right w:val="single" w:sz="12" w:space="0" w:color="A11E29"/>
            </w:tcBorders>
            <w:shd w:val="clear" w:color="auto" w:fill="auto"/>
            <w:vAlign w:val="center"/>
            <w:hideMark/>
          </w:tcPr>
          <w:p w14:paraId="05C8DC9A" w14:textId="77777777" w:rsidR="00E85BF1" w:rsidRPr="002A03E3" w:rsidRDefault="00E85BF1" w:rsidP="002A03E3">
            <w:pPr>
              <w:jc w:val="left"/>
              <w:rPr>
                <w:rFonts w:cs="Arial"/>
                <w:b/>
                <w:bCs/>
                <w:color w:val="000000"/>
                <w:sz w:val="20"/>
              </w:rPr>
            </w:pPr>
            <w:r w:rsidRPr="002A03E3">
              <w:rPr>
                <w:rFonts w:cs="Arial"/>
                <w:b/>
                <w:bCs/>
                <w:color w:val="000000"/>
                <w:sz w:val="20"/>
              </w:rPr>
              <w:t>A.7.3 Termination and change of employment</w:t>
            </w:r>
          </w:p>
          <w:p w14:paraId="3671A3FC" w14:textId="05C3B380" w:rsidR="00E85BF1" w:rsidRPr="002A03E3" w:rsidRDefault="00E85BF1" w:rsidP="002A03E3">
            <w:pPr>
              <w:jc w:val="left"/>
              <w:rPr>
                <w:rFonts w:cs="Arial"/>
                <w:b/>
                <w:bCs/>
                <w:color w:val="000000"/>
                <w:sz w:val="20"/>
              </w:rPr>
            </w:pPr>
            <w:r w:rsidRPr="002A03E3">
              <w:rPr>
                <w:rFonts w:cs="Arial"/>
                <w:color w:val="000000"/>
                <w:sz w:val="20"/>
              </w:rPr>
              <w:t>Objective: To protect the organization’s interests as part of the process of changing or terminating employment.</w:t>
            </w:r>
          </w:p>
        </w:tc>
      </w:tr>
      <w:tr w:rsidR="00E85BF1" w:rsidRPr="002A03E3" w14:paraId="477D50D2" w14:textId="77777777" w:rsidTr="00D17592">
        <w:trPr>
          <w:trHeight w:val="1780"/>
        </w:trPr>
        <w:tc>
          <w:tcPr>
            <w:tcW w:w="1015" w:type="dxa"/>
            <w:tcBorders>
              <w:top w:val="single" w:sz="12" w:space="0" w:color="A11E29"/>
              <w:left w:val="single" w:sz="4" w:space="0" w:color="A11E29"/>
              <w:bottom w:val="single" w:sz="12" w:space="0" w:color="A11E29"/>
              <w:right w:val="single" w:sz="4" w:space="0" w:color="A11E29"/>
            </w:tcBorders>
            <w:shd w:val="clear" w:color="auto" w:fill="auto"/>
            <w:vAlign w:val="center"/>
            <w:hideMark/>
          </w:tcPr>
          <w:p w14:paraId="46B9C9AE" w14:textId="77777777" w:rsidR="00E85BF1" w:rsidRPr="002A03E3" w:rsidRDefault="00E85BF1" w:rsidP="002A03E3">
            <w:pPr>
              <w:jc w:val="left"/>
              <w:rPr>
                <w:rFonts w:cs="Arial"/>
                <w:color w:val="000000"/>
                <w:sz w:val="20"/>
              </w:rPr>
            </w:pPr>
            <w:r w:rsidRPr="002A03E3">
              <w:rPr>
                <w:rFonts w:cs="Arial"/>
                <w:color w:val="000000"/>
                <w:sz w:val="20"/>
              </w:rPr>
              <w:t>A.7.3.1</w:t>
            </w:r>
          </w:p>
        </w:tc>
        <w:tc>
          <w:tcPr>
            <w:tcW w:w="3164" w:type="dxa"/>
            <w:tcBorders>
              <w:top w:val="single" w:sz="12" w:space="0" w:color="A11E29"/>
              <w:left w:val="single" w:sz="4" w:space="0" w:color="A11E29"/>
              <w:bottom w:val="single" w:sz="12" w:space="0" w:color="A11E29"/>
              <w:right w:val="single" w:sz="4" w:space="0" w:color="A11E29"/>
            </w:tcBorders>
            <w:shd w:val="clear" w:color="auto" w:fill="auto"/>
            <w:vAlign w:val="center"/>
            <w:hideMark/>
          </w:tcPr>
          <w:p w14:paraId="607AFD70" w14:textId="77777777" w:rsidR="00E85BF1" w:rsidRPr="002A03E3" w:rsidRDefault="00E85BF1" w:rsidP="002A03E3">
            <w:pPr>
              <w:jc w:val="left"/>
              <w:rPr>
                <w:rFonts w:cs="Arial"/>
                <w:b/>
                <w:bCs/>
                <w:color w:val="000000"/>
                <w:sz w:val="20"/>
              </w:rPr>
            </w:pPr>
            <w:r w:rsidRPr="002A03E3">
              <w:rPr>
                <w:rFonts w:cs="Arial"/>
                <w:b/>
                <w:bCs/>
                <w:color w:val="000000"/>
                <w:sz w:val="20"/>
              </w:rPr>
              <w:t xml:space="preserve">Termination or change of employment responsibilities. </w:t>
            </w:r>
            <w:r w:rsidRPr="002A03E3">
              <w:rPr>
                <w:rFonts w:cs="Arial"/>
                <w:color w:val="000000"/>
                <w:sz w:val="20"/>
                <w:u w:val="single"/>
              </w:rPr>
              <w:t>Control</w:t>
            </w:r>
            <w:r w:rsidRPr="002A03E3">
              <w:rPr>
                <w:rFonts w:cs="Arial"/>
                <w:color w:val="000000"/>
                <w:sz w:val="20"/>
              </w:rPr>
              <w:t>.  Information security responsibilities and duties that remain valid after termination or change of employment shall be defined, communicated to the employee or contractor and enforced.</w:t>
            </w:r>
          </w:p>
        </w:tc>
        <w:tc>
          <w:tcPr>
            <w:tcW w:w="889" w:type="dxa"/>
            <w:tcBorders>
              <w:top w:val="single" w:sz="12" w:space="0" w:color="A11E29"/>
              <w:left w:val="single" w:sz="4" w:space="0" w:color="A11E29"/>
              <w:bottom w:val="single" w:sz="12" w:space="0" w:color="A11E29"/>
              <w:right w:val="single" w:sz="4" w:space="0" w:color="A11E29"/>
            </w:tcBorders>
            <w:shd w:val="clear" w:color="auto" w:fill="auto"/>
            <w:vAlign w:val="center"/>
            <w:hideMark/>
          </w:tcPr>
          <w:p w14:paraId="69599ABC" w14:textId="2E90E1B3" w:rsidR="00E85BF1" w:rsidRPr="002A03E3" w:rsidRDefault="00E85BF1" w:rsidP="002A03E3">
            <w:pPr>
              <w:jc w:val="left"/>
              <w:rPr>
                <w:rFonts w:cs="Arial"/>
                <w:color w:val="000000"/>
                <w:sz w:val="20"/>
              </w:rPr>
            </w:pPr>
          </w:p>
        </w:tc>
        <w:tc>
          <w:tcPr>
            <w:tcW w:w="8802" w:type="dxa"/>
            <w:gridSpan w:val="3"/>
            <w:tcBorders>
              <w:top w:val="single" w:sz="12" w:space="0" w:color="A11E29"/>
              <w:left w:val="single" w:sz="4" w:space="0" w:color="A11E29"/>
              <w:bottom w:val="single" w:sz="12" w:space="0" w:color="A11E29"/>
              <w:right w:val="single" w:sz="4" w:space="0" w:color="A11E29"/>
            </w:tcBorders>
            <w:shd w:val="clear" w:color="auto" w:fill="auto"/>
            <w:vAlign w:val="center"/>
            <w:hideMark/>
          </w:tcPr>
          <w:p w14:paraId="57B4BCAC" w14:textId="3D7C7AAC" w:rsidR="00E85BF1" w:rsidRPr="002A03E3" w:rsidRDefault="00E85BF1" w:rsidP="002A03E3">
            <w:pPr>
              <w:jc w:val="left"/>
              <w:rPr>
                <w:rFonts w:cs="Arial"/>
                <w:color w:val="000000"/>
                <w:sz w:val="20"/>
              </w:rPr>
            </w:pPr>
          </w:p>
        </w:tc>
        <w:tc>
          <w:tcPr>
            <w:tcW w:w="630" w:type="dxa"/>
            <w:tcBorders>
              <w:top w:val="single" w:sz="12" w:space="0" w:color="A11E29"/>
              <w:left w:val="single" w:sz="4" w:space="0" w:color="A11E29"/>
              <w:bottom w:val="single" w:sz="12" w:space="0" w:color="A11E29"/>
              <w:right w:val="single" w:sz="4" w:space="0" w:color="A11E29"/>
            </w:tcBorders>
            <w:shd w:val="clear" w:color="auto" w:fill="auto"/>
            <w:vAlign w:val="center"/>
            <w:hideMark/>
          </w:tcPr>
          <w:p w14:paraId="4BB70666" w14:textId="77777777" w:rsidR="00E85BF1" w:rsidRPr="002A03E3" w:rsidRDefault="00E85BF1" w:rsidP="002A03E3">
            <w:pPr>
              <w:jc w:val="left"/>
              <w:rPr>
                <w:rFonts w:cs="Arial"/>
                <w:color w:val="000000"/>
                <w:sz w:val="20"/>
              </w:rPr>
            </w:pPr>
            <w:r w:rsidRPr="002A03E3">
              <w:rPr>
                <w:rFonts w:cs="Arial"/>
                <w:color w:val="000000"/>
                <w:sz w:val="20"/>
              </w:rPr>
              <w:t> </w:t>
            </w:r>
          </w:p>
        </w:tc>
      </w:tr>
      <w:tr w:rsidR="00E85BF1" w:rsidRPr="002A03E3" w14:paraId="69AEA549" w14:textId="77777777" w:rsidTr="00E85BF1">
        <w:trPr>
          <w:trHeight w:val="302"/>
        </w:trPr>
        <w:tc>
          <w:tcPr>
            <w:tcW w:w="14500" w:type="dxa"/>
            <w:gridSpan w:val="7"/>
            <w:tcBorders>
              <w:top w:val="single" w:sz="12" w:space="0" w:color="A11E29"/>
              <w:left w:val="single" w:sz="12" w:space="0" w:color="A11E29"/>
              <w:bottom w:val="single" w:sz="12" w:space="0" w:color="A11E29"/>
              <w:right w:val="single" w:sz="12" w:space="0" w:color="A11E29"/>
            </w:tcBorders>
            <w:shd w:val="clear" w:color="auto" w:fill="auto"/>
            <w:vAlign w:val="center"/>
            <w:hideMark/>
          </w:tcPr>
          <w:p w14:paraId="084567E0" w14:textId="248DEC36" w:rsidR="00E85BF1" w:rsidRPr="00E85BF1" w:rsidRDefault="00E85BF1" w:rsidP="002A03E3">
            <w:pPr>
              <w:jc w:val="left"/>
              <w:rPr>
                <w:rFonts w:cs="Arial"/>
                <w:b/>
                <w:bCs/>
                <w:color w:val="A11E29"/>
                <w:sz w:val="20"/>
              </w:rPr>
            </w:pPr>
            <w:r w:rsidRPr="00E85BF1">
              <w:rPr>
                <w:rFonts w:cs="Arial"/>
                <w:b/>
                <w:bCs/>
                <w:color w:val="A11E29"/>
                <w:sz w:val="20"/>
              </w:rPr>
              <w:t>A.8 Asset management</w:t>
            </w:r>
          </w:p>
        </w:tc>
      </w:tr>
      <w:tr w:rsidR="00E85BF1" w:rsidRPr="002A03E3" w14:paraId="00AE3E75" w14:textId="77777777" w:rsidTr="008E6013">
        <w:trPr>
          <w:trHeight w:val="630"/>
        </w:trPr>
        <w:tc>
          <w:tcPr>
            <w:tcW w:w="14500" w:type="dxa"/>
            <w:gridSpan w:val="7"/>
            <w:tcBorders>
              <w:top w:val="single" w:sz="12" w:space="0" w:color="A11E29"/>
              <w:left w:val="single" w:sz="12" w:space="0" w:color="A11E29"/>
              <w:right w:val="single" w:sz="12" w:space="0" w:color="A11E29"/>
            </w:tcBorders>
            <w:shd w:val="clear" w:color="auto" w:fill="auto"/>
            <w:vAlign w:val="center"/>
            <w:hideMark/>
          </w:tcPr>
          <w:p w14:paraId="3A6AA138" w14:textId="77777777" w:rsidR="00E85BF1" w:rsidRPr="002A03E3" w:rsidRDefault="00E85BF1" w:rsidP="002A03E3">
            <w:pPr>
              <w:jc w:val="left"/>
              <w:rPr>
                <w:rFonts w:cs="Arial"/>
                <w:b/>
                <w:bCs/>
                <w:color w:val="000000"/>
                <w:sz w:val="20"/>
              </w:rPr>
            </w:pPr>
            <w:r w:rsidRPr="002A03E3">
              <w:rPr>
                <w:rFonts w:cs="Arial"/>
                <w:b/>
                <w:bCs/>
                <w:color w:val="000000"/>
                <w:sz w:val="20"/>
              </w:rPr>
              <w:t xml:space="preserve">A.8.1 Responsibility for assets </w:t>
            </w:r>
          </w:p>
          <w:p w14:paraId="6C07C21A" w14:textId="27B7BCC2" w:rsidR="00E85BF1" w:rsidRPr="002A03E3" w:rsidRDefault="00E85BF1" w:rsidP="002A03E3">
            <w:pPr>
              <w:jc w:val="left"/>
              <w:rPr>
                <w:rFonts w:cs="Arial"/>
                <w:b/>
                <w:bCs/>
                <w:color w:val="000000"/>
                <w:sz w:val="20"/>
              </w:rPr>
            </w:pPr>
            <w:r w:rsidRPr="002A03E3">
              <w:rPr>
                <w:rFonts w:cs="Arial"/>
                <w:color w:val="000000"/>
                <w:sz w:val="20"/>
              </w:rPr>
              <w:t>Objective: To identify organizational assets and define appropriate protection responsibilities.</w:t>
            </w:r>
          </w:p>
        </w:tc>
      </w:tr>
      <w:tr w:rsidR="00E85BF1" w:rsidRPr="002A03E3" w14:paraId="635C711F" w14:textId="77777777" w:rsidTr="00D17592">
        <w:trPr>
          <w:trHeight w:val="1280"/>
        </w:trPr>
        <w:tc>
          <w:tcPr>
            <w:tcW w:w="1015" w:type="dxa"/>
            <w:tcBorders>
              <w:top w:val="single" w:sz="12" w:space="0" w:color="A11E29"/>
              <w:left w:val="single" w:sz="4" w:space="0" w:color="A11E29"/>
              <w:bottom w:val="single" w:sz="8" w:space="0" w:color="CA2026"/>
              <w:right w:val="single" w:sz="4" w:space="0" w:color="A11E29"/>
            </w:tcBorders>
            <w:shd w:val="clear" w:color="auto" w:fill="auto"/>
            <w:vAlign w:val="center"/>
            <w:hideMark/>
          </w:tcPr>
          <w:p w14:paraId="7D120B7A" w14:textId="77777777" w:rsidR="00E85BF1" w:rsidRPr="002A03E3" w:rsidRDefault="00E85BF1" w:rsidP="002A03E3">
            <w:pPr>
              <w:jc w:val="left"/>
              <w:rPr>
                <w:rFonts w:cs="Arial"/>
                <w:color w:val="000000"/>
                <w:sz w:val="20"/>
              </w:rPr>
            </w:pPr>
            <w:r w:rsidRPr="002A03E3">
              <w:rPr>
                <w:rFonts w:cs="Arial"/>
                <w:color w:val="000000"/>
                <w:sz w:val="20"/>
              </w:rPr>
              <w:t>A.8.1.1</w:t>
            </w:r>
          </w:p>
        </w:tc>
        <w:tc>
          <w:tcPr>
            <w:tcW w:w="3164" w:type="dxa"/>
            <w:tcBorders>
              <w:top w:val="single" w:sz="12" w:space="0" w:color="A11E29"/>
              <w:left w:val="single" w:sz="4" w:space="0" w:color="A11E29"/>
              <w:bottom w:val="single" w:sz="4" w:space="0" w:color="A11E29"/>
              <w:right w:val="single" w:sz="4" w:space="0" w:color="A11E29"/>
            </w:tcBorders>
            <w:shd w:val="clear" w:color="auto" w:fill="auto"/>
            <w:vAlign w:val="center"/>
            <w:hideMark/>
          </w:tcPr>
          <w:p w14:paraId="384F4AF8" w14:textId="77777777" w:rsidR="00E85BF1" w:rsidRPr="002A03E3" w:rsidRDefault="00E85BF1" w:rsidP="002A03E3">
            <w:pPr>
              <w:jc w:val="left"/>
              <w:rPr>
                <w:rFonts w:cs="Arial"/>
                <w:b/>
                <w:bCs/>
                <w:color w:val="000000"/>
                <w:sz w:val="20"/>
              </w:rPr>
            </w:pPr>
            <w:r w:rsidRPr="002A03E3">
              <w:rPr>
                <w:rFonts w:cs="Arial"/>
                <w:b/>
                <w:bCs/>
                <w:color w:val="000000"/>
                <w:sz w:val="20"/>
              </w:rPr>
              <w:t>Inventory of assets</w:t>
            </w:r>
            <w:r w:rsidRPr="002A03E3">
              <w:rPr>
                <w:rFonts w:cs="Arial"/>
                <w:color w:val="000000"/>
                <w:sz w:val="20"/>
              </w:rPr>
              <w:t xml:space="preserve">.  </w:t>
            </w:r>
            <w:r w:rsidRPr="002A03E3">
              <w:rPr>
                <w:rFonts w:cs="Arial"/>
                <w:color w:val="000000"/>
                <w:sz w:val="20"/>
                <w:u w:val="single"/>
              </w:rPr>
              <w:t>Control</w:t>
            </w:r>
            <w:r w:rsidRPr="002A03E3">
              <w:rPr>
                <w:rFonts w:cs="Arial"/>
                <w:color w:val="000000"/>
                <w:sz w:val="20"/>
              </w:rPr>
              <w:t>.  Assets associated with information and information processing facilities shall be identified and an inventory of these assets shall be drawn up and maintained.</w:t>
            </w:r>
          </w:p>
        </w:tc>
        <w:tc>
          <w:tcPr>
            <w:tcW w:w="889" w:type="dxa"/>
            <w:tcBorders>
              <w:top w:val="single" w:sz="12" w:space="0" w:color="A11E29"/>
              <w:left w:val="single" w:sz="4" w:space="0" w:color="A11E29"/>
              <w:bottom w:val="single" w:sz="4" w:space="0" w:color="A11E29"/>
              <w:right w:val="single" w:sz="4" w:space="0" w:color="A11E29"/>
            </w:tcBorders>
            <w:shd w:val="clear" w:color="auto" w:fill="auto"/>
            <w:vAlign w:val="center"/>
            <w:hideMark/>
          </w:tcPr>
          <w:p w14:paraId="54FBEB7A" w14:textId="0D6D350E" w:rsidR="00E85BF1" w:rsidRPr="002A03E3" w:rsidRDefault="00E85BF1" w:rsidP="002A03E3">
            <w:pPr>
              <w:jc w:val="left"/>
              <w:rPr>
                <w:rFonts w:cs="Arial"/>
                <w:color w:val="000000"/>
                <w:sz w:val="20"/>
              </w:rPr>
            </w:pPr>
          </w:p>
        </w:tc>
        <w:tc>
          <w:tcPr>
            <w:tcW w:w="8802" w:type="dxa"/>
            <w:gridSpan w:val="3"/>
            <w:tcBorders>
              <w:top w:val="single" w:sz="12" w:space="0" w:color="A11E29"/>
              <w:left w:val="single" w:sz="4" w:space="0" w:color="A11E29"/>
              <w:bottom w:val="single" w:sz="4" w:space="0" w:color="A11E29"/>
              <w:right w:val="single" w:sz="4" w:space="0" w:color="A11E29"/>
            </w:tcBorders>
            <w:shd w:val="clear" w:color="auto" w:fill="auto"/>
            <w:vAlign w:val="center"/>
            <w:hideMark/>
          </w:tcPr>
          <w:p w14:paraId="21092470" w14:textId="5A1FA2A9" w:rsidR="00E85BF1" w:rsidRPr="002A03E3" w:rsidRDefault="00E85BF1" w:rsidP="002A03E3">
            <w:pPr>
              <w:jc w:val="left"/>
              <w:rPr>
                <w:rFonts w:cs="Arial"/>
                <w:color w:val="000000"/>
                <w:sz w:val="20"/>
              </w:rPr>
            </w:pPr>
          </w:p>
        </w:tc>
        <w:tc>
          <w:tcPr>
            <w:tcW w:w="630" w:type="dxa"/>
            <w:tcBorders>
              <w:top w:val="single" w:sz="12" w:space="0" w:color="A11E29"/>
              <w:left w:val="single" w:sz="4" w:space="0" w:color="A11E29"/>
              <w:bottom w:val="single" w:sz="4" w:space="0" w:color="A11E29"/>
              <w:right w:val="single" w:sz="4" w:space="0" w:color="A11E29"/>
            </w:tcBorders>
            <w:shd w:val="clear" w:color="auto" w:fill="auto"/>
            <w:vAlign w:val="center"/>
            <w:hideMark/>
          </w:tcPr>
          <w:p w14:paraId="76C7A045" w14:textId="77777777" w:rsidR="00E85BF1" w:rsidRPr="002A03E3" w:rsidRDefault="00E85BF1" w:rsidP="002A03E3">
            <w:pPr>
              <w:jc w:val="left"/>
              <w:rPr>
                <w:rFonts w:cs="Arial"/>
                <w:color w:val="000000"/>
                <w:sz w:val="20"/>
              </w:rPr>
            </w:pPr>
            <w:r w:rsidRPr="002A03E3">
              <w:rPr>
                <w:rFonts w:cs="Arial"/>
                <w:color w:val="000000"/>
                <w:sz w:val="20"/>
              </w:rPr>
              <w:t> </w:t>
            </w:r>
          </w:p>
        </w:tc>
      </w:tr>
      <w:tr w:rsidR="00E85BF1" w:rsidRPr="002A03E3" w14:paraId="7E9A5062" w14:textId="77777777" w:rsidTr="00D17592">
        <w:trPr>
          <w:trHeight w:val="520"/>
        </w:trPr>
        <w:tc>
          <w:tcPr>
            <w:tcW w:w="1015" w:type="dxa"/>
            <w:tcBorders>
              <w:top w:val="single" w:sz="4" w:space="0" w:color="A11E29"/>
              <w:left w:val="single" w:sz="4" w:space="0" w:color="A11E29"/>
              <w:bottom w:val="single" w:sz="8" w:space="0" w:color="CA2026"/>
              <w:right w:val="single" w:sz="4" w:space="0" w:color="A11E29"/>
            </w:tcBorders>
            <w:shd w:val="clear" w:color="auto" w:fill="auto"/>
            <w:vAlign w:val="center"/>
            <w:hideMark/>
          </w:tcPr>
          <w:p w14:paraId="45B7B0BA" w14:textId="77777777" w:rsidR="00E85BF1" w:rsidRPr="002A03E3" w:rsidRDefault="00E85BF1" w:rsidP="002A03E3">
            <w:pPr>
              <w:jc w:val="left"/>
              <w:rPr>
                <w:rFonts w:cs="Arial"/>
                <w:color w:val="000000"/>
                <w:sz w:val="20"/>
              </w:rPr>
            </w:pPr>
            <w:r w:rsidRPr="002A03E3">
              <w:rPr>
                <w:rFonts w:cs="Arial"/>
                <w:color w:val="000000"/>
                <w:sz w:val="20"/>
              </w:rPr>
              <w:t>A.8.1.2</w:t>
            </w:r>
          </w:p>
        </w:tc>
        <w:tc>
          <w:tcPr>
            <w:tcW w:w="3164" w:type="dxa"/>
            <w:tcBorders>
              <w:top w:val="single" w:sz="4" w:space="0" w:color="A11E29"/>
              <w:left w:val="single" w:sz="4" w:space="0" w:color="A11E29"/>
              <w:bottom w:val="single" w:sz="4" w:space="0" w:color="A11E29"/>
              <w:right w:val="single" w:sz="4" w:space="0" w:color="A11E29"/>
            </w:tcBorders>
            <w:shd w:val="clear" w:color="auto" w:fill="auto"/>
            <w:vAlign w:val="center"/>
            <w:hideMark/>
          </w:tcPr>
          <w:p w14:paraId="33039EEC" w14:textId="77777777" w:rsidR="00E85BF1" w:rsidRPr="002A03E3" w:rsidRDefault="00E85BF1" w:rsidP="002A03E3">
            <w:pPr>
              <w:jc w:val="left"/>
              <w:rPr>
                <w:rFonts w:cs="Arial"/>
                <w:b/>
                <w:bCs/>
                <w:color w:val="000000"/>
                <w:sz w:val="20"/>
              </w:rPr>
            </w:pPr>
            <w:r w:rsidRPr="002A03E3">
              <w:rPr>
                <w:rFonts w:cs="Arial"/>
                <w:b/>
                <w:bCs/>
                <w:color w:val="000000"/>
                <w:sz w:val="20"/>
              </w:rPr>
              <w:t>Ownership of assets.</w:t>
            </w:r>
            <w:r w:rsidRPr="002A03E3">
              <w:rPr>
                <w:rFonts w:cs="Arial"/>
                <w:color w:val="000000"/>
                <w:sz w:val="20"/>
              </w:rPr>
              <w:t xml:space="preserve">  </w:t>
            </w:r>
            <w:r w:rsidRPr="002A03E3">
              <w:rPr>
                <w:rFonts w:cs="Arial"/>
                <w:color w:val="000000"/>
                <w:sz w:val="20"/>
                <w:u w:val="single"/>
              </w:rPr>
              <w:t>Control</w:t>
            </w:r>
            <w:r w:rsidRPr="002A03E3">
              <w:rPr>
                <w:rFonts w:cs="Arial"/>
                <w:color w:val="000000"/>
                <w:sz w:val="20"/>
              </w:rPr>
              <w:t>.  Assets maintained in the inventory shall be owned.</w:t>
            </w:r>
          </w:p>
        </w:tc>
        <w:tc>
          <w:tcPr>
            <w:tcW w:w="889" w:type="dxa"/>
            <w:tcBorders>
              <w:top w:val="single" w:sz="4" w:space="0" w:color="A11E29"/>
              <w:left w:val="single" w:sz="4" w:space="0" w:color="A11E29"/>
              <w:bottom w:val="single" w:sz="4" w:space="0" w:color="A11E29"/>
              <w:right w:val="single" w:sz="4" w:space="0" w:color="A11E29"/>
            </w:tcBorders>
            <w:shd w:val="clear" w:color="auto" w:fill="auto"/>
            <w:vAlign w:val="center"/>
            <w:hideMark/>
          </w:tcPr>
          <w:p w14:paraId="2CF484EC" w14:textId="655E7FD3" w:rsidR="00E85BF1" w:rsidRPr="002A03E3" w:rsidRDefault="00E85BF1" w:rsidP="002A03E3">
            <w:pPr>
              <w:jc w:val="left"/>
              <w:rPr>
                <w:rFonts w:cs="Arial"/>
                <w:color w:val="000000"/>
                <w:sz w:val="20"/>
              </w:rPr>
            </w:pPr>
          </w:p>
        </w:tc>
        <w:tc>
          <w:tcPr>
            <w:tcW w:w="8802" w:type="dxa"/>
            <w:gridSpan w:val="3"/>
            <w:tcBorders>
              <w:top w:val="single" w:sz="4" w:space="0" w:color="A11E29"/>
              <w:left w:val="single" w:sz="4" w:space="0" w:color="A11E29"/>
              <w:bottom w:val="single" w:sz="4" w:space="0" w:color="A11E29"/>
              <w:right w:val="single" w:sz="8" w:space="0" w:color="CA2026"/>
            </w:tcBorders>
            <w:shd w:val="clear" w:color="auto" w:fill="auto"/>
            <w:vAlign w:val="center"/>
            <w:hideMark/>
          </w:tcPr>
          <w:p w14:paraId="7168B643" w14:textId="3516A861" w:rsidR="00E85BF1" w:rsidRPr="002A03E3" w:rsidRDefault="00E85BF1" w:rsidP="002A03E3">
            <w:pPr>
              <w:jc w:val="left"/>
              <w:rPr>
                <w:rFonts w:cs="Arial"/>
                <w:color w:val="000000"/>
                <w:sz w:val="20"/>
              </w:rPr>
            </w:pPr>
          </w:p>
        </w:tc>
        <w:tc>
          <w:tcPr>
            <w:tcW w:w="630" w:type="dxa"/>
            <w:tcBorders>
              <w:top w:val="single" w:sz="4" w:space="0" w:color="A11E29"/>
              <w:left w:val="nil"/>
              <w:bottom w:val="single" w:sz="4" w:space="0" w:color="A11E29"/>
              <w:right w:val="single" w:sz="8" w:space="0" w:color="CA2026"/>
            </w:tcBorders>
            <w:shd w:val="clear" w:color="auto" w:fill="auto"/>
            <w:vAlign w:val="center"/>
            <w:hideMark/>
          </w:tcPr>
          <w:p w14:paraId="592514C3" w14:textId="77777777" w:rsidR="00E85BF1" w:rsidRPr="002A03E3" w:rsidRDefault="00E85BF1" w:rsidP="002A03E3">
            <w:pPr>
              <w:jc w:val="left"/>
              <w:rPr>
                <w:rFonts w:cs="Arial"/>
                <w:color w:val="000000"/>
                <w:sz w:val="20"/>
              </w:rPr>
            </w:pPr>
            <w:r w:rsidRPr="002A03E3">
              <w:rPr>
                <w:rFonts w:cs="Arial"/>
                <w:color w:val="000000"/>
                <w:sz w:val="20"/>
              </w:rPr>
              <w:t> </w:t>
            </w:r>
          </w:p>
        </w:tc>
      </w:tr>
      <w:tr w:rsidR="00337586" w:rsidRPr="002A03E3" w14:paraId="024682EB" w14:textId="77777777" w:rsidTr="00D17592">
        <w:trPr>
          <w:trHeight w:val="1270"/>
        </w:trPr>
        <w:tc>
          <w:tcPr>
            <w:tcW w:w="1015" w:type="dxa"/>
            <w:tcBorders>
              <w:top w:val="single" w:sz="4" w:space="0" w:color="A11E29"/>
              <w:left w:val="single" w:sz="4" w:space="0" w:color="A11E29"/>
              <w:bottom w:val="single" w:sz="4" w:space="0" w:color="A11E29"/>
              <w:right w:val="single" w:sz="4" w:space="0" w:color="A11E29"/>
            </w:tcBorders>
            <w:shd w:val="clear" w:color="auto" w:fill="auto"/>
            <w:vAlign w:val="center"/>
            <w:hideMark/>
          </w:tcPr>
          <w:p w14:paraId="2D817C64" w14:textId="77777777" w:rsidR="00337586" w:rsidRPr="002A03E3" w:rsidRDefault="00337586" w:rsidP="002A03E3">
            <w:pPr>
              <w:jc w:val="left"/>
              <w:rPr>
                <w:rFonts w:cs="Arial"/>
                <w:color w:val="000000"/>
                <w:sz w:val="20"/>
              </w:rPr>
            </w:pPr>
            <w:r w:rsidRPr="002A03E3">
              <w:rPr>
                <w:rFonts w:cs="Arial"/>
                <w:color w:val="000000"/>
                <w:sz w:val="20"/>
              </w:rPr>
              <w:lastRenderedPageBreak/>
              <w:t>A.8.1.3</w:t>
            </w:r>
          </w:p>
        </w:tc>
        <w:tc>
          <w:tcPr>
            <w:tcW w:w="3164" w:type="dxa"/>
            <w:tcBorders>
              <w:top w:val="single" w:sz="4" w:space="0" w:color="A11E29"/>
              <w:left w:val="single" w:sz="4" w:space="0" w:color="A11E29"/>
              <w:bottom w:val="single" w:sz="4" w:space="0" w:color="A11E29"/>
              <w:right w:val="single" w:sz="4" w:space="0" w:color="A11E29"/>
            </w:tcBorders>
            <w:shd w:val="clear" w:color="auto" w:fill="auto"/>
            <w:vAlign w:val="center"/>
            <w:hideMark/>
          </w:tcPr>
          <w:p w14:paraId="5B8DC372" w14:textId="77777777" w:rsidR="00337586" w:rsidRPr="002A03E3" w:rsidRDefault="00337586" w:rsidP="002A03E3">
            <w:pPr>
              <w:jc w:val="left"/>
              <w:rPr>
                <w:rFonts w:cs="Arial"/>
                <w:b/>
                <w:bCs/>
                <w:color w:val="000000"/>
                <w:sz w:val="20"/>
              </w:rPr>
            </w:pPr>
            <w:r w:rsidRPr="002A03E3">
              <w:rPr>
                <w:rFonts w:cs="Arial"/>
                <w:b/>
                <w:bCs/>
                <w:color w:val="000000"/>
                <w:sz w:val="20"/>
              </w:rPr>
              <w:t>Acceptable use of assets.</w:t>
            </w:r>
            <w:r w:rsidRPr="002A03E3">
              <w:rPr>
                <w:rFonts w:cs="Arial"/>
                <w:color w:val="000000"/>
                <w:sz w:val="20"/>
              </w:rPr>
              <w:t xml:space="preserve">  </w:t>
            </w:r>
            <w:r w:rsidRPr="002A03E3">
              <w:rPr>
                <w:rFonts w:cs="Arial"/>
                <w:color w:val="000000"/>
                <w:sz w:val="20"/>
                <w:u w:val="single"/>
              </w:rPr>
              <w:t>Control</w:t>
            </w:r>
            <w:r w:rsidRPr="002A03E3">
              <w:rPr>
                <w:rFonts w:cs="Arial"/>
                <w:color w:val="000000"/>
                <w:sz w:val="20"/>
              </w:rPr>
              <w:t>.  Rules for the acceptable use of information and of assets associated with information and information processing facilities shall be identified, documented and implemented.</w:t>
            </w:r>
          </w:p>
        </w:tc>
        <w:tc>
          <w:tcPr>
            <w:tcW w:w="889" w:type="dxa"/>
            <w:tcBorders>
              <w:top w:val="single" w:sz="4" w:space="0" w:color="A11E29"/>
              <w:left w:val="single" w:sz="4" w:space="0" w:color="A11E29"/>
              <w:bottom w:val="single" w:sz="4" w:space="0" w:color="A11E29"/>
              <w:right w:val="single" w:sz="4" w:space="0" w:color="A11E29"/>
            </w:tcBorders>
            <w:shd w:val="clear" w:color="auto" w:fill="auto"/>
            <w:vAlign w:val="center"/>
            <w:hideMark/>
          </w:tcPr>
          <w:p w14:paraId="688FD250" w14:textId="38BA19D9" w:rsidR="00337586" w:rsidRPr="002A03E3" w:rsidRDefault="00337586" w:rsidP="002A03E3">
            <w:pPr>
              <w:jc w:val="left"/>
              <w:rPr>
                <w:rFonts w:cs="Arial"/>
                <w:color w:val="000000"/>
                <w:sz w:val="20"/>
              </w:rPr>
            </w:pPr>
          </w:p>
        </w:tc>
        <w:tc>
          <w:tcPr>
            <w:tcW w:w="8802" w:type="dxa"/>
            <w:gridSpan w:val="3"/>
            <w:tcBorders>
              <w:top w:val="single" w:sz="4" w:space="0" w:color="A11E29"/>
              <w:left w:val="single" w:sz="4" w:space="0" w:color="A11E29"/>
              <w:bottom w:val="single" w:sz="4" w:space="0" w:color="A11E29"/>
              <w:right w:val="single" w:sz="8" w:space="0" w:color="CA2026"/>
            </w:tcBorders>
            <w:shd w:val="clear" w:color="auto" w:fill="auto"/>
            <w:vAlign w:val="center"/>
            <w:hideMark/>
          </w:tcPr>
          <w:p w14:paraId="1DDCCB4F" w14:textId="4C3F5E1F" w:rsidR="00337586" w:rsidRPr="002A03E3" w:rsidRDefault="00337586" w:rsidP="002A03E3">
            <w:pPr>
              <w:jc w:val="left"/>
              <w:rPr>
                <w:rFonts w:cs="Arial"/>
                <w:color w:val="000000"/>
                <w:sz w:val="20"/>
              </w:rPr>
            </w:pPr>
          </w:p>
        </w:tc>
        <w:tc>
          <w:tcPr>
            <w:tcW w:w="630" w:type="dxa"/>
            <w:tcBorders>
              <w:top w:val="single" w:sz="4" w:space="0" w:color="A11E29"/>
              <w:left w:val="nil"/>
              <w:bottom w:val="single" w:sz="4" w:space="0" w:color="A11E29"/>
              <w:right w:val="single" w:sz="8" w:space="0" w:color="CA2026"/>
            </w:tcBorders>
            <w:shd w:val="clear" w:color="auto" w:fill="auto"/>
            <w:vAlign w:val="center"/>
            <w:hideMark/>
          </w:tcPr>
          <w:p w14:paraId="3A7053AA" w14:textId="77777777" w:rsidR="00337586" w:rsidRPr="002A03E3" w:rsidRDefault="00337586" w:rsidP="002A03E3">
            <w:pPr>
              <w:jc w:val="left"/>
              <w:rPr>
                <w:rFonts w:cs="Arial"/>
                <w:color w:val="000000"/>
                <w:sz w:val="20"/>
              </w:rPr>
            </w:pPr>
            <w:r w:rsidRPr="002A03E3">
              <w:rPr>
                <w:rFonts w:cs="Arial"/>
                <w:color w:val="000000"/>
                <w:sz w:val="20"/>
              </w:rPr>
              <w:t> </w:t>
            </w:r>
          </w:p>
        </w:tc>
      </w:tr>
      <w:tr w:rsidR="00337586" w:rsidRPr="002A03E3" w14:paraId="1C54541C" w14:textId="77777777" w:rsidTr="00D17592">
        <w:trPr>
          <w:trHeight w:val="1270"/>
        </w:trPr>
        <w:tc>
          <w:tcPr>
            <w:tcW w:w="1015" w:type="dxa"/>
            <w:tcBorders>
              <w:top w:val="single" w:sz="4" w:space="0" w:color="A11E29"/>
              <w:left w:val="single" w:sz="4" w:space="0" w:color="A11E29"/>
              <w:bottom w:val="single" w:sz="12" w:space="0" w:color="A11E29"/>
              <w:right w:val="single" w:sz="4" w:space="0" w:color="A11E29"/>
            </w:tcBorders>
            <w:shd w:val="clear" w:color="auto" w:fill="auto"/>
            <w:vAlign w:val="center"/>
            <w:hideMark/>
          </w:tcPr>
          <w:p w14:paraId="661922E6" w14:textId="77777777" w:rsidR="00337586" w:rsidRPr="002A03E3" w:rsidRDefault="00337586" w:rsidP="002A03E3">
            <w:pPr>
              <w:jc w:val="left"/>
              <w:rPr>
                <w:rFonts w:cs="Arial"/>
                <w:color w:val="000000"/>
                <w:sz w:val="20"/>
              </w:rPr>
            </w:pPr>
            <w:r w:rsidRPr="002A03E3">
              <w:rPr>
                <w:rFonts w:cs="Arial"/>
                <w:color w:val="000000"/>
                <w:sz w:val="20"/>
              </w:rPr>
              <w:t>A.8.1.4</w:t>
            </w:r>
          </w:p>
        </w:tc>
        <w:tc>
          <w:tcPr>
            <w:tcW w:w="3164" w:type="dxa"/>
            <w:tcBorders>
              <w:top w:val="single" w:sz="4" w:space="0" w:color="A11E29"/>
              <w:left w:val="single" w:sz="4" w:space="0" w:color="A11E29"/>
              <w:bottom w:val="single" w:sz="12" w:space="0" w:color="A11E29"/>
              <w:right w:val="single" w:sz="4" w:space="0" w:color="A11E29"/>
            </w:tcBorders>
            <w:shd w:val="clear" w:color="auto" w:fill="auto"/>
            <w:vAlign w:val="center"/>
            <w:hideMark/>
          </w:tcPr>
          <w:p w14:paraId="6D5CADDE" w14:textId="77777777" w:rsidR="00337586" w:rsidRPr="002A03E3" w:rsidRDefault="00337586" w:rsidP="002A03E3">
            <w:pPr>
              <w:jc w:val="left"/>
              <w:rPr>
                <w:rFonts w:cs="Arial"/>
                <w:b/>
                <w:bCs/>
                <w:color w:val="000000"/>
                <w:sz w:val="20"/>
              </w:rPr>
            </w:pPr>
            <w:r w:rsidRPr="002A03E3">
              <w:rPr>
                <w:rFonts w:cs="Arial"/>
                <w:b/>
                <w:bCs/>
                <w:color w:val="000000"/>
                <w:sz w:val="20"/>
              </w:rPr>
              <w:t>Return of assets.</w:t>
            </w:r>
            <w:r w:rsidRPr="002A03E3">
              <w:rPr>
                <w:rFonts w:cs="Arial"/>
                <w:color w:val="000000"/>
                <w:sz w:val="20"/>
              </w:rPr>
              <w:t xml:space="preserve">  </w:t>
            </w:r>
            <w:r w:rsidRPr="002A03E3">
              <w:rPr>
                <w:rFonts w:cs="Arial"/>
                <w:color w:val="000000"/>
                <w:sz w:val="20"/>
                <w:u w:val="single"/>
              </w:rPr>
              <w:t>Control</w:t>
            </w:r>
            <w:r w:rsidRPr="002A03E3">
              <w:rPr>
                <w:rFonts w:cs="Arial"/>
                <w:color w:val="000000"/>
                <w:sz w:val="20"/>
              </w:rPr>
              <w:t>.  All employees and external party users shall return all of the organizational assets in their possession upon termination of their employment, contract or agreement.</w:t>
            </w:r>
          </w:p>
        </w:tc>
        <w:tc>
          <w:tcPr>
            <w:tcW w:w="889" w:type="dxa"/>
            <w:tcBorders>
              <w:top w:val="single" w:sz="4" w:space="0" w:color="A11E29"/>
              <w:left w:val="single" w:sz="4" w:space="0" w:color="A11E29"/>
              <w:bottom w:val="single" w:sz="12" w:space="0" w:color="A11E29"/>
              <w:right w:val="single" w:sz="4" w:space="0" w:color="A11E29"/>
            </w:tcBorders>
            <w:shd w:val="clear" w:color="auto" w:fill="auto"/>
            <w:vAlign w:val="center"/>
            <w:hideMark/>
          </w:tcPr>
          <w:p w14:paraId="1787061A" w14:textId="360AAA0C" w:rsidR="00337586" w:rsidRPr="002A03E3" w:rsidRDefault="00337586" w:rsidP="002A03E3">
            <w:pPr>
              <w:jc w:val="left"/>
              <w:rPr>
                <w:rFonts w:cs="Arial"/>
                <w:color w:val="000000"/>
                <w:sz w:val="20"/>
              </w:rPr>
            </w:pPr>
          </w:p>
        </w:tc>
        <w:tc>
          <w:tcPr>
            <w:tcW w:w="8802" w:type="dxa"/>
            <w:gridSpan w:val="3"/>
            <w:tcBorders>
              <w:top w:val="single" w:sz="4" w:space="0" w:color="A11E29"/>
              <w:left w:val="single" w:sz="4" w:space="0" w:color="A11E29"/>
              <w:bottom w:val="single" w:sz="12" w:space="0" w:color="A11E29"/>
              <w:right w:val="single" w:sz="8" w:space="0" w:color="CA2026"/>
            </w:tcBorders>
            <w:shd w:val="clear" w:color="auto" w:fill="auto"/>
            <w:vAlign w:val="center"/>
            <w:hideMark/>
          </w:tcPr>
          <w:p w14:paraId="0A6F8F71" w14:textId="3EA1AD12" w:rsidR="00337586" w:rsidRPr="002A03E3" w:rsidRDefault="00337586" w:rsidP="002A03E3">
            <w:pPr>
              <w:jc w:val="left"/>
              <w:rPr>
                <w:rFonts w:cs="Arial"/>
                <w:color w:val="000000"/>
                <w:sz w:val="20"/>
              </w:rPr>
            </w:pPr>
          </w:p>
        </w:tc>
        <w:tc>
          <w:tcPr>
            <w:tcW w:w="630" w:type="dxa"/>
            <w:tcBorders>
              <w:top w:val="single" w:sz="4" w:space="0" w:color="A11E29"/>
              <w:left w:val="nil"/>
              <w:bottom w:val="single" w:sz="8" w:space="0" w:color="CA2026"/>
              <w:right w:val="single" w:sz="8" w:space="0" w:color="CA2026"/>
            </w:tcBorders>
            <w:shd w:val="clear" w:color="auto" w:fill="auto"/>
            <w:vAlign w:val="center"/>
            <w:hideMark/>
          </w:tcPr>
          <w:p w14:paraId="74DEA45C" w14:textId="77777777" w:rsidR="00337586" w:rsidRPr="002A03E3" w:rsidRDefault="00337586" w:rsidP="002A03E3">
            <w:pPr>
              <w:jc w:val="left"/>
              <w:rPr>
                <w:rFonts w:cs="Arial"/>
                <w:color w:val="000000"/>
                <w:sz w:val="20"/>
              </w:rPr>
            </w:pPr>
            <w:r w:rsidRPr="002A03E3">
              <w:rPr>
                <w:rFonts w:cs="Arial"/>
                <w:color w:val="000000"/>
                <w:sz w:val="20"/>
              </w:rPr>
              <w:t> </w:t>
            </w:r>
          </w:p>
        </w:tc>
      </w:tr>
      <w:tr w:rsidR="00E85BF1" w:rsidRPr="002A03E3" w14:paraId="22A2A763" w14:textId="77777777" w:rsidTr="00E85BF1">
        <w:trPr>
          <w:trHeight w:val="540"/>
        </w:trPr>
        <w:tc>
          <w:tcPr>
            <w:tcW w:w="14500" w:type="dxa"/>
            <w:gridSpan w:val="7"/>
            <w:tcBorders>
              <w:top w:val="single" w:sz="12" w:space="0" w:color="A11E29"/>
              <w:left w:val="single" w:sz="12" w:space="0" w:color="A11E29"/>
              <w:bottom w:val="single" w:sz="12" w:space="0" w:color="A11E29"/>
              <w:right w:val="single" w:sz="12" w:space="0" w:color="A11E29"/>
            </w:tcBorders>
            <w:shd w:val="clear" w:color="auto" w:fill="auto"/>
            <w:vAlign w:val="center"/>
            <w:hideMark/>
          </w:tcPr>
          <w:p w14:paraId="327CFEBD" w14:textId="77777777" w:rsidR="00E85BF1" w:rsidRPr="002A03E3" w:rsidRDefault="00E85BF1" w:rsidP="002A03E3">
            <w:pPr>
              <w:jc w:val="left"/>
              <w:rPr>
                <w:rFonts w:cs="Arial"/>
                <w:b/>
                <w:bCs/>
                <w:color w:val="000000"/>
                <w:sz w:val="20"/>
              </w:rPr>
            </w:pPr>
            <w:r w:rsidRPr="002A03E3">
              <w:rPr>
                <w:rFonts w:cs="Arial"/>
                <w:b/>
                <w:bCs/>
                <w:color w:val="000000"/>
                <w:sz w:val="20"/>
              </w:rPr>
              <w:t>A.8.2 Information classification</w:t>
            </w:r>
          </w:p>
          <w:p w14:paraId="6A2B8538" w14:textId="0045689D" w:rsidR="00E85BF1" w:rsidRPr="002A03E3" w:rsidRDefault="00E85BF1" w:rsidP="002A03E3">
            <w:pPr>
              <w:jc w:val="left"/>
              <w:rPr>
                <w:rFonts w:cs="Arial"/>
                <w:b/>
                <w:bCs/>
                <w:color w:val="000000"/>
                <w:sz w:val="20"/>
              </w:rPr>
            </w:pPr>
            <w:r w:rsidRPr="002A03E3">
              <w:rPr>
                <w:rFonts w:cs="Arial"/>
                <w:color w:val="000000"/>
                <w:sz w:val="20"/>
              </w:rPr>
              <w:t>Objective: To ensure that information receives an appropriate level of protection in accordance with its importance to the organization.</w:t>
            </w:r>
          </w:p>
        </w:tc>
      </w:tr>
      <w:tr w:rsidR="00337586" w:rsidRPr="002A03E3" w14:paraId="24806717" w14:textId="77777777" w:rsidTr="00D17592">
        <w:trPr>
          <w:trHeight w:val="1270"/>
        </w:trPr>
        <w:tc>
          <w:tcPr>
            <w:tcW w:w="1015" w:type="dxa"/>
            <w:tcBorders>
              <w:top w:val="single" w:sz="12" w:space="0" w:color="A11E29"/>
              <w:left w:val="single" w:sz="4" w:space="0" w:color="A11E29"/>
              <w:bottom w:val="single" w:sz="8" w:space="0" w:color="CA2026"/>
              <w:right w:val="single" w:sz="4" w:space="0" w:color="A11E29"/>
            </w:tcBorders>
            <w:shd w:val="clear" w:color="auto" w:fill="auto"/>
            <w:vAlign w:val="center"/>
            <w:hideMark/>
          </w:tcPr>
          <w:p w14:paraId="643CF103" w14:textId="77777777" w:rsidR="00337586" w:rsidRPr="002A03E3" w:rsidRDefault="00337586" w:rsidP="002A03E3">
            <w:pPr>
              <w:jc w:val="left"/>
              <w:rPr>
                <w:rFonts w:cs="Arial"/>
                <w:color w:val="000000"/>
                <w:sz w:val="20"/>
              </w:rPr>
            </w:pPr>
            <w:r w:rsidRPr="002A03E3">
              <w:rPr>
                <w:rFonts w:cs="Arial"/>
                <w:color w:val="000000"/>
                <w:sz w:val="20"/>
              </w:rPr>
              <w:t>A.8.2.1</w:t>
            </w:r>
          </w:p>
        </w:tc>
        <w:tc>
          <w:tcPr>
            <w:tcW w:w="3164" w:type="dxa"/>
            <w:tcBorders>
              <w:top w:val="single" w:sz="12" w:space="0" w:color="A11E29"/>
              <w:left w:val="single" w:sz="4" w:space="0" w:color="A11E29"/>
              <w:bottom w:val="single" w:sz="8" w:space="0" w:color="CA2026"/>
              <w:right w:val="single" w:sz="4" w:space="0" w:color="A11E29"/>
            </w:tcBorders>
            <w:shd w:val="clear" w:color="auto" w:fill="auto"/>
            <w:vAlign w:val="center"/>
            <w:hideMark/>
          </w:tcPr>
          <w:p w14:paraId="10F6D955" w14:textId="77777777" w:rsidR="00337586" w:rsidRPr="002A03E3" w:rsidRDefault="00337586" w:rsidP="002A03E3">
            <w:pPr>
              <w:jc w:val="left"/>
              <w:rPr>
                <w:rFonts w:cs="Arial"/>
                <w:b/>
                <w:bCs/>
                <w:color w:val="000000"/>
                <w:sz w:val="20"/>
              </w:rPr>
            </w:pPr>
            <w:r w:rsidRPr="002A03E3">
              <w:rPr>
                <w:rFonts w:cs="Arial"/>
                <w:b/>
                <w:bCs/>
                <w:color w:val="000000"/>
                <w:sz w:val="20"/>
              </w:rPr>
              <w:t>Classification of information.</w:t>
            </w:r>
            <w:r w:rsidRPr="002A03E3">
              <w:rPr>
                <w:rFonts w:cs="Arial"/>
                <w:color w:val="000000"/>
                <w:sz w:val="20"/>
              </w:rPr>
              <w:t xml:space="preserve">  </w:t>
            </w:r>
            <w:r w:rsidRPr="002A03E3">
              <w:rPr>
                <w:rFonts w:cs="Arial"/>
                <w:color w:val="000000"/>
                <w:sz w:val="20"/>
                <w:u w:val="single"/>
              </w:rPr>
              <w:t>Control</w:t>
            </w:r>
            <w:r w:rsidRPr="002A03E3">
              <w:rPr>
                <w:rFonts w:cs="Arial"/>
                <w:color w:val="000000"/>
                <w:sz w:val="20"/>
              </w:rPr>
              <w:t>.  Information shall be classified in terms of legal requirements, value, criticality and sensitivity to unauthorised disclosure or modification.</w:t>
            </w:r>
          </w:p>
        </w:tc>
        <w:tc>
          <w:tcPr>
            <w:tcW w:w="889" w:type="dxa"/>
            <w:tcBorders>
              <w:top w:val="single" w:sz="12" w:space="0" w:color="A11E29"/>
              <w:left w:val="single" w:sz="4" w:space="0" w:color="A11E29"/>
              <w:bottom w:val="single" w:sz="8" w:space="0" w:color="CA2026"/>
              <w:right w:val="single" w:sz="4" w:space="0" w:color="A11E29"/>
            </w:tcBorders>
            <w:shd w:val="clear" w:color="auto" w:fill="auto"/>
            <w:vAlign w:val="center"/>
            <w:hideMark/>
          </w:tcPr>
          <w:p w14:paraId="68FC522A" w14:textId="5B79727D" w:rsidR="00337586" w:rsidRPr="002A03E3" w:rsidRDefault="00337586" w:rsidP="002A03E3">
            <w:pPr>
              <w:jc w:val="left"/>
              <w:rPr>
                <w:rFonts w:cs="Arial"/>
                <w:color w:val="000000"/>
                <w:sz w:val="20"/>
              </w:rPr>
            </w:pPr>
          </w:p>
        </w:tc>
        <w:tc>
          <w:tcPr>
            <w:tcW w:w="8802" w:type="dxa"/>
            <w:gridSpan w:val="3"/>
            <w:tcBorders>
              <w:top w:val="single" w:sz="12" w:space="0" w:color="A11E29"/>
              <w:left w:val="single" w:sz="4" w:space="0" w:color="A11E29"/>
              <w:bottom w:val="single" w:sz="8" w:space="0" w:color="CA2026"/>
              <w:right w:val="single" w:sz="4" w:space="0" w:color="A11E29"/>
            </w:tcBorders>
            <w:shd w:val="clear" w:color="auto" w:fill="auto"/>
            <w:vAlign w:val="center"/>
            <w:hideMark/>
          </w:tcPr>
          <w:p w14:paraId="3208EBA1" w14:textId="327F25E7" w:rsidR="00337586" w:rsidRPr="002A03E3" w:rsidRDefault="00337586" w:rsidP="002A03E3">
            <w:pPr>
              <w:jc w:val="left"/>
              <w:rPr>
                <w:rFonts w:cs="Arial"/>
                <w:color w:val="000000"/>
                <w:sz w:val="20"/>
              </w:rPr>
            </w:pPr>
          </w:p>
        </w:tc>
        <w:tc>
          <w:tcPr>
            <w:tcW w:w="630" w:type="dxa"/>
            <w:tcBorders>
              <w:top w:val="single" w:sz="12" w:space="0" w:color="A11E29"/>
              <w:left w:val="single" w:sz="4" w:space="0" w:color="A11E29"/>
              <w:bottom w:val="single" w:sz="8" w:space="0" w:color="CA2026"/>
              <w:right w:val="single" w:sz="4" w:space="0" w:color="A11E29"/>
            </w:tcBorders>
            <w:shd w:val="clear" w:color="auto" w:fill="auto"/>
            <w:vAlign w:val="center"/>
            <w:hideMark/>
          </w:tcPr>
          <w:p w14:paraId="1B44410E" w14:textId="77777777" w:rsidR="00337586" w:rsidRPr="002A03E3" w:rsidRDefault="00337586" w:rsidP="002A03E3">
            <w:pPr>
              <w:jc w:val="left"/>
              <w:rPr>
                <w:rFonts w:cs="Arial"/>
                <w:color w:val="000000"/>
                <w:sz w:val="20"/>
              </w:rPr>
            </w:pPr>
            <w:r w:rsidRPr="002A03E3">
              <w:rPr>
                <w:rFonts w:cs="Arial"/>
                <w:color w:val="000000"/>
                <w:sz w:val="20"/>
              </w:rPr>
              <w:t> </w:t>
            </w:r>
          </w:p>
        </w:tc>
      </w:tr>
      <w:tr w:rsidR="00337586" w:rsidRPr="002A03E3" w14:paraId="2406FBC2" w14:textId="77777777" w:rsidTr="00D17592">
        <w:trPr>
          <w:trHeight w:val="1520"/>
        </w:trPr>
        <w:tc>
          <w:tcPr>
            <w:tcW w:w="1015" w:type="dxa"/>
            <w:tcBorders>
              <w:top w:val="nil"/>
              <w:left w:val="single" w:sz="4" w:space="0" w:color="A11E29"/>
              <w:bottom w:val="single" w:sz="8" w:space="0" w:color="CA2026"/>
              <w:right w:val="single" w:sz="4" w:space="0" w:color="A11E29"/>
            </w:tcBorders>
            <w:shd w:val="clear" w:color="auto" w:fill="auto"/>
            <w:vAlign w:val="center"/>
            <w:hideMark/>
          </w:tcPr>
          <w:p w14:paraId="6CFFAF40" w14:textId="77777777" w:rsidR="00337586" w:rsidRPr="002A03E3" w:rsidRDefault="00337586" w:rsidP="002A03E3">
            <w:pPr>
              <w:jc w:val="left"/>
              <w:rPr>
                <w:rFonts w:cs="Arial"/>
                <w:color w:val="000000"/>
                <w:sz w:val="20"/>
              </w:rPr>
            </w:pPr>
            <w:r w:rsidRPr="002A03E3">
              <w:rPr>
                <w:rFonts w:cs="Arial"/>
                <w:color w:val="000000"/>
                <w:sz w:val="20"/>
              </w:rPr>
              <w:t>A.8.2.2</w:t>
            </w:r>
          </w:p>
        </w:tc>
        <w:tc>
          <w:tcPr>
            <w:tcW w:w="3164" w:type="dxa"/>
            <w:tcBorders>
              <w:top w:val="nil"/>
              <w:left w:val="single" w:sz="4" w:space="0" w:color="A11E29"/>
              <w:bottom w:val="single" w:sz="4" w:space="0" w:color="A11E29"/>
              <w:right w:val="single" w:sz="4" w:space="0" w:color="A11E29"/>
            </w:tcBorders>
            <w:shd w:val="clear" w:color="auto" w:fill="auto"/>
            <w:vAlign w:val="center"/>
            <w:hideMark/>
          </w:tcPr>
          <w:p w14:paraId="27F3188C" w14:textId="77777777" w:rsidR="00337586" w:rsidRPr="002A03E3" w:rsidRDefault="00337586" w:rsidP="002A03E3">
            <w:pPr>
              <w:jc w:val="left"/>
              <w:rPr>
                <w:rFonts w:cs="Arial"/>
                <w:b/>
                <w:bCs/>
                <w:color w:val="000000"/>
                <w:sz w:val="20"/>
              </w:rPr>
            </w:pPr>
            <w:r w:rsidRPr="002A03E3">
              <w:rPr>
                <w:rFonts w:cs="Arial"/>
                <w:b/>
                <w:bCs/>
                <w:color w:val="000000"/>
                <w:sz w:val="20"/>
              </w:rPr>
              <w:t>Labeling of information.</w:t>
            </w:r>
            <w:r w:rsidRPr="002A03E3">
              <w:rPr>
                <w:rFonts w:cs="Arial"/>
                <w:color w:val="000000"/>
                <w:sz w:val="20"/>
              </w:rPr>
              <w:t xml:space="preserve">  </w:t>
            </w:r>
            <w:r w:rsidRPr="002A03E3">
              <w:rPr>
                <w:rFonts w:cs="Arial"/>
                <w:color w:val="000000"/>
                <w:sz w:val="20"/>
                <w:u w:val="single"/>
              </w:rPr>
              <w:t>Control</w:t>
            </w:r>
            <w:r w:rsidRPr="002A03E3">
              <w:rPr>
                <w:rFonts w:cs="Arial"/>
                <w:color w:val="000000"/>
                <w:sz w:val="20"/>
              </w:rPr>
              <w:t>.  An appropriate set of procedures for information labeling shall be developed and implemented in accordance with the information classification scheme adopted by the organization.</w:t>
            </w:r>
          </w:p>
        </w:tc>
        <w:tc>
          <w:tcPr>
            <w:tcW w:w="889" w:type="dxa"/>
            <w:tcBorders>
              <w:top w:val="nil"/>
              <w:left w:val="single" w:sz="4" w:space="0" w:color="A11E29"/>
              <w:bottom w:val="single" w:sz="4" w:space="0" w:color="A11E29"/>
              <w:right w:val="single" w:sz="4" w:space="0" w:color="A11E29"/>
            </w:tcBorders>
            <w:shd w:val="clear" w:color="auto" w:fill="auto"/>
            <w:vAlign w:val="center"/>
            <w:hideMark/>
          </w:tcPr>
          <w:p w14:paraId="340174B9" w14:textId="52DDD1FA" w:rsidR="00337586" w:rsidRPr="002A03E3" w:rsidRDefault="00337586" w:rsidP="002A03E3">
            <w:pPr>
              <w:jc w:val="left"/>
              <w:rPr>
                <w:rFonts w:cs="Arial"/>
                <w:color w:val="000000"/>
                <w:sz w:val="20"/>
              </w:rPr>
            </w:pPr>
          </w:p>
        </w:tc>
        <w:tc>
          <w:tcPr>
            <w:tcW w:w="8802" w:type="dxa"/>
            <w:gridSpan w:val="3"/>
            <w:tcBorders>
              <w:top w:val="nil"/>
              <w:left w:val="single" w:sz="4" w:space="0" w:color="A11E29"/>
              <w:bottom w:val="single" w:sz="4" w:space="0" w:color="A11E29"/>
              <w:right w:val="single" w:sz="4" w:space="0" w:color="A11E29"/>
            </w:tcBorders>
            <w:shd w:val="clear" w:color="auto" w:fill="auto"/>
            <w:vAlign w:val="center"/>
            <w:hideMark/>
          </w:tcPr>
          <w:p w14:paraId="7074CF67" w14:textId="3A07C86F" w:rsidR="00337586" w:rsidRPr="002A03E3" w:rsidRDefault="00337586" w:rsidP="002A03E3">
            <w:pPr>
              <w:jc w:val="left"/>
              <w:rPr>
                <w:rFonts w:cs="Arial"/>
                <w:color w:val="000000"/>
                <w:sz w:val="20"/>
              </w:rPr>
            </w:pPr>
          </w:p>
        </w:tc>
        <w:tc>
          <w:tcPr>
            <w:tcW w:w="630" w:type="dxa"/>
            <w:tcBorders>
              <w:top w:val="nil"/>
              <w:left w:val="single" w:sz="4" w:space="0" w:color="A11E29"/>
              <w:bottom w:val="single" w:sz="4" w:space="0" w:color="A11E29"/>
              <w:right w:val="single" w:sz="4" w:space="0" w:color="A11E29"/>
            </w:tcBorders>
            <w:shd w:val="clear" w:color="auto" w:fill="auto"/>
            <w:vAlign w:val="center"/>
            <w:hideMark/>
          </w:tcPr>
          <w:p w14:paraId="4C459236" w14:textId="77777777" w:rsidR="00337586" w:rsidRPr="002A03E3" w:rsidRDefault="00337586" w:rsidP="002A03E3">
            <w:pPr>
              <w:jc w:val="left"/>
              <w:rPr>
                <w:rFonts w:cs="Arial"/>
                <w:color w:val="000000"/>
                <w:sz w:val="20"/>
              </w:rPr>
            </w:pPr>
            <w:r w:rsidRPr="002A03E3">
              <w:rPr>
                <w:rFonts w:cs="Arial"/>
                <w:color w:val="000000"/>
                <w:sz w:val="20"/>
              </w:rPr>
              <w:t> </w:t>
            </w:r>
          </w:p>
        </w:tc>
      </w:tr>
      <w:tr w:rsidR="00337586" w:rsidRPr="002A03E3" w14:paraId="4CC6D186" w14:textId="77777777" w:rsidTr="00D17592">
        <w:trPr>
          <w:trHeight w:val="1270"/>
        </w:trPr>
        <w:tc>
          <w:tcPr>
            <w:tcW w:w="1015" w:type="dxa"/>
            <w:tcBorders>
              <w:top w:val="single" w:sz="4" w:space="0" w:color="A11E29"/>
              <w:left w:val="single" w:sz="4" w:space="0" w:color="A11E29"/>
              <w:bottom w:val="single" w:sz="12" w:space="0" w:color="A11E29"/>
              <w:right w:val="single" w:sz="4" w:space="0" w:color="A11E29"/>
            </w:tcBorders>
            <w:shd w:val="clear" w:color="auto" w:fill="auto"/>
            <w:vAlign w:val="center"/>
            <w:hideMark/>
          </w:tcPr>
          <w:p w14:paraId="72BA3832" w14:textId="77777777" w:rsidR="00337586" w:rsidRPr="002A03E3" w:rsidRDefault="00337586" w:rsidP="002A03E3">
            <w:pPr>
              <w:jc w:val="left"/>
              <w:rPr>
                <w:rFonts w:cs="Arial"/>
                <w:color w:val="000000"/>
                <w:sz w:val="20"/>
              </w:rPr>
            </w:pPr>
            <w:r w:rsidRPr="002A03E3">
              <w:rPr>
                <w:rFonts w:cs="Arial"/>
                <w:color w:val="000000"/>
                <w:sz w:val="20"/>
              </w:rPr>
              <w:lastRenderedPageBreak/>
              <w:t>A.8.2.3</w:t>
            </w:r>
          </w:p>
        </w:tc>
        <w:tc>
          <w:tcPr>
            <w:tcW w:w="3164" w:type="dxa"/>
            <w:tcBorders>
              <w:top w:val="single" w:sz="4" w:space="0" w:color="A11E29"/>
              <w:left w:val="single" w:sz="4" w:space="0" w:color="A11E29"/>
              <w:bottom w:val="single" w:sz="12" w:space="0" w:color="A11E29"/>
              <w:right w:val="single" w:sz="4" w:space="0" w:color="A11E29"/>
            </w:tcBorders>
            <w:shd w:val="clear" w:color="auto" w:fill="auto"/>
            <w:vAlign w:val="center"/>
            <w:hideMark/>
          </w:tcPr>
          <w:p w14:paraId="6D0AC6B4" w14:textId="77777777" w:rsidR="00337586" w:rsidRPr="002A03E3" w:rsidRDefault="00337586" w:rsidP="002A03E3">
            <w:pPr>
              <w:jc w:val="left"/>
              <w:rPr>
                <w:rFonts w:cs="Arial"/>
                <w:b/>
                <w:bCs/>
                <w:color w:val="000000"/>
                <w:sz w:val="20"/>
              </w:rPr>
            </w:pPr>
            <w:r w:rsidRPr="002A03E3">
              <w:rPr>
                <w:rFonts w:cs="Arial"/>
                <w:b/>
                <w:bCs/>
                <w:color w:val="000000"/>
                <w:sz w:val="20"/>
              </w:rPr>
              <w:t>Handling of assets.</w:t>
            </w:r>
            <w:r w:rsidRPr="002A03E3">
              <w:rPr>
                <w:rFonts w:cs="Arial"/>
                <w:color w:val="000000"/>
                <w:sz w:val="20"/>
              </w:rPr>
              <w:t xml:space="preserve"> </w:t>
            </w:r>
            <w:r w:rsidRPr="002A03E3">
              <w:rPr>
                <w:rFonts w:cs="Arial"/>
                <w:color w:val="000000"/>
                <w:sz w:val="20"/>
                <w:u w:val="single"/>
              </w:rPr>
              <w:t>Control</w:t>
            </w:r>
            <w:r w:rsidRPr="002A03E3">
              <w:rPr>
                <w:rFonts w:cs="Arial"/>
                <w:color w:val="000000"/>
                <w:sz w:val="20"/>
              </w:rPr>
              <w:t>.  Procedures for handling assets shall be developed and implemented in accordance with the information classification scheme adopted by the organization.</w:t>
            </w:r>
          </w:p>
        </w:tc>
        <w:tc>
          <w:tcPr>
            <w:tcW w:w="889" w:type="dxa"/>
            <w:tcBorders>
              <w:top w:val="single" w:sz="4" w:space="0" w:color="A11E29"/>
              <w:left w:val="single" w:sz="4" w:space="0" w:color="A11E29"/>
              <w:bottom w:val="single" w:sz="12" w:space="0" w:color="A11E29"/>
              <w:right w:val="single" w:sz="4" w:space="0" w:color="A11E29"/>
            </w:tcBorders>
            <w:shd w:val="clear" w:color="auto" w:fill="auto"/>
            <w:vAlign w:val="center"/>
            <w:hideMark/>
          </w:tcPr>
          <w:p w14:paraId="5175E100" w14:textId="6CC2343C" w:rsidR="00337586" w:rsidRPr="002A03E3" w:rsidRDefault="00337586" w:rsidP="002A03E3">
            <w:pPr>
              <w:jc w:val="left"/>
              <w:rPr>
                <w:rFonts w:cs="Arial"/>
                <w:color w:val="000000"/>
                <w:sz w:val="20"/>
              </w:rPr>
            </w:pPr>
          </w:p>
        </w:tc>
        <w:tc>
          <w:tcPr>
            <w:tcW w:w="8802" w:type="dxa"/>
            <w:gridSpan w:val="3"/>
            <w:tcBorders>
              <w:top w:val="single" w:sz="4" w:space="0" w:color="A11E29"/>
              <w:left w:val="single" w:sz="4" w:space="0" w:color="A11E29"/>
              <w:bottom w:val="single" w:sz="12" w:space="0" w:color="A11E29"/>
              <w:right w:val="single" w:sz="4" w:space="0" w:color="A11E29"/>
            </w:tcBorders>
            <w:shd w:val="clear" w:color="auto" w:fill="auto"/>
            <w:vAlign w:val="center"/>
            <w:hideMark/>
          </w:tcPr>
          <w:p w14:paraId="319914B6" w14:textId="431EF3E4" w:rsidR="00337586" w:rsidRPr="002A03E3" w:rsidRDefault="00337586" w:rsidP="002A03E3">
            <w:pPr>
              <w:jc w:val="left"/>
              <w:rPr>
                <w:rFonts w:cs="Arial"/>
                <w:color w:val="000000"/>
                <w:sz w:val="20"/>
              </w:rPr>
            </w:pPr>
          </w:p>
        </w:tc>
        <w:tc>
          <w:tcPr>
            <w:tcW w:w="630" w:type="dxa"/>
            <w:tcBorders>
              <w:top w:val="single" w:sz="4" w:space="0" w:color="A11E29"/>
              <w:left w:val="single" w:sz="4" w:space="0" w:color="A11E29"/>
              <w:bottom w:val="single" w:sz="8" w:space="0" w:color="CA2026"/>
              <w:right w:val="single" w:sz="4" w:space="0" w:color="A11E29"/>
            </w:tcBorders>
            <w:shd w:val="clear" w:color="auto" w:fill="auto"/>
            <w:vAlign w:val="center"/>
            <w:hideMark/>
          </w:tcPr>
          <w:p w14:paraId="58BC599D" w14:textId="77777777" w:rsidR="00337586" w:rsidRPr="002A03E3" w:rsidRDefault="00337586" w:rsidP="002A03E3">
            <w:pPr>
              <w:jc w:val="left"/>
              <w:rPr>
                <w:rFonts w:cs="Arial"/>
                <w:color w:val="000000"/>
                <w:sz w:val="20"/>
              </w:rPr>
            </w:pPr>
            <w:r w:rsidRPr="002A03E3">
              <w:rPr>
                <w:rFonts w:cs="Arial"/>
                <w:color w:val="000000"/>
                <w:sz w:val="20"/>
              </w:rPr>
              <w:t> </w:t>
            </w:r>
          </w:p>
        </w:tc>
      </w:tr>
      <w:tr w:rsidR="00E85BF1" w:rsidRPr="002A03E3" w14:paraId="57BE5B67" w14:textId="77777777" w:rsidTr="008E6013">
        <w:trPr>
          <w:trHeight w:val="550"/>
        </w:trPr>
        <w:tc>
          <w:tcPr>
            <w:tcW w:w="14500" w:type="dxa"/>
            <w:gridSpan w:val="7"/>
            <w:tcBorders>
              <w:top w:val="single" w:sz="12" w:space="0" w:color="A11E29"/>
              <w:left w:val="single" w:sz="12" w:space="0" w:color="A11E29"/>
              <w:right w:val="single" w:sz="12" w:space="0" w:color="A11E29"/>
            </w:tcBorders>
            <w:shd w:val="clear" w:color="auto" w:fill="auto"/>
            <w:vAlign w:val="center"/>
            <w:hideMark/>
          </w:tcPr>
          <w:p w14:paraId="6D7A8221" w14:textId="77777777" w:rsidR="00E85BF1" w:rsidRPr="002A03E3" w:rsidRDefault="00E85BF1" w:rsidP="002A03E3">
            <w:pPr>
              <w:jc w:val="left"/>
              <w:rPr>
                <w:rFonts w:cs="Arial"/>
                <w:b/>
                <w:bCs/>
                <w:color w:val="000000"/>
                <w:sz w:val="20"/>
              </w:rPr>
            </w:pPr>
            <w:r w:rsidRPr="002A03E3">
              <w:rPr>
                <w:rFonts w:cs="Arial"/>
                <w:b/>
                <w:bCs/>
                <w:color w:val="000000"/>
                <w:sz w:val="20"/>
              </w:rPr>
              <w:t>A.8.3 Media handling</w:t>
            </w:r>
          </w:p>
          <w:p w14:paraId="0260D454" w14:textId="0FDF0EE6" w:rsidR="00E85BF1" w:rsidRPr="002A03E3" w:rsidRDefault="00E85BF1" w:rsidP="002A03E3">
            <w:pPr>
              <w:jc w:val="left"/>
              <w:rPr>
                <w:rFonts w:cs="Arial"/>
                <w:b/>
                <w:bCs/>
                <w:color w:val="000000"/>
                <w:sz w:val="20"/>
              </w:rPr>
            </w:pPr>
            <w:r w:rsidRPr="002A03E3">
              <w:rPr>
                <w:rFonts w:cs="Arial"/>
                <w:color w:val="000000"/>
                <w:sz w:val="20"/>
              </w:rPr>
              <w:t>Objective: To prevent unauthorized disclosure, modification, removal or destruction of information stored on media.</w:t>
            </w:r>
          </w:p>
        </w:tc>
      </w:tr>
      <w:tr w:rsidR="00337586" w:rsidRPr="002A03E3" w14:paraId="005281E6" w14:textId="77777777" w:rsidTr="00D17592">
        <w:trPr>
          <w:trHeight w:val="1270"/>
        </w:trPr>
        <w:tc>
          <w:tcPr>
            <w:tcW w:w="1015" w:type="dxa"/>
            <w:tcBorders>
              <w:top w:val="single" w:sz="12" w:space="0" w:color="A11E29"/>
              <w:left w:val="single" w:sz="4" w:space="0" w:color="A11E29"/>
              <w:bottom w:val="single" w:sz="8" w:space="0" w:color="CA2026"/>
              <w:right w:val="single" w:sz="4" w:space="0" w:color="A11E29"/>
            </w:tcBorders>
            <w:shd w:val="clear" w:color="auto" w:fill="auto"/>
            <w:vAlign w:val="center"/>
            <w:hideMark/>
          </w:tcPr>
          <w:p w14:paraId="3BFBBE27" w14:textId="77777777" w:rsidR="00337586" w:rsidRPr="002A03E3" w:rsidRDefault="00337586" w:rsidP="002A03E3">
            <w:pPr>
              <w:jc w:val="left"/>
              <w:rPr>
                <w:rFonts w:cs="Arial"/>
                <w:color w:val="000000"/>
                <w:sz w:val="20"/>
              </w:rPr>
            </w:pPr>
            <w:r w:rsidRPr="002A03E3">
              <w:rPr>
                <w:rFonts w:cs="Arial"/>
                <w:color w:val="000000"/>
                <w:sz w:val="20"/>
              </w:rPr>
              <w:t>A.8.3.1</w:t>
            </w:r>
          </w:p>
        </w:tc>
        <w:tc>
          <w:tcPr>
            <w:tcW w:w="3164" w:type="dxa"/>
            <w:tcBorders>
              <w:top w:val="single" w:sz="12" w:space="0" w:color="A11E29"/>
              <w:left w:val="single" w:sz="4" w:space="0" w:color="A11E29"/>
              <w:bottom w:val="single" w:sz="8" w:space="0" w:color="CA2026"/>
              <w:right w:val="single" w:sz="4" w:space="0" w:color="A11E29"/>
            </w:tcBorders>
            <w:shd w:val="clear" w:color="auto" w:fill="auto"/>
            <w:vAlign w:val="center"/>
            <w:hideMark/>
          </w:tcPr>
          <w:p w14:paraId="43BAC0B3" w14:textId="77777777" w:rsidR="00337586" w:rsidRPr="002A03E3" w:rsidRDefault="00337586" w:rsidP="002A03E3">
            <w:pPr>
              <w:jc w:val="left"/>
              <w:rPr>
                <w:rFonts w:cs="Arial"/>
                <w:b/>
                <w:bCs/>
                <w:color w:val="000000"/>
                <w:sz w:val="20"/>
              </w:rPr>
            </w:pPr>
            <w:r w:rsidRPr="002A03E3">
              <w:rPr>
                <w:rFonts w:cs="Arial"/>
                <w:b/>
                <w:bCs/>
                <w:color w:val="000000"/>
                <w:sz w:val="20"/>
              </w:rPr>
              <w:t xml:space="preserve">Management of removable media.  </w:t>
            </w:r>
            <w:r w:rsidRPr="002A03E3">
              <w:rPr>
                <w:rFonts w:cs="Arial"/>
                <w:color w:val="000000"/>
                <w:sz w:val="20"/>
                <w:u w:val="single"/>
              </w:rPr>
              <w:t>Control</w:t>
            </w:r>
            <w:r w:rsidRPr="002A03E3">
              <w:rPr>
                <w:rFonts w:cs="Arial"/>
                <w:color w:val="000000"/>
                <w:sz w:val="20"/>
              </w:rPr>
              <w:t>.  Procedures shall be implemented for the management of removable media in accordance with the classification scheme adopted by the organization.</w:t>
            </w:r>
          </w:p>
        </w:tc>
        <w:tc>
          <w:tcPr>
            <w:tcW w:w="889" w:type="dxa"/>
            <w:tcBorders>
              <w:top w:val="single" w:sz="12" w:space="0" w:color="A11E29"/>
              <w:left w:val="single" w:sz="4" w:space="0" w:color="A11E29"/>
              <w:bottom w:val="single" w:sz="8" w:space="0" w:color="CA2026"/>
              <w:right w:val="single" w:sz="4" w:space="0" w:color="A11E29"/>
            </w:tcBorders>
            <w:shd w:val="clear" w:color="auto" w:fill="auto"/>
            <w:vAlign w:val="center"/>
            <w:hideMark/>
          </w:tcPr>
          <w:p w14:paraId="6E7F6765" w14:textId="157F5AF5" w:rsidR="00337586" w:rsidRPr="002A03E3" w:rsidRDefault="00337586" w:rsidP="002A03E3">
            <w:pPr>
              <w:jc w:val="left"/>
              <w:rPr>
                <w:rFonts w:cs="Arial"/>
                <w:color w:val="000000"/>
                <w:sz w:val="20"/>
              </w:rPr>
            </w:pPr>
          </w:p>
        </w:tc>
        <w:tc>
          <w:tcPr>
            <w:tcW w:w="8802" w:type="dxa"/>
            <w:gridSpan w:val="3"/>
            <w:tcBorders>
              <w:top w:val="single" w:sz="12" w:space="0" w:color="A11E29"/>
              <w:left w:val="single" w:sz="4" w:space="0" w:color="A11E29"/>
              <w:bottom w:val="single" w:sz="8" w:space="0" w:color="CA2026"/>
              <w:right w:val="single" w:sz="4" w:space="0" w:color="A11E29"/>
            </w:tcBorders>
            <w:shd w:val="clear" w:color="auto" w:fill="auto"/>
            <w:vAlign w:val="center"/>
            <w:hideMark/>
          </w:tcPr>
          <w:p w14:paraId="48CEBB3C" w14:textId="77777777" w:rsidR="00337586" w:rsidRPr="002A03E3" w:rsidRDefault="00337586" w:rsidP="002A03E3">
            <w:pPr>
              <w:jc w:val="left"/>
              <w:rPr>
                <w:rFonts w:cs="Arial"/>
                <w:color w:val="000000"/>
                <w:sz w:val="20"/>
              </w:rPr>
            </w:pPr>
            <w:r w:rsidRPr="002A03E3">
              <w:rPr>
                <w:rFonts w:cs="Arial"/>
                <w:color w:val="000000"/>
                <w:sz w:val="20"/>
              </w:rPr>
              <w:t> </w:t>
            </w:r>
          </w:p>
        </w:tc>
        <w:tc>
          <w:tcPr>
            <w:tcW w:w="630" w:type="dxa"/>
            <w:tcBorders>
              <w:top w:val="single" w:sz="12" w:space="0" w:color="A11E29"/>
              <w:left w:val="single" w:sz="4" w:space="0" w:color="A11E29"/>
              <w:bottom w:val="single" w:sz="8" w:space="0" w:color="CA2026"/>
              <w:right w:val="single" w:sz="4" w:space="0" w:color="A11E29"/>
            </w:tcBorders>
            <w:shd w:val="clear" w:color="auto" w:fill="auto"/>
            <w:vAlign w:val="center"/>
            <w:hideMark/>
          </w:tcPr>
          <w:p w14:paraId="3DF1CD01" w14:textId="77777777" w:rsidR="00337586" w:rsidRPr="002A03E3" w:rsidRDefault="00337586" w:rsidP="002A03E3">
            <w:pPr>
              <w:jc w:val="left"/>
              <w:rPr>
                <w:rFonts w:cs="Arial"/>
                <w:color w:val="000000"/>
                <w:sz w:val="20"/>
              </w:rPr>
            </w:pPr>
            <w:r w:rsidRPr="002A03E3">
              <w:rPr>
                <w:rFonts w:cs="Arial"/>
                <w:color w:val="000000"/>
                <w:sz w:val="20"/>
              </w:rPr>
              <w:t> </w:t>
            </w:r>
          </w:p>
        </w:tc>
      </w:tr>
      <w:tr w:rsidR="00337586" w:rsidRPr="002A03E3" w14:paraId="4477E3F8" w14:textId="77777777" w:rsidTr="00D17592">
        <w:trPr>
          <w:trHeight w:val="1010"/>
        </w:trPr>
        <w:tc>
          <w:tcPr>
            <w:tcW w:w="1015" w:type="dxa"/>
            <w:tcBorders>
              <w:top w:val="nil"/>
              <w:left w:val="single" w:sz="4" w:space="0" w:color="A11E29"/>
              <w:bottom w:val="single" w:sz="4" w:space="0" w:color="A11E29"/>
              <w:right w:val="single" w:sz="4" w:space="0" w:color="A11E29"/>
            </w:tcBorders>
            <w:shd w:val="clear" w:color="auto" w:fill="auto"/>
            <w:vAlign w:val="center"/>
            <w:hideMark/>
          </w:tcPr>
          <w:p w14:paraId="784E028F" w14:textId="77777777" w:rsidR="00337586" w:rsidRPr="002A03E3" w:rsidRDefault="00337586" w:rsidP="002A03E3">
            <w:pPr>
              <w:jc w:val="left"/>
              <w:rPr>
                <w:rFonts w:cs="Arial"/>
                <w:color w:val="000000"/>
                <w:sz w:val="20"/>
              </w:rPr>
            </w:pPr>
            <w:r w:rsidRPr="002A03E3">
              <w:rPr>
                <w:rFonts w:cs="Arial"/>
                <w:color w:val="000000"/>
                <w:sz w:val="20"/>
              </w:rPr>
              <w:t>A.8.3.2</w:t>
            </w:r>
          </w:p>
        </w:tc>
        <w:tc>
          <w:tcPr>
            <w:tcW w:w="3164" w:type="dxa"/>
            <w:tcBorders>
              <w:top w:val="nil"/>
              <w:left w:val="single" w:sz="4" w:space="0" w:color="A11E29"/>
              <w:bottom w:val="single" w:sz="4" w:space="0" w:color="A11E29"/>
              <w:right w:val="single" w:sz="4" w:space="0" w:color="A11E29"/>
            </w:tcBorders>
            <w:shd w:val="clear" w:color="auto" w:fill="auto"/>
            <w:vAlign w:val="center"/>
            <w:hideMark/>
          </w:tcPr>
          <w:p w14:paraId="63C51605" w14:textId="77777777" w:rsidR="00337586" w:rsidRPr="002A03E3" w:rsidRDefault="00337586" w:rsidP="002A03E3">
            <w:pPr>
              <w:jc w:val="left"/>
              <w:rPr>
                <w:rFonts w:cs="Arial"/>
                <w:b/>
                <w:bCs/>
                <w:color w:val="000000"/>
                <w:sz w:val="20"/>
              </w:rPr>
            </w:pPr>
            <w:r w:rsidRPr="002A03E3">
              <w:rPr>
                <w:rFonts w:cs="Arial"/>
                <w:b/>
                <w:bCs/>
                <w:color w:val="000000"/>
                <w:sz w:val="20"/>
              </w:rPr>
              <w:t xml:space="preserve">Disposal of media. </w:t>
            </w:r>
            <w:r w:rsidRPr="002A03E3">
              <w:rPr>
                <w:rFonts w:cs="Arial"/>
                <w:color w:val="000000"/>
                <w:sz w:val="20"/>
              </w:rPr>
              <w:t xml:space="preserve"> </w:t>
            </w:r>
            <w:r w:rsidRPr="002A03E3">
              <w:rPr>
                <w:rFonts w:cs="Arial"/>
                <w:color w:val="000000"/>
                <w:sz w:val="20"/>
                <w:u w:val="single"/>
              </w:rPr>
              <w:t>Control</w:t>
            </w:r>
            <w:r w:rsidRPr="002A03E3">
              <w:rPr>
                <w:rFonts w:cs="Arial"/>
                <w:color w:val="000000"/>
                <w:sz w:val="20"/>
              </w:rPr>
              <w:t>.  Media shall be disposed of securely when no longer required, using formal procedures.</w:t>
            </w:r>
          </w:p>
        </w:tc>
        <w:tc>
          <w:tcPr>
            <w:tcW w:w="889" w:type="dxa"/>
            <w:tcBorders>
              <w:top w:val="nil"/>
              <w:left w:val="single" w:sz="4" w:space="0" w:color="A11E29"/>
              <w:bottom w:val="single" w:sz="4" w:space="0" w:color="A11E29"/>
              <w:right w:val="single" w:sz="4" w:space="0" w:color="A11E29"/>
            </w:tcBorders>
            <w:shd w:val="clear" w:color="auto" w:fill="auto"/>
            <w:vAlign w:val="center"/>
            <w:hideMark/>
          </w:tcPr>
          <w:p w14:paraId="1AEA9F9A" w14:textId="5D5596D4" w:rsidR="00337586" w:rsidRPr="002A03E3" w:rsidRDefault="00337586" w:rsidP="002A03E3">
            <w:pPr>
              <w:jc w:val="left"/>
              <w:rPr>
                <w:rFonts w:cs="Arial"/>
                <w:color w:val="000000"/>
                <w:sz w:val="20"/>
              </w:rPr>
            </w:pPr>
          </w:p>
        </w:tc>
        <w:tc>
          <w:tcPr>
            <w:tcW w:w="8802" w:type="dxa"/>
            <w:gridSpan w:val="3"/>
            <w:tcBorders>
              <w:top w:val="nil"/>
              <w:left w:val="single" w:sz="4" w:space="0" w:color="A11E29"/>
              <w:bottom w:val="single" w:sz="4" w:space="0" w:color="A11E29"/>
              <w:right w:val="single" w:sz="4" w:space="0" w:color="A11E29"/>
            </w:tcBorders>
            <w:shd w:val="clear" w:color="auto" w:fill="auto"/>
            <w:vAlign w:val="center"/>
            <w:hideMark/>
          </w:tcPr>
          <w:p w14:paraId="417C8031" w14:textId="7FBE8193" w:rsidR="00337586" w:rsidRPr="002A03E3" w:rsidRDefault="00337586" w:rsidP="002A03E3">
            <w:pPr>
              <w:jc w:val="left"/>
              <w:rPr>
                <w:rFonts w:cs="Arial"/>
                <w:color w:val="000000"/>
                <w:sz w:val="20"/>
              </w:rPr>
            </w:pPr>
          </w:p>
        </w:tc>
        <w:tc>
          <w:tcPr>
            <w:tcW w:w="630" w:type="dxa"/>
            <w:tcBorders>
              <w:top w:val="nil"/>
              <w:left w:val="single" w:sz="4" w:space="0" w:color="A11E29"/>
              <w:bottom w:val="single" w:sz="4" w:space="0" w:color="A11E29"/>
              <w:right w:val="single" w:sz="4" w:space="0" w:color="A11E29"/>
            </w:tcBorders>
            <w:shd w:val="clear" w:color="auto" w:fill="auto"/>
            <w:vAlign w:val="center"/>
            <w:hideMark/>
          </w:tcPr>
          <w:p w14:paraId="604EA75F" w14:textId="77777777" w:rsidR="00337586" w:rsidRPr="002A03E3" w:rsidRDefault="00337586" w:rsidP="002A03E3">
            <w:pPr>
              <w:jc w:val="left"/>
              <w:rPr>
                <w:rFonts w:cs="Arial"/>
                <w:color w:val="000000"/>
                <w:sz w:val="20"/>
              </w:rPr>
            </w:pPr>
            <w:r w:rsidRPr="002A03E3">
              <w:rPr>
                <w:rFonts w:cs="Arial"/>
                <w:color w:val="000000"/>
                <w:sz w:val="20"/>
              </w:rPr>
              <w:t> </w:t>
            </w:r>
          </w:p>
        </w:tc>
      </w:tr>
      <w:tr w:rsidR="00337586" w:rsidRPr="002A03E3" w14:paraId="79B7E242" w14:textId="77777777" w:rsidTr="00D17592">
        <w:trPr>
          <w:trHeight w:val="2010"/>
        </w:trPr>
        <w:tc>
          <w:tcPr>
            <w:tcW w:w="1015" w:type="dxa"/>
            <w:tcBorders>
              <w:top w:val="single" w:sz="4" w:space="0" w:color="A11E29"/>
              <w:left w:val="single" w:sz="4" w:space="0" w:color="A11E29"/>
              <w:bottom w:val="single" w:sz="12" w:space="0" w:color="A11E29"/>
              <w:right w:val="single" w:sz="4" w:space="0" w:color="A11E29"/>
            </w:tcBorders>
            <w:shd w:val="clear" w:color="auto" w:fill="auto"/>
            <w:vAlign w:val="center"/>
            <w:hideMark/>
          </w:tcPr>
          <w:p w14:paraId="46716F9E" w14:textId="77777777" w:rsidR="00337586" w:rsidRPr="002A03E3" w:rsidRDefault="00337586" w:rsidP="002A03E3">
            <w:pPr>
              <w:jc w:val="left"/>
              <w:rPr>
                <w:rFonts w:cs="Arial"/>
                <w:color w:val="000000"/>
                <w:sz w:val="20"/>
              </w:rPr>
            </w:pPr>
            <w:r w:rsidRPr="002A03E3">
              <w:rPr>
                <w:rFonts w:cs="Arial"/>
                <w:color w:val="000000"/>
                <w:sz w:val="20"/>
              </w:rPr>
              <w:t>A.8.3.3</w:t>
            </w:r>
          </w:p>
        </w:tc>
        <w:tc>
          <w:tcPr>
            <w:tcW w:w="3164" w:type="dxa"/>
            <w:tcBorders>
              <w:top w:val="single" w:sz="4" w:space="0" w:color="A11E29"/>
              <w:left w:val="single" w:sz="4" w:space="0" w:color="A11E29"/>
              <w:bottom w:val="single" w:sz="12" w:space="0" w:color="A11E29"/>
              <w:right w:val="single" w:sz="4" w:space="0" w:color="A11E29"/>
            </w:tcBorders>
            <w:shd w:val="clear" w:color="auto" w:fill="auto"/>
            <w:vAlign w:val="center"/>
            <w:hideMark/>
          </w:tcPr>
          <w:p w14:paraId="08D3E807" w14:textId="77777777" w:rsidR="00337586" w:rsidRPr="002A03E3" w:rsidRDefault="00337586" w:rsidP="002A03E3">
            <w:pPr>
              <w:jc w:val="left"/>
              <w:rPr>
                <w:rFonts w:cs="Arial"/>
                <w:b/>
                <w:bCs/>
                <w:color w:val="000000"/>
                <w:sz w:val="20"/>
              </w:rPr>
            </w:pPr>
            <w:r w:rsidRPr="002A03E3">
              <w:rPr>
                <w:rFonts w:cs="Arial"/>
                <w:b/>
                <w:bCs/>
                <w:color w:val="000000"/>
                <w:sz w:val="20"/>
              </w:rPr>
              <w:t xml:space="preserve">Physical media transfer. </w:t>
            </w:r>
            <w:r w:rsidRPr="002A03E3">
              <w:rPr>
                <w:rFonts w:cs="Arial"/>
                <w:color w:val="000000"/>
                <w:sz w:val="20"/>
              </w:rPr>
              <w:t xml:space="preserve"> </w:t>
            </w:r>
            <w:r w:rsidRPr="002A03E3">
              <w:rPr>
                <w:rFonts w:cs="Arial"/>
                <w:color w:val="000000"/>
                <w:sz w:val="20"/>
                <w:u w:val="single"/>
              </w:rPr>
              <w:t>Control</w:t>
            </w:r>
            <w:r w:rsidRPr="002A03E3">
              <w:rPr>
                <w:rFonts w:cs="Arial"/>
                <w:color w:val="000000"/>
                <w:sz w:val="20"/>
              </w:rPr>
              <w:t>. Media containing information shall be protected against unauthorised access, misuse or corruption during transportation.</w:t>
            </w:r>
          </w:p>
        </w:tc>
        <w:tc>
          <w:tcPr>
            <w:tcW w:w="889" w:type="dxa"/>
            <w:tcBorders>
              <w:top w:val="single" w:sz="4" w:space="0" w:color="A11E29"/>
              <w:left w:val="single" w:sz="4" w:space="0" w:color="A11E29"/>
              <w:bottom w:val="single" w:sz="12" w:space="0" w:color="A11E29"/>
              <w:right w:val="single" w:sz="4" w:space="0" w:color="A11E29"/>
            </w:tcBorders>
            <w:shd w:val="clear" w:color="auto" w:fill="auto"/>
            <w:vAlign w:val="center"/>
            <w:hideMark/>
          </w:tcPr>
          <w:p w14:paraId="44791009" w14:textId="4A7DE73A" w:rsidR="00337586" w:rsidRPr="002A03E3" w:rsidRDefault="00337586" w:rsidP="002A03E3">
            <w:pPr>
              <w:jc w:val="left"/>
              <w:rPr>
                <w:rFonts w:cs="Arial"/>
                <w:color w:val="000000"/>
                <w:sz w:val="20"/>
              </w:rPr>
            </w:pPr>
          </w:p>
        </w:tc>
        <w:tc>
          <w:tcPr>
            <w:tcW w:w="8802" w:type="dxa"/>
            <w:gridSpan w:val="3"/>
            <w:tcBorders>
              <w:top w:val="single" w:sz="4" w:space="0" w:color="A11E29"/>
              <w:left w:val="single" w:sz="4" w:space="0" w:color="A11E29"/>
              <w:bottom w:val="single" w:sz="12" w:space="0" w:color="A11E29"/>
              <w:right w:val="single" w:sz="4" w:space="0" w:color="A11E29"/>
            </w:tcBorders>
            <w:shd w:val="clear" w:color="auto" w:fill="auto"/>
            <w:vAlign w:val="center"/>
            <w:hideMark/>
          </w:tcPr>
          <w:p w14:paraId="1FF0CC1A" w14:textId="6EBEB37C" w:rsidR="00337586" w:rsidRPr="002A03E3" w:rsidRDefault="00337586" w:rsidP="002A03E3">
            <w:pPr>
              <w:jc w:val="left"/>
              <w:rPr>
                <w:rFonts w:cs="Arial"/>
                <w:color w:val="000000"/>
                <w:sz w:val="20"/>
              </w:rPr>
            </w:pPr>
          </w:p>
        </w:tc>
        <w:tc>
          <w:tcPr>
            <w:tcW w:w="630" w:type="dxa"/>
            <w:tcBorders>
              <w:top w:val="single" w:sz="4" w:space="0" w:color="A11E29"/>
              <w:left w:val="single" w:sz="4" w:space="0" w:color="A11E29"/>
              <w:bottom w:val="single" w:sz="12" w:space="0" w:color="A11E29"/>
              <w:right w:val="single" w:sz="4" w:space="0" w:color="A11E29"/>
            </w:tcBorders>
            <w:shd w:val="clear" w:color="auto" w:fill="auto"/>
            <w:vAlign w:val="center"/>
            <w:hideMark/>
          </w:tcPr>
          <w:p w14:paraId="73D2D164" w14:textId="77777777" w:rsidR="00337586" w:rsidRPr="002A03E3" w:rsidRDefault="00337586" w:rsidP="002A03E3">
            <w:pPr>
              <w:jc w:val="left"/>
              <w:rPr>
                <w:rFonts w:cs="Arial"/>
                <w:color w:val="000000"/>
                <w:sz w:val="20"/>
              </w:rPr>
            </w:pPr>
            <w:r w:rsidRPr="002A03E3">
              <w:rPr>
                <w:rFonts w:cs="Arial"/>
                <w:color w:val="000000"/>
                <w:sz w:val="20"/>
              </w:rPr>
              <w:t> </w:t>
            </w:r>
          </w:p>
        </w:tc>
      </w:tr>
      <w:tr w:rsidR="00337586" w:rsidRPr="002A03E3" w14:paraId="255D1E3C" w14:textId="77777777" w:rsidTr="00337586">
        <w:trPr>
          <w:trHeight w:val="300"/>
        </w:trPr>
        <w:tc>
          <w:tcPr>
            <w:tcW w:w="14500" w:type="dxa"/>
            <w:gridSpan w:val="7"/>
            <w:tcBorders>
              <w:top w:val="single" w:sz="12" w:space="0" w:color="A11E29"/>
              <w:left w:val="single" w:sz="12" w:space="0" w:color="A11E29"/>
              <w:bottom w:val="single" w:sz="12" w:space="0" w:color="A11E29"/>
              <w:right w:val="single" w:sz="12" w:space="0" w:color="A11E29"/>
            </w:tcBorders>
            <w:shd w:val="clear" w:color="auto" w:fill="auto"/>
            <w:vAlign w:val="center"/>
            <w:hideMark/>
          </w:tcPr>
          <w:p w14:paraId="5CF45B3D" w14:textId="211DA2CE" w:rsidR="00337586" w:rsidRPr="00337586" w:rsidRDefault="00337586" w:rsidP="002A03E3">
            <w:pPr>
              <w:jc w:val="left"/>
              <w:rPr>
                <w:rFonts w:cs="Arial"/>
                <w:b/>
                <w:bCs/>
                <w:color w:val="A11E29"/>
                <w:sz w:val="20"/>
              </w:rPr>
            </w:pPr>
            <w:r w:rsidRPr="00337586">
              <w:rPr>
                <w:rFonts w:cs="Arial"/>
                <w:b/>
                <w:bCs/>
                <w:color w:val="A11E29"/>
                <w:sz w:val="20"/>
              </w:rPr>
              <w:t>A.9 Access control</w:t>
            </w:r>
          </w:p>
        </w:tc>
      </w:tr>
      <w:tr w:rsidR="00337586" w:rsidRPr="002A03E3" w14:paraId="24BFE4BA" w14:textId="77777777" w:rsidTr="008E6013">
        <w:trPr>
          <w:trHeight w:val="630"/>
        </w:trPr>
        <w:tc>
          <w:tcPr>
            <w:tcW w:w="14500" w:type="dxa"/>
            <w:gridSpan w:val="7"/>
            <w:tcBorders>
              <w:top w:val="single" w:sz="12" w:space="0" w:color="A11E29"/>
              <w:left w:val="single" w:sz="12" w:space="0" w:color="A11E29"/>
              <w:right w:val="single" w:sz="12" w:space="0" w:color="A11E29"/>
            </w:tcBorders>
            <w:shd w:val="clear" w:color="auto" w:fill="auto"/>
            <w:vAlign w:val="center"/>
            <w:hideMark/>
          </w:tcPr>
          <w:p w14:paraId="3452BD6B" w14:textId="77777777" w:rsidR="00337586" w:rsidRPr="002A03E3" w:rsidRDefault="00337586" w:rsidP="002A03E3">
            <w:pPr>
              <w:jc w:val="left"/>
              <w:rPr>
                <w:rFonts w:cs="Arial"/>
                <w:b/>
                <w:bCs/>
                <w:color w:val="000000"/>
                <w:sz w:val="20"/>
              </w:rPr>
            </w:pPr>
            <w:r w:rsidRPr="002A03E3">
              <w:rPr>
                <w:rFonts w:cs="Arial"/>
                <w:b/>
                <w:bCs/>
                <w:color w:val="000000"/>
                <w:sz w:val="20"/>
              </w:rPr>
              <w:t>A.9.1 Business requirements of access control</w:t>
            </w:r>
          </w:p>
          <w:p w14:paraId="005DACEE" w14:textId="65399141" w:rsidR="00337586" w:rsidRPr="002A03E3" w:rsidRDefault="00337586" w:rsidP="002A03E3">
            <w:pPr>
              <w:jc w:val="left"/>
              <w:rPr>
                <w:rFonts w:cs="Arial"/>
                <w:b/>
                <w:bCs/>
                <w:color w:val="000000"/>
                <w:sz w:val="20"/>
              </w:rPr>
            </w:pPr>
            <w:r w:rsidRPr="002A03E3">
              <w:rPr>
                <w:rFonts w:cs="Arial"/>
                <w:color w:val="000000"/>
                <w:sz w:val="20"/>
              </w:rPr>
              <w:t xml:space="preserve">Objective: To limit access to information and information processing facilities. </w:t>
            </w:r>
          </w:p>
        </w:tc>
      </w:tr>
      <w:tr w:rsidR="00337586" w:rsidRPr="002A03E3" w14:paraId="2E8E6ECF" w14:textId="77777777" w:rsidTr="00D17592">
        <w:trPr>
          <w:trHeight w:val="1280"/>
        </w:trPr>
        <w:tc>
          <w:tcPr>
            <w:tcW w:w="1015" w:type="dxa"/>
            <w:tcBorders>
              <w:top w:val="single" w:sz="12" w:space="0" w:color="A11E29"/>
              <w:left w:val="single" w:sz="4" w:space="0" w:color="A11E29"/>
              <w:bottom w:val="single" w:sz="4" w:space="0" w:color="A11E29"/>
              <w:right w:val="single" w:sz="4" w:space="0" w:color="A11E29"/>
            </w:tcBorders>
            <w:shd w:val="clear" w:color="auto" w:fill="auto"/>
            <w:vAlign w:val="center"/>
            <w:hideMark/>
          </w:tcPr>
          <w:p w14:paraId="2E1501BB" w14:textId="77777777" w:rsidR="00337586" w:rsidRPr="002A03E3" w:rsidRDefault="00337586" w:rsidP="002A03E3">
            <w:pPr>
              <w:jc w:val="left"/>
              <w:rPr>
                <w:rFonts w:cs="Arial"/>
                <w:color w:val="000000"/>
                <w:sz w:val="20"/>
              </w:rPr>
            </w:pPr>
            <w:r w:rsidRPr="002A03E3">
              <w:rPr>
                <w:rFonts w:cs="Arial"/>
                <w:color w:val="000000"/>
                <w:sz w:val="20"/>
              </w:rPr>
              <w:lastRenderedPageBreak/>
              <w:t>A.9.1.1</w:t>
            </w:r>
          </w:p>
        </w:tc>
        <w:tc>
          <w:tcPr>
            <w:tcW w:w="3164" w:type="dxa"/>
            <w:tcBorders>
              <w:top w:val="single" w:sz="12" w:space="0" w:color="A11E29"/>
              <w:left w:val="single" w:sz="4" w:space="0" w:color="A11E29"/>
              <w:bottom w:val="single" w:sz="4" w:space="0" w:color="A11E29"/>
              <w:right w:val="single" w:sz="4" w:space="0" w:color="A11E29"/>
            </w:tcBorders>
            <w:shd w:val="clear" w:color="auto" w:fill="auto"/>
            <w:vAlign w:val="center"/>
            <w:hideMark/>
          </w:tcPr>
          <w:p w14:paraId="76F03BA5" w14:textId="77777777" w:rsidR="00337586" w:rsidRPr="002A03E3" w:rsidRDefault="00337586" w:rsidP="002A03E3">
            <w:pPr>
              <w:jc w:val="left"/>
              <w:rPr>
                <w:rFonts w:cs="Arial"/>
                <w:b/>
                <w:bCs/>
                <w:color w:val="000000"/>
                <w:sz w:val="20"/>
              </w:rPr>
            </w:pPr>
            <w:r w:rsidRPr="002A03E3">
              <w:rPr>
                <w:rFonts w:cs="Arial"/>
                <w:b/>
                <w:bCs/>
                <w:color w:val="000000"/>
                <w:sz w:val="20"/>
              </w:rPr>
              <w:t xml:space="preserve">Access control policy. </w:t>
            </w:r>
            <w:r w:rsidRPr="002A03E3">
              <w:rPr>
                <w:rFonts w:cs="Arial"/>
                <w:color w:val="000000"/>
                <w:sz w:val="20"/>
              </w:rPr>
              <w:t xml:space="preserve"> </w:t>
            </w:r>
            <w:r w:rsidRPr="002A03E3">
              <w:rPr>
                <w:rFonts w:cs="Arial"/>
                <w:color w:val="000000"/>
                <w:sz w:val="20"/>
                <w:u w:val="single"/>
              </w:rPr>
              <w:t>Control</w:t>
            </w:r>
            <w:r w:rsidRPr="002A03E3">
              <w:rPr>
                <w:rFonts w:cs="Arial"/>
                <w:color w:val="000000"/>
                <w:sz w:val="20"/>
              </w:rPr>
              <w:t>.  An access control policy shall be established, documented and reviewed based on business and information security requirements.</w:t>
            </w:r>
          </w:p>
        </w:tc>
        <w:tc>
          <w:tcPr>
            <w:tcW w:w="889" w:type="dxa"/>
            <w:tcBorders>
              <w:top w:val="single" w:sz="12" w:space="0" w:color="A11E29"/>
              <w:left w:val="single" w:sz="4" w:space="0" w:color="A11E29"/>
              <w:bottom w:val="single" w:sz="4" w:space="0" w:color="A11E29"/>
              <w:right w:val="single" w:sz="4" w:space="0" w:color="A11E29"/>
            </w:tcBorders>
            <w:shd w:val="clear" w:color="auto" w:fill="auto"/>
            <w:vAlign w:val="center"/>
            <w:hideMark/>
          </w:tcPr>
          <w:p w14:paraId="792D2B8A" w14:textId="2CEA3804" w:rsidR="00337586" w:rsidRPr="002A03E3" w:rsidRDefault="00337586" w:rsidP="002A03E3">
            <w:pPr>
              <w:jc w:val="left"/>
              <w:rPr>
                <w:rFonts w:cs="Arial"/>
                <w:color w:val="000000"/>
                <w:sz w:val="20"/>
              </w:rPr>
            </w:pPr>
          </w:p>
        </w:tc>
        <w:tc>
          <w:tcPr>
            <w:tcW w:w="8802" w:type="dxa"/>
            <w:gridSpan w:val="3"/>
            <w:tcBorders>
              <w:top w:val="single" w:sz="12" w:space="0" w:color="A11E29"/>
              <w:left w:val="single" w:sz="4" w:space="0" w:color="A11E29"/>
              <w:bottom w:val="single" w:sz="4" w:space="0" w:color="A11E29"/>
              <w:right w:val="single" w:sz="4" w:space="0" w:color="A11E29"/>
            </w:tcBorders>
            <w:shd w:val="clear" w:color="auto" w:fill="auto"/>
            <w:vAlign w:val="center"/>
            <w:hideMark/>
          </w:tcPr>
          <w:p w14:paraId="06154860" w14:textId="77777777" w:rsidR="00337586" w:rsidRPr="002A03E3" w:rsidRDefault="00337586" w:rsidP="002A03E3">
            <w:pPr>
              <w:jc w:val="left"/>
              <w:rPr>
                <w:rFonts w:cs="Arial"/>
                <w:color w:val="000000"/>
                <w:sz w:val="20"/>
              </w:rPr>
            </w:pPr>
            <w:r w:rsidRPr="002A03E3">
              <w:rPr>
                <w:rFonts w:cs="Arial"/>
                <w:color w:val="000000"/>
                <w:sz w:val="20"/>
              </w:rPr>
              <w:t> </w:t>
            </w:r>
          </w:p>
        </w:tc>
        <w:tc>
          <w:tcPr>
            <w:tcW w:w="630" w:type="dxa"/>
            <w:tcBorders>
              <w:top w:val="single" w:sz="12" w:space="0" w:color="A11E29"/>
              <w:left w:val="single" w:sz="4" w:space="0" w:color="A11E29"/>
              <w:bottom w:val="single" w:sz="4" w:space="0" w:color="A11E29"/>
              <w:right w:val="single" w:sz="4" w:space="0" w:color="A11E29"/>
            </w:tcBorders>
            <w:shd w:val="clear" w:color="auto" w:fill="auto"/>
            <w:vAlign w:val="center"/>
            <w:hideMark/>
          </w:tcPr>
          <w:p w14:paraId="79864192" w14:textId="77777777" w:rsidR="00337586" w:rsidRPr="002A03E3" w:rsidRDefault="00337586" w:rsidP="002A03E3">
            <w:pPr>
              <w:jc w:val="left"/>
              <w:rPr>
                <w:rFonts w:cs="Arial"/>
                <w:color w:val="000000"/>
                <w:sz w:val="20"/>
              </w:rPr>
            </w:pPr>
            <w:r w:rsidRPr="002A03E3">
              <w:rPr>
                <w:rFonts w:cs="Arial"/>
                <w:color w:val="000000"/>
                <w:sz w:val="20"/>
              </w:rPr>
              <w:t> </w:t>
            </w:r>
          </w:p>
        </w:tc>
      </w:tr>
      <w:tr w:rsidR="00337586" w:rsidRPr="002A03E3" w14:paraId="460D447D" w14:textId="77777777" w:rsidTr="00D17592">
        <w:trPr>
          <w:trHeight w:val="1280"/>
        </w:trPr>
        <w:tc>
          <w:tcPr>
            <w:tcW w:w="1015" w:type="dxa"/>
            <w:tcBorders>
              <w:top w:val="single" w:sz="4" w:space="0" w:color="A11E29"/>
              <w:left w:val="single" w:sz="4" w:space="0" w:color="A11E29"/>
              <w:bottom w:val="single" w:sz="8" w:space="0" w:color="CA2026"/>
              <w:right w:val="single" w:sz="4" w:space="0" w:color="A11E29"/>
            </w:tcBorders>
            <w:shd w:val="clear" w:color="auto" w:fill="auto"/>
            <w:vAlign w:val="center"/>
            <w:hideMark/>
          </w:tcPr>
          <w:p w14:paraId="293DBCEA" w14:textId="77777777" w:rsidR="00337586" w:rsidRPr="002A03E3" w:rsidRDefault="00337586" w:rsidP="002A03E3">
            <w:pPr>
              <w:jc w:val="left"/>
              <w:rPr>
                <w:rFonts w:cs="Arial"/>
                <w:color w:val="000000"/>
                <w:sz w:val="20"/>
              </w:rPr>
            </w:pPr>
            <w:r w:rsidRPr="002A03E3">
              <w:rPr>
                <w:rFonts w:cs="Arial"/>
                <w:color w:val="000000"/>
                <w:sz w:val="20"/>
              </w:rPr>
              <w:t>A.9.1.2</w:t>
            </w:r>
          </w:p>
        </w:tc>
        <w:tc>
          <w:tcPr>
            <w:tcW w:w="3164" w:type="dxa"/>
            <w:tcBorders>
              <w:top w:val="single" w:sz="4" w:space="0" w:color="A11E29"/>
              <w:left w:val="single" w:sz="4" w:space="0" w:color="A11E29"/>
              <w:bottom w:val="single" w:sz="8" w:space="0" w:color="CA2026"/>
              <w:right w:val="single" w:sz="4" w:space="0" w:color="A11E29"/>
            </w:tcBorders>
            <w:shd w:val="clear" w:color="auto" w:fill="auto"/>
            <w:vAlign w:val="center"/>
            <w:hideMark/>
          </w:tcPr>
          <w:p w14:paraId="40851BF3" w14:textId="77777777" w:rsidR="00337586" w:rsidRPr="002A03E3" w:rsidRDefault="00337586" w:rsidP="002A03E3">
            <w:pPr>
              <w:jc w:val="left"/>
              <w:rPr>
                <w:rFonts w:cs="Arial"/>
                <w:b/>
                <w:bCs/>
                <w:color w:val="000000"/>
                <w:sz w:val="20"/>
              </w:rPr>
            </w:pPr>
            <w:r w:rsidRPr="002A03E3">
              <w:rPr>
                <w:rFonts w:cs="Arial"/>
                <w:b/>
                <w:bCs/>
                <w:color w:val="000000"/>
                <w:sz w:val="20"/>
              </w:rPr>
              <w:t xml:space="preserve">Access to networks and network services. </w:t>
            </w:r>
            <w:r w:rsidRPr="002A03E3">
              <w:rPr>
                <w:rFonts w:cs="Arial"/>
                <w:color w:val="000000"/>
                <w:sz w:val="20"/>
              </w:rPr>
              <w:t xml:space="preserve"> </w:t>
            </w:r>
            <w:r w:rsidRPr="002A03E3">
              <w:rPr>
                <w:rFonts w:cs="Arial"/>
                <w:color w:val="000000"/>
                <w:sz w:val="20"/>
                <w:u w:val="single"/>
              </w:rPr>
              <w:t>Control</w:t>
            </w:r>
            <w:r w:rsidRPr="002A03E3">
              <w:rPr>
                <w:rFonts w:cs="Arial"/>
                <w:color w:val="000000"/>
                <w:sz w:val="20"/>
              </w:rPr>
              <w:t>.  Users shall only be provided with access to the network and network services that they have been specifically authorized to use.</w:t>
            </w:r>
          </w:p>
        </w:tc>
        <w:tc>
          <w:tcPr>
            <w:tcW w:w="889" w:type="dxa"/>
            <w:tcBorders>
              <w:top w:val="single" w:sz="4" w:space="0" w:color="A11E29"/>
              <w:left w:val="single" w:sz="4" w:space="0" w:color="A11E29"/>
              <w:bottom w:val="single" w:sz="8" w:space="0" w:color="CA2026"/>
              <w:right w:val="single" w:sz="4" w:space="0" w:color="A11E29"/>
            </w:tcBorders>
            <w:shd w:val="clear" w:color="auto" w:fill="auto"/>
            <w:vAlign w:val="center"/>
            <w:hideMark/>
          </w:tcPr>
          <w:p w14:paraId="4D8E02EE" w14:textId="65AF6964" w:rsidR="00337586" w:rsidRPr="002A03E3" w:rsidRDefault="00337586" w:rsidP="002A03E3">
            <w:pPr>
              <w:jc w:val="left"/>
              <w:rPr>
                <w:rFonts w:cs="Arial"/>
                <w:color w:val="000000"/>
                <w:sz w:val="20"/>
              </w:rPr>
            </w:pPr>
          </w:p>
        </w:tc>
        <w:tc>
          <w:tcPr>
            <w:tcW w:w="8802" w:type="dxa"/>
            <w:gridSpan w:val="3"/>
            <w:tcBorders>
              <w:top w:val="single" w:sz="4" w:space="0" w:color="A11E29"/>
              <w:left w:val="single" w:sz="4" w:space="0" w:color="A11E29"/>
              <w:bottom w:val="single" w:sz="8" w:space="0" w:color="CA2026"/>
              <w:right w:val="single" w:sz="4" w:space="0" w:color="A11E29"/>
            </w:tcBorders>
            <w:shd w:val="clear" w:color="auto" w:fill="auto"/>
            <w:vAlign w:val="center"/>
            <w:hideMark/>
          </w:tcPr>
          <w:p w14:paraId="6C775D0B" w14:textId="4582C329" w:rsidR="00337586" w:rsidRPr="002A03E3" w:rsidRDefault="00337586" w:rsidP="002A03E3">
            <w:pPr>
              <w:jc w:val="left"/>
              <w:rPr>
                <w:rFonts w:cs="Arial"/>
                <w:color w:val="000000"/>
                <w:sz w:val="20"/>
              </w:rPr>
            </w:pPr>
          </w:p>
        </w:tc>
        <w:tc>
          <w:tcPr>
            <w:tcW w:w="630" w:type="dxa"/>
            <w:tcBorders>
              <w:top w:val="single" w:sz="4" w:space="0" w:color="A11E29"/>
              <w:left w:val="single" w:sz="4" w:space="0" w:color="A11E29"/>
              <w:bottom w:val="single" w:sz="8" w:space="0" w:color="CA2026"/>
              <w:right w:val="single" w:sz="4" w:space="0" w:color="A11E29"/>
            </w:tcBorders>
            <w:shd w:val="clear" w:color="auto" w:fill="auto"/>
            <w:vAlign w:val="center"/>
            <w:hideMark/>
          </w:tcPr>
          <w:p w14:paraId="3A395F64" w14:textId="77777777" w:rsidR="00337586" w:rsidRPr="002A03E3" w:rsidRDefault="00337586" w:rsidP="002A03E3">
            <w:pPr>
              <w:jc w:val="left"/>
              <w:rPr>
                <w:rFonts w:cs="Arial"/>
                <w:color w:val="000000"/>
                <w:sz w:val="20"/>
              </w:rPr>
            </w:pPr>
            <w:r w:rsidRPr="002A03E3">
              <w:rPr>
                <w:rFonts w:cs="Arial"/>
                <w:color w:val="000000"/>
                <w:sz w:val="20"/>
              </w:rPr>
              <w:t> </w:t>
            </w:r>
          </w:p>
        </w:tc>
      </w:tr>
      <w:tr w:rsidR="00FD4E8E" w:rsidRPr="002A03E3" w14:paraId="5CFB5D59" w14:textId="77777777" w:rsidTr="00FD4E8E">
        <w:trPr>
          <w:trHeight w:val="540"/>
        </w:trPr>
        <w:tc>
          <w:tcPr>
            <w:tcW w:w="14500" w:type="dxa"/>
            <w:gridSpan w:val="7"/>
            <w:tcBorders>
              <w:top w:val="single" w:sz="12" w:space="0" w:color="A11E29"/>
              <w:left w:val="single" w:sz="12" w:space="0" w:color="A11E29"/>
              <w:bottom w:val="single" w:sz="12" w:space="0" w:color="A11E29"/>
              <w:right w:val="single" w:sz="12" w:space="0" w:color="A11E29"/>
            </w:tcBorders>
            <w:shd w:val="clear" w:color="auto" w:fill="auto"/>
            <w:vAlign w:val="center"/>
            <w:hideMark/>
          </w:tcPr>
          <w:p w14:paraId="1D07B51C" w14:textId="77777777" w:rsidR="00FD4E8E" w:rsidRPr="002A03E3" w:rsidRDefault="00FD4E8E" w:rsidP="002A03E3">
            <w:pPr>
              <w:jc w:val="left"/>
              <w:rPr>
                <w:rFonts w:cs="Arial"/>
                <w:b/>
                <w:bCs/>
                <w:color w:val="000000"/>
                <w:sz w:val="20"/>
              </w:rPr>
            </w:pPr>
            <w:r w:rsidRPr="002A03E3">
              <w:rPr>
                <w:rFonts w:cs="Arial"/>
                <w:b/>
                <w:bCs/>
                <w:color w:val="000000"/>
                <w:sz w:val="20"/>
              </w:rPr>
              <w:t>A.9.2 User access management</w:t>
            </w:r>
          </w:p>
          <w:p w14:paraId="307A4023" w14:textId="4BBBB4CF" w:rsidR="00FD4E8E" w:rsidRPr="002A03E3" w:rsidRDefault="00FD4E8E" w:rsidP="002A03E3">
            <w:pPr>
              <w:jc w:val="left"/>
              <w:rPr>
                <w:rFonts w:cs="Arial"/>
                <w:b/>
                <w:bCs/>
                <w:color w:val="000000"/>
                <w:sz w:val="20"/>
              </w:rPr>
            </w:pPr>
            <w:r w:rsidRPr="002A03E3">
              <w:rPr>
                <w:rFonts w:cs="Arial"/>
                <w:color w:val="000000"/>
                <w:sz w:val="20"/>
              </w:rPr>
              <w:t xml:space="preserve">Objective: To ensure authorized user access and to prevent unauthorized access to systems and services.  </w:t>
            </w:r>
          </w:p>
        </w:tc>
      </w:tr>
      <w:tr w:rsidR="00FD4E8E" w:rsidRPr="002A03E3" w14:paraId="28E72803" w14:textId="77777777" w:rsidTr="00D17592">
        <w:trPr>
          <w:trHeight w:val="1247"/>
        </w:trPr>
        <w:tc>
          <w:tcPr>
            <w:tcW w:w="1015" w:type="dxa"/>
            <w:vMerge w:val="restart"/>
            <w:tcBorders>
              <w:top w:val="single" w:sz="12" w:space="0" w:color="A11E29"/>
              <w:left w:val="single" w:sz="4" w:space="0" w:color="A11E29"/>
              <w:bottom w:val="single" w:sz="8" w:space="0" w:color="CA2026"/>
              <w:right w:val="single" w:sz="4" w:space="0" w:color="A11E29"/>
            </w:tcBorders>
            <w:shd w:val="clear" w:color="auto" w:fill="auto"/>
            <w:vAlign w:val="center"/>
            <w:hideMark/>
          </w:tcPr>
          <w:p w14:paraId="7C62F359" w14:textId="77777777" w:rsidR="00FD4E8E" w:rsidRPr="002A03E3" w:rsidRDefault="00FD4E8E" w:rsidP="002A03E3">
            <w:pPr>
              <w:jc w:val="left"/>
              <w:rPr>
                <w:rFonts w:cs="Arial"/>
                <w:color w:val="000000"/>
                <w:sz w:val="20"/>
              </w:rPr>
            </w:pPr>
            <w:r w:rsidRPr="002A03E3">
              <w:rPr>
                <w:rFonts w:cs="Arial"/>
                <w:color w:val="000000"/>
                <w:sz w:val="20"/>
              </w:rPr>
              <w:t>A.9.2.1</w:t>
            </w:r>
          </w:p>
        </w:tc>
        <w:tc>
          <w:tcPr>
            <w:tcW w:w="3164" w:type="dxa"/>
            <w:tcBorders>
              <w:top w:val="single" w:sz="12" w:space="0" w:color="A11E29"/>
              <w:left w:val="single" w:sz="4" w:space="0" w:color="A11E29"/>
              <w:bottom w:val="single" w:sz="4" w:space="0" w:color="A11E29"/>
              <w:right w:val="single" w:sz="4" w:space="0" w:color="A11E29"/>
            </w:tcBorders>
            <w:shd w:val="clear" w:color="auto" w:fill="auto"/>
            <w:vAlign w:val="center"/>
            <w:hideMark/>
          </w:tcPr>
          <w:p w14:paraId="7B1E943D" w14:textId="77777777" w:rsidR="00FD4E8E" w:rsidRPr="002A03E3" w:rsidRDefault="00FD4E8E" w:rsidP="002A03E3">
            <w:pPr>
              <w:jc w:val="left"/>
              <w:rPr>
                <w:rFonts w:cs="Arial"/>
                <w:b/>
                <w:bCs/>
                <w:color w:val="000000"/>
                <w:sz w:val="20"/>
              </w:rPr>
            </w:pPr>
            <w:r w:rsidRPr="002A03E3">
              <w:rPr>
                <w:rFonts w:cs="Arial"/>
                <w:b/>
                <w:bCs/>
                <w:color w:val="000000"/>
                <w:sz w:val="20"/>
              </w:rPr>
              <w:t xml:space="preserve">User registration and deregistration.  </w:t>
            </w:r>
            <w:r w:rsidRPr="002A03E3">
              <w:rPr>
                <w:rFonts w:cs="Arial"/>
                <w:color w:val="000000"/>
                <w:sz w:val="20"/>
                <w:u w:val="single"/>
              </w:rPr>
              <w:t>Control</w:t>
            </w:r>
            <w:r w:rsidRPr="002A03E3">
              <w:rPr>
                <w:rFonts w:cs="Arial"/>
                <w:color w:val="000000"/>
                <w:sz w:val="20"/>
              </w:rPr>
              <w:t>.  A formal user registration and de-registration process shall be implemented to enable assignment of access rights.</w:t>
            </w:r>
          </w:p>
        </w:tc>
        <w:tc>
          <w:tcPr>
            <w:tcW w:w="889" w:type="dxa"/>
            <w:tcBorders>
              <w:top w:val="single" w:sz="12" w:space="0" w:color="A11E29"/>
              <w:left w:val="single" w:sz="4" w:space="0" w:color="A11E29"/>
              <w:bottom w:val="single" w:sz="4" w:space="0" w:color="A11E29"/>
              <w:right w:val="single" w:sz="4" w:space="0" w:color="A11E29"/>
            </w:tcBorders>
            <w:shd w:val="clear" w:color="auto" w:fill="auto"/>
            <w:vAlign w:val="center"/>
            <w:hideMark/>
          </w:tcPr>
          <w:p w14:paraId="5F29F28D" w14:textId="7AD0A3DD" w:rsidR="00FD4E8E" w:rsidRPr="002A03E3" w:rsidRDefault="00FD4E8E" w:rsidP="002A03E3">
            <w:pPr>
              <w:jc w:val="left"/>
              <w:rPr>
                <w:rFonts w:cs="Arial"/>
                <w:color w:val="000000"/>
                <w:sz w:val="20"/>
              </w:rPr>
            </w:pPr>
          </w:p>
        </w:tc>
        <w:tc>
          <w:tcPr>
            <w:tcW w:w="8802" w:type="dxa"/>
            <w:gridSpan w:val="3"/>
            <w:tcBorders>
              <w:top w:val="single" w:sz="12" w:space="0" w:color="A11E29"/>
              <w:left w:val="single" w:sz="4" w:space="0" w:color="A11E29"/>
              <w:bottom w:val="single" w:sz="4" w:space="0" w:color="A11E29"/>
              <w:right w:val="single" w:sz="4" w:space="0" w:color="A11E29"/>
            </w:tcBorders>
            <w:shd w:val="clear" w:color="auto" w:fill="auto"/>
            <w:vAlign w:val="center"/>
            <w:hideMark/>
          </w:tcPr>
          <w:p w14:paraId="4216C7E5" w14:textId="65E31516" w:rsidR="00FD4E8E" w:rsidRPr="002A03E3" w:rsidRDefault="00FD4E8E" w:rsidP="002A03E3">
            <w:pPr>
              <w:jc w:val="left"/>
              <w:rPr>
                <w:rFonts w:cs="Arial"/>
                <w:color w:val="000000"/>
                <w:sz w:val="20"/>
              </w:rPr>
            </w:pPr>
          </w:p>
        </w:tc>
        <w:tc>
          <w:tcPr>
            <w:tcW w:w="630" w:type="dxa"/>
            <w:tcBorders>
              <w:top w:val="single" w:sz="12" w:space="0" w:color="A11E29"/>
              <w:left w:val="single" w:sz="4" w:space="0" w:color="A11E29"/>
              <w:bottom w:val="single" w:sz="4" w:space="0" w:color="A11E29"/>
              <w:right w:val="single" w:sz="4" w:space="0" w:color="A11E29"/>
            </w:tcBorders>
            <w:shd w:val="clear" w:color="auto" w:fill="auto"/>
            <w:vAlign w:val="center"/>
            <w:hideMark/>
          </w:tcPr>
          <w:p w14:paraId="7EFF72E1" w14:textId="77777777" w:rsidR="00FD4E8E" w:rsidRPr="002A03E3" w:rsidRDefault="00FD4E8E" w:rsidP="002A03E3">
            <w:pPr>
              <w:jc w:val="left"/>
              <w:rPr>
                <w:rFonts w:cs="Arial"/>
                <w:color w:val="000000"/>
                <w:sz w:val="20"/>
              </w:rPr>
            </w:pPr>
            <w:r w:rsidRPr="002A03E3">
              <w:rPr>
                <w:rFonts w:cs="Arial"/>
                <w:color w:val="000000"/>
                <w:sz w:val="20"/>
              </w:rPr>
              <w:t> </w:t>
            </w:r>
          </w:p>
        </w:tc>
      </w:tr>
      <w:tr w:rsidR="00FD4E8E" w:rsidRPr="002A03E3" w14:paraId="244B6978" w14:textId="77777777" w:rsidTr="00D17592">
        <w:trPr>
          <w:trHeight w:val="1922"/>
        </w:trPr>
        <w:tc>
          <w:tcPr>
            <w:tcW w:w="1015" w:type="dxa"/>
            <w:vMerge/>
            <w:tcBorders>
              <w:top w:val="nil"/>
              <w:left w:val="single" w:sz="4" w:space="0" w:color="A11E29"/>
              <w:bottom w:val="single" w:sz="8" w:space="0" w:color="CA2026"/>
              <w:right w:val="single" w:sz="4" w:space="0" w:color="A11E29"/>
            </w:tcBorders>
            <w:vAlign w:val="center"/>
            <w:hideMark/>
          </w:tcPr>
          <w:p w14:paraId="4B7E9481" w14:textId="77777777" w:rsidR="00FD4E8E" w:rsidRPr="002A03E3" w:rsidRDefault="00FD4E8E" w:rsidP="002A03E3">
            <w:pPr>
              <w:jc w:val="left"/>
              <w:rPr>
                <w:rFonts w:cs="Arial"/>
                <w:color w:val="000000"/>
                <w:sz w:val="20"/>
              </w:rPr>
            </w:pPr>
          </w:p>
        </w:tc>
        <w:tc>
          <w:tcPr>
            <w:tcW w:w="3164" w:type="dxa"/>
            <w:tcBorders>
              <w:top w:val="single" w:sz="4" w:space="0" w:color="A11E29"/>
              <w:left w:val="single" w:sz="4" w:space="0" w:color="A11E29"/>
              <w:bottom w:val="single" w:sz="8" w:space="0" w:color="CA2026"/>
              <w:right w:val="single" w:sz="4" w:space="0" w:color="A11E29"/>
            </w:tcBorders>
            <w:shd w:val="clear" w:color="auto" w:fill="auto"/>
            <w:vAlign w:val="center"/>
            <w:hideMark/>
          </w:tcPr>
          <w:p w14:paraId="52140210" w14:textId="77777777" w:rsidR="00FD4E8E" w:rsidRPr="002A03E3" w:rsidRDefault="00FD4E8E" w:rsidP="002A03E3">
            <w:pPr>
              <w:jc w:val="left"/>
              <w:rPr>
                <w:rFonts w:cs="Arial"/>
                <w:color w:val="000000"/>
                <w:sz w:val="20"/>
              </w:rPr>
            </w:pPr>
            <w:r w:rsidRPr="002A03E3">
              <w:rPr>
                <w:rFonts w:cs="Arial"/>
                <w:color w:val="000000"/>
                <w:sz w:val="20"/>
              </w:rPr>
              <w:t>Control 9.2.1 and the associated implementation guidance and other information specified in ISO/IEC 27002 apply. Sector-specific guidance also applies:</w:t>
            </w:r>
            <w:r w:rsidRPr="002A03E3">
              <w:rPr>
                <w:rFonts w:cs="Arial"/>
                <w:color w:val="000000"/>
                <w:sz w:val="20"/>
              </w:rPr>
              <w:br/>
              <w:t>-Public cloud PII protection implementation guidance</w:t>
            </w:r>
            <w:r w:rsidRPr="002A03E3">
              <w:rPr>
                <w:rFonts w:cs="Arial"/>
                <w:color w:val="000000"/>
                <w:sz w:val="20"/>
              </w:rPr>
              <w:br/>
              <w:t>(27018)</w:t>
            </w:r>
          </w:p>
        </w:tc>
        <w:tc>
          <w:tcPr>
            <w:tcW w:w="889" w:type="dxa"/>
            <w:tcBorders>
              <w:top w:val="single" w:sz="4" w:space="0" w:color="A11E29"/>
              <w:left w:val="single" w:sz="4" w:space="0" w:color="A11E29"/>
              <w:bottom w:val="single" w:sz="8" w:space="0" w:color="CA2026"/>
              <w:right w:val="single" w:sz="4" w:space="0" w:color="A11E29"/>
            </w:tcBorders>
            <w:shd w:val="clear" w:color="auto" w:fill="auto"/>
            <w:vAlign w:val="center"/>
            <w:hideMark/>
          </w:tcPr>
          <w:p w14:paraId="649FFA8C" w14:textId="1D4DBA6D" w:rsidR="00FD4E8E" w:rsidRPr="002A03E3" w:rsidRDefault="00FD4E8E" w:rsidP="002A03E3">
            <w:pPr>
              <w:jc w:val="left"/>
              <w:rPr>
                <w:rFonts w:cs="Arial"/>
                <w:color w:val="000000"/>
                <w:sz w:val="20"/>
              </w:rPr>
            </w:pPr>
          </w:p>
        </w:tc>
        <w:tc>
          <w:tcPr>
            <w:tcW w:w="8802" w:type="dxa"/>
            <w:gridSpan w:val="3"/>
            <w:tcBorders>
              <w:top w:val="single" w:sz="4" w:space="0" w:color="A11E29"/>
              <w:left w:val="single" w:sz="4" w:space="0" w:color="A11E29"/>
              <w:bottom w:val="single" w:sz="8" w:space="0" w:color="CA2026"/>
              <w:right w:val="single" w:sz="4" w:space="0" w:color="A11E29"/>
            </w:tcBorders>
            <w:shd w:val="clear" w:color="auto" w:fill="auto"/>
            <w:vAlign w:val="center"/>
            <w:hideMark/>
          </w:tcPr>
          <w:p w14:paraId="24A5D2AF" w14:textId="714A828B" w:rsidR="00FD4E8E" w:rsidRPr="002A03E3" w:rsidRDefault="00FD4E8E" w:rsidP="002A03E3">
            <w:pPr>
              <w:jc w:val="left"/>
              <w:rPr>
                <w:rFonts w:cs="Arial"/>
                <w:color w:val="000000"/>
                <w:sz w:val="20"/>
              </w:rPr>
            </w:pPr>
          </w:p>
        </w:tc>
        <w:tc>
          <w:tcPr>
            <w:tcW w:w="630" w:type="dxa"/>
            <w:tcBorders>
              <w:top w:val="single" w:sz="4" w:space="0" w:color="A11E29"/>
              <w:left w:val="single" w:sz="4" w:space="0" w:color="A11E29"/>
              <w:bottom w:val="single" w:sz="8" w:space="0" w:color="CA2026"/>
              <w:right w:val="single" w:sz="4" w:space="0" w:color="A11E29"/>
            </w:tcBorders>
            <w:shd w:val="clear" w:color="auto" w:fill="auto"/>
            <w:vAlign w:val="center"/>
            <w:hideMark/>
          </w:tcPr>
          <w:p w14:paraId="0890564C" w14:textId="77777777" w:rsidR="00FD4E8E" w:rsidRPr="002A03E3" w:rsidRDefault="00FD4E8E" w:rsidP="002A03E3">
            <w:pPr>
              <w:jc w:val="left"/>
              <w:rPr>
                <w:rFonts w:cs="Arial"/>
                <w:color w:val="000000"/>
                <w:sz w:val="20"/>
              </w:rPr>
            </w:pPr>
            <w:r w:rsidRPr="002A03E3">
              <w:rPr>
                <w:rFonts w:cs="Arial"/>
                <w:color w:val="000000"/>
                <w:sz w:val="20"/>
              </w:rPr>
              <w:t> </w:t>
            </w:r>
          </w:p>
        </w:tc>
      </w:tr>
      <w:tr w:rsidR="00FD4E8E" w:rsidRPr="002A03E3" w14:paraId="6BA884A9" w14:textId="77777777" w:rsidTr="00D17592">
        <w:trPr>
          <w:trHeight w:val="752"/>
        </w:trPr>
        <w:tc>
          <w:tcPr>
            <w:tcW w:w="1015" w:type="dxa"/>
            <w:tcBorders>
              <w:top w:val="nil"/>
              <w:left w:val="single" w:sz="4" w:space="0" w:color="A11E29"/>
              <w:bottom w:val="single" w:sz="8" w:space="0" w:color="CA2026"/>
              <w:right w:val="single" w:sz="4" w:space="0" w:color="A11E29"/>
            </w:tcBorders>
            <w:shd w:val="clear" w:color="auto" w:fill="auto"/>
            <w:vAlign w:val="center"/>
            <w:hideMark/>
          </w:tcPr>
          <w:p w14:paraId="7C19DB7C" w14:textId="77777777" w:rsidR="00FD4E8E" w:rsidRPr="002A03E3" w:rsidRDefault="00FD4E8E" w:rsidP="002A03E3">
            <w:pPr>
              <w:jc w:val="left"/>
              <w:rPr>
                <w:rFonts w:cs="Arial"/>
                <w:color w:val="000000"/>
                <w:sz w:val="20"/>
              </w:rPr>
            </w:pPr>
            <w:r w:rsidRPr="002A03E3">
              <w:rPr>
                <w:rFonts w:cs="Arial"/>
                <w:color w:val="000000"/>
                <w:sz w:val="20"/>
              </w:rPr>
              <w:t>A.9.2.2</w:t>
            </w:r>
          </w:p>
        </w:tc>
        <w:tc>
          <w:tcPr>
            <w:tcW w:w="3164" w:type="dxa"/>
            <w:tcBorders>
              <w:top w:val="nil"/>
              <w:left w:val="single" w:sz="4" w:space="0" w:color="A11E29"/>
              <w:bottom w:val="single" w:sz="4" w:space="0" w:color="A11E29"/>
              <w:right w:val="single" w:sz="4" w:space="0" w:color="A11E29"/>
            </w:tcBorders>
            <w:shd w:val="clear" w:color="auto" w:fill="auto"/>
            <w:vAlign w:val="center"/>
            <w:hideMark/>
          </w:tcPr>
          <w:p w14:paraId="07061B69" w14:textId="77777777" w:rsidR="00FD4E8E" w:rsidRPr="002A03E3" w:rsidRDefault="00FD4E8E" w:rsidP="002A03E3">
            <w:pPr>
              <w:jc w:val="left"/>
              <w:rPr>
                <w:rFonts w:cs="Arial"/>
                <w:b/>
                <w:bCs/>
                <w:color w:val="000000"/>
                <w:sz w:val="20"/>
              </w:rPr>
            </w:pPr>
            <w:r w:rsidRPr="002A03E3">
              <w:rPr>
                <w:rFonts w:cs="Arial"/>
                <w:b/>
                <w:bCs/>
                <w:color w:val="000000"/>
                <w:sz w:val="20"/>
              </w:rPr>
              <w:t>User access provisioning.</w:t>
            </w:r>
            <w:r w:rsidRPr="002A03E3">
              <w:rPr>
                <w:rFonts w:cs="Arial"/>
                <w:color w:val="000000"/>
                <w:sz w:val="20"/>
              </w:rPr>
              <w:t xml:space="preserve">  </w:t>
            </w:r>
            <w:r w:rsidRPr="002A03E3">
              <w:rPr>
                <w:rFonts w:cs="Arial"/>
                <w:color w:val="000000"/>
                <w:sz w:val="20"/>
                <w:u w:val="single"/>
              </w:rPr>
              <w:t>Control</w:t>
            </w:r>
            <w:r w:rsidRPr="002A03E3">
              <w:rPr>
                <w:rFonts w:cs="Arial"/>
                <w:color w:val="000000"/>
                <w:sz w:val="20"/>
              </w:rPr>
              <w:t>.  A formal user access provisioning process shall be implemented to assign or revoke access rights for all user types to all systems and services.</w:t>
            </w:r>
          </w:p>
        </w:tc>
        <w:tc>
          <w:tcPr>
            <w:tcW w:w="889" w:type="dxa"/>
            <w:tcBorders>
              <w:top w:val="nil"/>
              <w:left w:val="single" w:sz="4" w:space="0" w:color="A11E29"/>
              <w:bottom w:val="single" w:sz="4" w:space="0" w:color="A11E29"/>
              <w:right w:val="single" w:sz="4" w:space="0" w:color="A11E29"/>
            </w:tcBorders>
            <w:shd w:val="clear" w:color="auto" w:fill="auto"/>
            <w:vAlign w:val="center"/>
            <w:hideMark/>
          </w:tcPr>
          <w:p w14:paraId="10564C43" w14:textId="527F02C9" w:rsidR="00FD4E8E" w:rsidRPr="002A03E3" w:rsidRDefault="00FD4E8E" w:rsidP="002A03E3">
            <w:pPr>
              <w:jc w:val="left"/>
              <w:rPr>
                <w:rFonts w:cs="Arial"/>
                <w:color w:val="000000"/>
                <w:sz w:val="20"/>
              </w:rPr>
            </w:pPr>
          </w:p>
        </w:tc>
        <w:tc>
          <w:tcPr>
            <w:tcW w:w="8802" w:type="dxa"/>
            <w:gridSpan w:val="3"/>
            <w:tcBorders>
              <w:top w:val="nil"/>
              <w:left w:val="single" w:sz="4" w:space="0" w:color="A11E29"/>
              <w:bottom w:val="single" w:sz="4" w:space="0" w:color="A11E29"/>
              <w:right w:val="single" w:sz="4" w:space="0" w:color="A11E29"/>
            </w:tcBorders>
            <w:shd w:val="clear" w:color="auto" w:fill="auto"/>
            <w:vAlign w:val="center"/>
            <w:hideMark/>
          </w:tcPr>
          <w:p w14:paraId="0F7762D1" w14:textId="624279CD" w:rsidR="00FD4E8E" w:rsidRPr="002A03E3" w:rsidRDefault="00FD4E8E" w:rsidP="002A03E3">
            <w:pPr>
              <w:jc w:val="left"/>
              <w:rPr>
                <w:rFonts w:cs="Arial"/>
                <w:color w:val="000000"/>
                <w:sz w:val="20"/>
              </w:rPr>
            </w:pPr>
          </w:p>
        </w:tc>
        <w:tc>
          <w:tcPr>
            <w:tcW w:w="630" w:type="dxa"/>
            <w:tcBorders>
              <w:top w:val="nil"/>
              <w:left w:val="single" w:sz="4" w:space="0" w:color="A11E29"/>
              <w:bottom w:val="single" w:sz="4" w:space="0" w:color="A11E29"/>
              <w:right w:val="single" w:sz="4" w:space="0" w:color="A11E29"/>
            </w:tcBorders>
            <w:shd w:val="clear" w:color="auto" w:fill="auto"/>
            <w:vAlign w:val="center"/>
            <w:hideMark/>
          </w:tcPr>
          <w:p w14:paraId="7216B19B" w14:textId="77777777" w:rsidR="00FD4E8E" w:rsidRPr="002A03E3" w:rsidRDefault="00FD4E8E" w:rsidP="002A03E3">
            <w:pPr>
              <w:jc w:val="left"/>
              <w:rPr>
                <w:rFonts w:cs="Arial"/>
                <w:color w:val="000000"/>
                <w:sz w:val="20"/>
              </w:rPr>
            </w:pPr>
            <w:r w:rsidRPr="002A03E3">
              <w:rPr>
                <w:rFonts w:cs="Arial"/>
                <w:color w:val="000000"/>
                <w:sz w:val="20"/>
              </w:rPr>
              <w:t> </w:t>
            </w:r>
          </w:p>
        </w:tc>
      </w:tr>
      <w:tr w:rsidR="00FD4E8E" w:rsidRPr="002A03E3" w14:paraId="4C740016" w14:textId="77777777" w:rsidTr="00D17592">
        <w:trPr>
          <w:trHeight w:val="3010"/>
        </w:trPr>
        <w:tc>
          <w:tcPr>
            <w:tcW w:w="1015" w:type="dxa"/>
            <w:tcBorders>
              <w:top w:val="single" w:sz="4" w:space="0" w:color="A11E29"/>
              <w:left w:val="single" w:sz="4" w:space="0" w:color="A11E29"/>
              <w:bottom w:val="single" w:sz="4" w:space="0" w:color="A11E29"/>
              <w:right w:val="single" w:sz="4" w:space="0" w:color="A11E29"/>
            </w:tcBorders>
            <w:shd w:val="clear" w:color="auto" w:fill="auto"/>
            <w:vAlign w:val="center"/>
            <w:hideMark/>
          </w:tcPr>
          <w:p w14:paraId="7746B683" w14:textId="77777777" w:rsidR="00FD4E8E" w:rsidRPr="002A03E3" w:rsidRDefault="00FD4E8E" w:rsidP="002A03E3">
            <w:pPr>
              <w:jc w:val="left"/>
              <w:rPr>
                <w:rFonts w:cs="Arial"/>
                <w:color w:val="000000"/>
                <w:sz w:val="20"/>
              </w:rPr>
            </w:pPr>
            <w:r w:rsidRPr="002A03E3">
              <w:rPr>
                <w:rFonts w:cs="Arial"/>
                <w:color w:val="000000"/>
                <w:sz w:val="20"/>
              </w:rPr>
              <w:lastRenderedPageBreak/>
              <w:t>A.9.2.3</w:t>
            </w:r>
          </w:p>
        </w:tc>
        <w:tc>
          <w:tcPr>
            <w:tcW w:w="3164" w:type="dxa"/>
            <w:tcBorders>
              <w:top w:val="single" w:sz="4" w:space="0" w:color="A11E29"/>
              <w:left w:val="single" w:sz="4" w:space="0" w:color="A11E29"/>
              <w:bottom w:val="single" w:sz="4" w:space="0" w:color="A11E29"/>
              <w:right w:val="single" w:sz="4" w:space="0" w:color="A11E29"/>
            </w:tcBorders>
            <w:shd w:val="clear" w:color="auto" w:fill="auto"/>
            <w:vAlign w:val="center"/>
            <w:hideMark/>
          </w:tcPr>
          <w:p w14:paraId="09214A9B" w14:textId="5D37DF72" w:rsidR="00FD4E8E" w:rsidRPr="001B70E8" w:rsidRDefault="00FD4E8E" w:rsidP="001B70E8">
            <w:pPr>
              <w:jc w:val="left"/>
              <w:rPr>
                <w:rFonts w:cs="Arial"/>
                <w:b/>
                <w:bCs/>
                <w:color w:val="000000"/>
                <w:sz w:val="20"/>
              </w:rPr>
            </w:pPr>
            <w:r w:rsidRPr="002A03E3">
              <w:rPr>
                <w:rFonts w:cs="Arial"/>
                <w:b/>
                <w:bCs/>
                <w:color w:val="000000"/>
                <w:sz w:val="20"/>
              </w:rPr>
              <w:t>Management of privileged access rights</w:t>
            </w:r>
            <w:r w:rsidRPr="002A03E3">
              <w:rPr>
                <w:rFonts w:cs="Arial"/>
                <w:color w:val="000000"/>
                <w:sz w:val="20"/>
              </w:rPr>
              <w:t xml:space="preserve">.  </w:t>
            </w:r>
            <w:r w:rsidRPr="002A03E3">
              <w:rPr>
                <w:rFonts w:cs="Arial"/>
                <w:color w:val="000000"/>
                <w:sz w:val="20"/>
                <w:u w:val="single"/>
              </w:rPr>
              <w:t>Control</w:t>
            </w:r>
            <w:r w:rsidRPr="002A03E3">
              <w:rPr>
                <w:rFonts w:cs="Arial"/>
                <w:color w:val="000000"/>
                <w:sz w:val="20"/>
              </w:rPr>
              <w:t>.  The allocation and use of privileged access rights shall be restricted and controlled.</w:t>
            </w:r>
          </w:p>
        </w:tc>
        <w:tc>
          <w:tcPr>
            <w:tcW w:w="889" w:type="dxa"/>
            <w:tcBorders>
              <w:top w:val="single" w:sz="4" w:space="0" w:color="A11E29"/>
              <w:left w:val="single" w:sz="4" w:space="0" w:color="A11E29"/>
              <w:bottom w:val="single" w:sz="4" w:space="0" w:color="A11E29"/>
              <w:right w:val="single" w:sz="4" w:space="0" w:color="A11E29"/>
            </w:tcBorders>
            <w:shd w:val="clear" w:color="auto" w:fill="auto"/>
            <w:vAlign w:val="center"/>
            <w:hideMark/>
          </w:tcPr>
          <w:p w14:paraId="74586EB3" w14:textId="51E12FA6" w:rsidR="00FD4E8E" w:rsidRPr="002A03E3" w:rsidRDefault="00FD4E8E" w:rsidP="002A03E3">
            <w:pPr>
              <w:jc w:val="left"/>
              <w:rPr>
                <w:rFonts w:cs="Arial"/>
                <w:color w:val="000000"/>
                <w:sz w:val="20"/>
              </w:rPr>
            </w:pPr>
          </w:p>
        </w:tc>
        <w:tc>
          <w:tcPr>
            <w:tcW w:w="8802" w:type="dxa"/>
            <w:gridSpan w:val="3"/>
            <w:tcBorders>
              <w:top w:val="single" w:sz="4" w:space="0" w:color="A11E29"/>
              <w:left w:val="single" w:sz="4" w:space="0" w:color="A11E29"/>
              <w:bottom w:val="single" w:sz="4" w:space="0" w:color="A11E29"/>
              <w:right w:val="single" w:sz="4" w:space="0" w:color="A11E29"/>
            </w:tcBorders>
            <w:shd w:val="clear" w:color="auto" w:fill="auto"/>
            <w:vAlign w:val="center"/>
            <w:hideMark/>
          </w:tcPr>
          <w:p w14:paraId="12565E4B" w14:textId="2AF540D9" w:rsidR="00FD4E8E" w:rsidRPr="002A03E3" w:rsidRDefault="00FD4E8E" w:rsidP="002A03E3">
            <w:pPr>
              <w:jc w:val="left"/>
              <w:rPr>
                <w:rFonts w:cs="Arial"/>
                <w:color w:val="000000"/>
                <w:sz w:val="20"/>
              </w:rPr>
            </w:pPr>
          </w:p>
        </w:tc>
        <w:tc>
          <w:tcPr>
            <w:tcW w:w="630" w:type="dxa"/>
            <w:tcBorders>
              <w:top w:val="single" w:sz="4" w:space="0" w:color="A11E29"/>
              <w:left w:val="single" w:sz="4" w:space="0" w:color="A11E29"/>
              <w:bottom w:val="single" w:sz="4" w:space="0" w:color="A11E29"/>
              <w:right w:val="single" w:sz="4" w:space="0" w:color="A11E29"/>
            </w:tcBorders>
            <w:shd w:val="clear" w:color="auto" w:fill="auto"/>
            <w:vAlign w:val="center"/>
            <w:hideMark/>
          </w:tcPr>
          <w:p w14:paraId="166C1BD2" w14:textId="77777777" w:rsidR="00FD4E8E" w:rsidRPr="002A03E3" w:rsidRDefault="00FD4E8E" w:rsidP="002A03E3">
            <w:pPr>
              <w:jc w:val="left"/>
              <w:rPr>
                <w:rFonts w:cs="Arial"/>
                <w:color w:val="000000"/>
                <w:sz w:val="20"/>
              </w:rPr>
            </w:pPr>
            <w:r w:rsidRPr="002A03E3">
              <w:rPr>
                <w:rFonts w:cs="Arial"/>
                <w:color w:val="000000"/>
                <w:sz w:val="20"/>
              </w:rPr>
              <w:t> </w:t>
            </w:r>
          </w:p>
        </w:tc>
      </w:tr>
      <w:tr w:rsidR="00FD4E8E" w:rsidRPr="002A03E3" w14:paraId="68F887E2" w14:textId="77777777" w:rsidTr="00D17592">
        <w:trPr>
          <w:trHeight w:val="1280"/>
        </w:trPr>
        <w:tc>
          <w:tcPr>
            <w:tcW w:w="1015" w:type="dxa"/>
            <w:tcBorders>
              <w:top w:val="single" w:sz="4" w:space="0" w:color="A11E29"/>
              <w:left w:val="single" w:sz="4" w:space="0" w:color="A11E29"/>
              <w:bottom w:val="single" w:sz="8" w:space="0" w:color="CA2026"/>
              <w:right w:val="single" w:sz="4" w:space="0" w:color="A11E29"/>
            </w:tcBorders>
            <w:shd w:val="clear" w:color="auto" w:fill="auto"/>
            <w:vAlign w:val="center"/>
            <w:hideMark/>
          </w:tcPr>
          <w:p w14:paraId="11196CB5" w14:textId="77777777" w:rsidR="00FD4E8E" w:rsidRPr="002A03E3" w:rsidRDefault="00FD4E8E" w:rsidP="002A03E3">
            <w:pPr>
              <w:jc w:val="left"/>
              <w:rPr>
                <w:rFonts w:cs="Arial"/>
                <w:color w:val="000000"/>
                <w:sz w:val="20"/>
              </w:rPr>
            </w:pPr>
            <w:r w:rsidRPr="002A03E3">
              <w:rPr>
                <w:rFonts w:cs="Arial"/>
                <w:color w:val="000000"/>
                <w:sz w:val="20"/>
              </w:rPr>
              <w:t>A.9.2.4</w:t>
            </w:r>
          </w:p>
        </w:tc>
        <w:tc>
          <w:tcPr>
            <w:tcW w:w="3164" w:type="dxa"/>
            <w:tcBorders>
              <w:top w:val="single" w:sz="4" w:space="0" w:color="A11E29"/>
              <w:left w:val="single" w:sz="4" w:space="0" w:color="A11E29"/>
              <w:bottom w:val="single" w:sz="4" w:space="0" w:color="A11E29"/>
              <w:right w:val="single" w:sz="4" w:space="0" w:color="A11E29"/>
            </w:tcBorders>
            <w:shd w:val="clear" w:color="auto" w:fill="auto"/>
            <w:vAlign w:val="center"/>
            <w:hideMark/>
          </w:tcPr>
          <w:p w14:paraId="176C1F0B" w14:textId="77777777" w:rsidR="00FD4E8E" w:rsidRPr="002A03E3" w:rsidRDefault="00FD4E8E" w:rsidP="002A03E3">
            <w:pPr>
              <w:jc w:val="left"/>
              <w:rPr>
                <w:rFonts w:cs="Arial"/>
                <w:b/>
                <w:bCs/>
                <w:color w:val="000000"/>
                <w:sz w:val="20"/>
              </w:rPr>
            </w:pPr>
            <w:r w:rsidRPr="002A03E3">
              <w:rPr>
                <w:rFonts w:cs="Arial"/>
                <w:b/>
                <w:bCs/>
                <w:color w:val="000000"/>
                <w:sz w:val="20"/>
              </w:rPr>
              <w:t>Management of secret authentication information of users.</w:t>
            </w:r>
            <w:r w:rsidRPr="002A03E3">
              <w:rPr>
                <w:rFonts w:cs="Arial"/>
                <w:color w:val="000000"/>
                <w:sz w:val="20"/>
              </w:rPr>
              <w:t xml:space="preserve">  </w:t>
            </w:r>
            <w:r w:rsidRPr="002A03E3">
              <w:rPr>
                <w:rFonts w:cs="Arial"/>
                <w:color w:val="000000"/>
                <w:sz w:val="20"/>
                <w:u w:val="single"/>
              </w:rPr>
              <w:t>Control</w:t>
            </w:r>
            <w:r w:rsidRPr="002A03E3">
              <w:rPr>
                <w:rFonts w:cs="Arial"/>
                <w:color w:val="000000"/>
                <w:sz w:val="20"/>
              </w:rPr>
              <w:t>.  The allocation of secret authentication information shall be controlled through a formal management process.</w:t>
            </w:r>
          </w:p>
        </w:tc>
        <w:tc>
          <w:tcPr>
            <w:tcW w:w="889" w:type="dxa"/>
            <w:tcBorders>
              <w:top w:val="single" w:sz="4" w:space="0" w:color="A11E29"/>
              <w:left w:val="single" w:sz="4" w:space="0" w:color="A11E29"/>
              <w:bottom w:val="single" w:sz="4" w:space="0" w:color="A11E29"/>
              <w:right w:val="single" w:sz="4" w:space="0" w:color="A11E29"/>
            </w:tcBorders>
            <w:shd w:val="clear" w:color="auto" w:fill="auto"/>
            <w:vAlign w:val="center"/>
            <w:hideMark/>
          </w:tcPr>
          <w:p w14:paraId="29EFA0D2" w14:textId="05285B07" w:rsidR="00FD4E8E" w:rsidRPr="002A03E3" w:rsidRDefault="00FD4E8E" w:rsidP="002A03E3">
            <w:pPr>
              <w:jc w:val="left"/>
              <w:rPr>
                <w:rFonts w:cs="Arial"/>
                <w:color w:val="000000"/>
                <w:sz w:val="20"/>
              </w:rPr>
            </w:pPr>
          </w:p>
        </w:tc>
        <w:tc>
          <w:tcPr>
            <w:tcW w:w="8802" w:type="dxa"/>
            <w:gridSpan w:val="3"/>
            <w:tcBorders>
              <w:top w:val="single" w:sz="4" w:space="0" w:color="A11E29"/>
              <w:left w:val="single" w:sz="4" w:space="0" w:color="A11E29"/>
              <w:bottom w:val="single" w:sz="4" w:space="0" w:color="A11E29"/>
              <w:right w:val="single" w:sz="4" w:space="0" w:color="A11E29"/>
            </w:tcBorders>
            <w:shd w:val="clear" w:color="auto" w:fill="auto"/>
            <w:vAlign w:val="center"/>
            <w:hideMark/>
          </w:tcPr>
          <w:p w14:paraId="40B6BA89" w14:textId="372B5BD3" w:rsidR="00FD4E8E" w:rsidRPr="002A03E3" w:rsidRDefault="00FD4E8E" w:rsidP="002A03E3">
            <w:pPr>
              <w:jc w:val="left"/>
              <w:rPr>
                <w:rFonts w:cs="Arial"/>
                <w:color w:val="000000"/>
                <w:sz w:val="20"/>
              </w:rPr>
            </w:pPr>
          </w:p>
        </w:tc>
        <w:tc>
          <w:tcPr>
            <w:tcW w:w="630" w:type="dxa"/>
            <w:tcBorders>
              <w:top w:val="single" w:sz="4" w:space="0" w:color="A11E29"/>
              <w:left w:val="single" w:sz="4" w:space="0" w:color="A11E29"/>
              <w:bottom w:val="single" w:sz="4" w:space="0" w:color="A11E29"/>
              <w:right w:val="single" w:sz="4" w:space="0" w:color="A11E29"/>
            </w:tcBorders>
            <w:shd w:val="clear" w:color="auto" w:fill="auto"/>
            <w:vAlign w:val="center"/>
            <w:hideMark/>
          </w:tcPr>
          <w:p w14:paraId="3D1EFDB9" w14:textId="77777777" w:rsidR="00FD4E8E" w:rsidRPr="002A03E3" w:rsidRDefault="00FD4E8E" w:rsidP="002A03E3">
            <w:pPr>
              <w:jc w:val="left"/>
              <w:rPr>
                <w:rFonts w:cs="Arial"/>
                <w:color w:val="000000"/>
                <w:sz w:val="20"/>
              </w:rPr>
            </w:pPr>
            <w:r w:rsidRPr="002A03E3">
              <w:rPr>
                <w:rFonts w:cs="Arial"/>
                <w:color w:val="000000"/>
                <w:sz w:val="20"/>
              </w:rPr>
              <w:t> </w:t>
            </w:r>
          </w:p>
        </w:tc>
      </w:tr>
      <w:tr w:rsidR="00FD4E8E" w:rsidRPr="002A03E3" w14:paraId="0EB6CB88" w14:textId="77777777" w:rsidTr="00D17592">
        <w:trPr>
          <w:trHeight w:val="1010"/>
        </w:trPr>
        <w:tc>
          <w:tcPr>
            <w:tcW w:w="1015" w:type="dxa"/>
            <w:tcBorders>
              <w:top w:val="single" w:sz="4" w:space="0" w:color="A11E29"/>
              <w:left w:val="single" w:sz="4" w:space="0" w:color="A11E29"/>
              <w:bottom w:val="single" w:sz="8" w:space="0" w:color="CA2026"/>
              <w:right w:val="single" w:sz="4" w:space="0" w:color="A11E29"/>
            </w:tcBorders>
            <w:shd w:val="clear" w:color="auto" w:fill="auto"/>
            <w:vAlign w:val="center"/>
            <w:hideMark/>
          </w:tcPr>
          <w:p w14:paraId="387CBC07" w14:textId="77777777" w:rsidR="00FD4E8E" w:rsidRPr="002A03E3" w:rsidRDefault="00FD4E8E" w:rsidP="002A03E3">
            <w:pPr>
              <w:jc w:val="left"/>
              <w:rPr>
                <w:rFonts w:cs="Arial"/>
                <w:color w:val="000000"/>
                <w:sz w:val="20"/>
              </w:rPr>
            </w:pPr>
            <w:r w:rsidRPr="002A03E3">
              <w:rPr>
                <w:rFonts w:cs="Arial"/>
                <w:color w:val="000000"/>
                <w:sz w:val="20"/>
              </w:rPr>
              <w:t>A.9.2.5</w:t>
            </w:r>
          </w:p>
        </w:tc>
        <w:tc>
          <w:tcPr>
            <w:tcW w:w="3164" w:type="dxa"/>
            <w:tcBorders>
              <w:top w:val="single" w:sz="4" w:space="0" w:color="A11E29"/>
              <w:left w:val="single" w:sz="4" w:space="0" w:color="A11E29"/>
              <w:bottom w:val="single" w:sz="8" w:space="0" w:color="CA2026"/>
              <w:right w:val="single" w:sz="4" w:space="0" w:color="A11E29"/>
            </w:tcBorders>
            <w:shd w:val="clear" w:color="auto" w:fill="auto"/>
            <w:vAlign w:val="center"/>
            <w:hideMark/>
          </w:tcPr>
          <w:p w14:paraId="244639A7" w14:textId="77777777" w:rsidR="00FD4E8E" w:rsidRPr="002A03E3" w:rsidRDefault="00FD4E8E" w:rsidP="002A03E3">
            <w:pPr>
              <w:jc w:val="left"/>
              <w:rPr>
                <w:rFonts w:cs="Arial"/>
                <w:b/>
                <w:bCs/>
                <w:color w:val="000000"/>
                <w:sz w:val="20"/>
              </w:rPr>
            </w:pPr>
            <w:r w:rsidRPr="002A03E3">
              <w:rPr>
                <w:rFonts w:cs="Arial"/>
                <w:b/>
                <w:bCs/>
                <w:color w:val="000000"/>
                <w:sz w:val="20"/>
              </w:rPr>
              <w:t xml:space="preserve">Review of user access rights. </w:t>
            </w:r>
            <w:r w:rsidRPr="002A03E3">
              <w:rPr>
                <w:rFonts w:cs="Arial"/>
                <w:color w:val="000000"/>
                <w:sz w:val="20"/>
              </w:rPr>
              <w:t xml:space="preserve"> </w:t>
            </w:r>
            <w:r w:rsidRPr="002A03E3">
              <w:rPr>
                <w:rFonts w:cs="Arial"/>
                <w:color w:val="000000"/>
                <w:sz w:val="20"/>
                <w:u w:val="single"/>
              </w:rPr>
              <w:t>Control</w:t>
            </w:r>
            <w:r w:rsidRPr="002A03E3">
              <w:rPr>
                <w:rFonts w:cs="Arial"/>
                <w:color w:val="000000"/>
                <w:sz w:val="20"/>
              </w:rPr>
              <w:t>.  Asset owners shall review users' access rights at regular intervals.</w:t>
            </w:r>
          </w:p>
        </w:tc>
        <w:tc>
          <w:tcPr>
            <w:tcW w:w="889" w:type="dxa"/>
            <w:tcBorders>
              <w:top w:val="single" w:sz="4" w:space="0" w:color="A11E29"/>
              <w:left w:val="single" w:sz="4" w:space="0" w:color="A11E29"/>
              <w:bottom w:val="single" w:sz="8" w:space="0" w:color="CA2026"/>
              <w:right w:val="single" w:sz="4" w:space="0" w:color="A11E29"/>
            </w:tcBorders>
            <w:shd w:val="clear" w:color="auto" w:fill="auto"/>
            <w:vAlign w:val="center"/>
            <w:hideMark/>
          </w:tcPr>
          <w:p w14:paraId="351E7EBB" w14:textId="52711B91" w:rsidR="00FD4E8E" w:rsidRPr="002A03E3" w:rsidRDefault="00FD4E8E" w:rsidP="002A03E3">
            <w:pPr>
              <w:jc w:val="left"/>
              <w:rPr>
                <w:rFonts w:cs="Arial"/>
                <w:color w:val="000000"/>
                <w:sz w:val="20"/>
              </w:rPr>
            </w:pPr>
          </w:p>
        </w:tc>
        <w:tc>
          <w:tcPr>
            <w:tcW w:w="8802" w:type="dxa"/>
            <w:gridSpan w:val="3"/>
            <w:tcBorders>
              <w:top w:val="single" w:sz="4" w:space="0" w:color="A11E29"/>
              <w:left w:val="single" w:sz="4" w:space="0" w:color="A11E29"/>
              <w:bottom w:val="single" w:sz="8" w:space="0" w:color="CA2026"/>
              <w:right w:val="single" w:sz="4" w:space="0" w:color="A11E29"/>
            </w:tcBorders>
            <w:shd w:val="clear" w:color="auto" w:fill="auto"/>
            <w:vAlign w:val="center"/>
            <w:hideMark/>
          </w:tcPr>
          <w:p w14:paraId="41992B2F" w14:textId="7B7C3891" w:rsidR="00FD4E8E" w:rsidRPr="002A03E3" w:rsidRDefault="00FD4E8E" w:rsidP="002A03E3">
            <w:pPr>
              <w:jc w:val="left"/>
              <w:rPr>
                <w:rFonts w:cs="Arial"/>
                <w:color w:val="000000"/>
                <w:sz w:val="20"/>
              </w:rPr>
            </w:pPr>
          </w:p>
        </w:tc>
        <w:tc>
          <w:tcPr>
            <w:tcW w:w="630" w:type="dxa"/>
            <w:tcBorders>
              <w:top w:val="single" w:sz="4" w:space="0" w:color="A11E29"/>
              <w:left w:val="single" w:sz="4" w:space="0" w:color="A11E29"/>
              <w:bottom w:val="single" w:sz="8" w:space="0" w:color="CA2026"/>
              <w:right w:val="single" w:sz="4" w:space="0" w:color="A11E29"/>
            </w:tcBorders>
            <w:shd w:val="clear" w:color="auto" w:fill="auto"/>
            <w:vAlign w:val="center"/>
            <w:hideMark/>
          </w:tcPr>
          <w:p w14:paraId="2C1A7993" w14:textId="77777777" w:rsidR="00FD4E8E" w:rsidRPr="002A03E3" w:rsidRDefault="00FD4E8E" w:rsidP="002A03E3">
            <w:pPr>
              <w:jc w:val="left"/>
              <w:rPr>
                <w:rFonts w:cs="Arial"/>
                <w:color w:val="000000"/>
                <w:sz w:val="20"/>
              </w:rPr>
            </w:pPr>
            <w:r w:rsidRPr="002A03E3">
              <w:rPr>
                <w:rFonts w:cs="Arial"/>
                <w:color w:val="000000"/>
                <w:sz w:val="20"/>
              </w:rPr>
              <w:t> </w:t>
            </w:r>
          </w:p>
        </w:tc>
      </w:tr>
      <w:tr w:rsidR="00FD4E8E" w:rsidRPr="002A03E3" w14:paraId="1A4B4A7E" w14:textId="77777777" w:rsidTr="00D17592">
        <w:trPr>
          <w:trHeight w:val="2010"/>
        </w:trPr>
        <w:tc>
          <w:tcPr>
            <w:tcW w:w="1015" w:type="dxa"/>
            <w:tcBorders>
              <w:top w:val="single" w:sz="4" w:space="0" w:color="A11E29"/>
              <w:left w:val="single" w:sz="4" w:space="0" w:color="A11E29"/>
              <w:bottom w:val="single" w:sz="12" w:space="0" w:color="A11E29"/>
              <w:right w:val="single" w:sz="4" w:space="0" w:color="A11E29"/>
            </w:tcBorders>
            <w:shd w:val="clear" w:color="auto" w:fill="auto"/>
            <w:vAlign w:val="center"/>
            <w:hideMark/>
          </w:tcPr>
          <w:p w14:paraId="15AACCB1" w14:textId="77777777" w:rsidR="00FD4E8E" w:rsidRPr="002A03E3" w:rsidRDefault="00FD4E8E" w:rsidP="002A03E3">
            <w:pPr>
              <w:jc w:val="left"/>
              <w:rPr>
                <w:rFonts w:cs="Arial"/>
                <w:color w:val="000000"/>
                <w:sz w:val="20"/>
              </w:rPr>
            </w:pPr>
            <w:r w:rsidRPr="002A03E3">
              <w:rPr>
                <w:rFonts w:cs="Arial"/>
                <w:color w:val="000000"/>
                <w:sz w:val="20"/>
              </w:rPr>
              <w:t>A.9.2.6</w:t>
            </w:r>
          </w:p>
        </w:tc>
        <w:tc>
          <w:tcPr>
            <w:tcW w:w="3164" w:type="dxa"/>
            <w:tcBorders>
              <w:top w:val="single" w:sz="4" w:space="0" w:color="A11E29"/>
              <w:left w:val="single" w:sz="4" w:space="0" w:color="A11E29"/>
              <w:bottom w:val="single" w:sz="12" w:space="0" w:color="A11E29"/>
              <w:right w:val="single" w:sz="4" w:space="0" w:color="A11E29"/>
            </w:tcBorders>
            <w:shd w:val="clear" w:color="auto" w:fill="auto"/>
            <w:vAlign w:val="center"/>
            <w:hideMark/>
          </w:tcPr>
          <w:p w14:paraId="547B6330" w14:textId="77777777" w:rsidR="00FD4E8E" w:rsidRPr="002A03E3" w:rsidRDefault="00FD4E8E" w:rsidP="002A03E3">
            <w:pPr>
              <w:jc w:val="left"/>
              <w:rPr>
                <w:rFonts w:cs="Arial"/>
                <w:b/>
                <w:bCs/>
                <w:color w:val="000000"/>
                <w:sz w:val="20"/>
              </w:rPr>
            </w:pPr>
            <w:r w:rsidRPr="002A03E3">
              <w:rPr>
                <w:rFonts w:cs="Arial"/>
                <w:b/>
                <w:bCs/>
                <w:color w:val="000000"/>
                <w:sz w:val="20"/>
              </w:rPr>
              <w:t>Removal or adjustment of access rights.</w:t>
            </w:r>
            <w:r w:rsidRPr="002A03E3">
              <w:rPr>
                <w:rFonts w:cs="Arial"/>
                <w:color w:val="000000"/>
                <w:sz w:val="20"/>
              </w:rPr>
              <w:t xml:space="preserve">  </w:t>
            </w:r>
            <w:r w:rsidRPr="002A03E3">
              <w:rPr>
                <w:rFonts w:cs="Arial"/>
                <w:color w:val="000000"/>
                <w:sz w:val="20"/>
                <w:u w:val="single"/>
              </w:rPr>
              <w:t>Control</w:t>
            </w:r>
            <w:r w:rsidRPr="002A03E3">
              <w:rPr>
                <w:rFonts w:cs="Arial"/>
                <w:color w:val="000000"/>
                <w:sz w:val="20"/>
              </w:rPr>
              <w:t>.  The access rights of all employees and external party users to information and information processing facilities shall be removed upon termination of their employment, contract or agreement, or adjusted upon change.</w:t>
            </w:r>
          </w:p>
        </w:tc>
        <w:tc>
          <w:tcPr>
            <w:tcW w:w="889" w:type="dxa"/>
            <w:tcBorders>
              <w:top w:val="single" w:sz="4" w:space="0" w:color="A11E29"/>
              <w:left w:val="single" w:sz="4" w:space="0" w:color="A11E29"/>
              <w:bottom w:val="single" w:sz="12" w:space="0" w:color="A11E29"/>
              <w:right w:val="single" w:sz="4" w:space="0" w:color="A11E29"/>
            </w:tcBorders>
            <w:shd w:val="clear" w:color="auto" w:fill="auto"/>
            <w:vAlign w:val="center"/>
            <w:hideMark/>
          </w:tcPr>
          <w:p w14:paraId="1C990DD1" w14:textId="6793132D" w:rsidR="00FD4E8E" w:rsidRPr="002A03E3" w:rsidRDefault="00FD4E8E" w:rsidP="002A03E3">
            <w:pPr>
              <w:jc w:val="left"/>
              <w:rPr>
                <w:rFonts w:cs="Arial"/>
                <w:color w:val="000000"/>
                <w:sz w:val="20"/>
              </w:rPr>
            </w:pPr>
          </w:p>
        </w:tc>
        <w:tc>
          <w:tcPr>
            <w:tcW w:w="8802" w:type="dxa"/>
            <w:gridSpan w:val="3"/>
            <w:tcBorders>
              <w:top w:val="single" w:sz="4" w:space="0" w:color="A11E29"/>
              <w:left w:val="single" w:sz="4" w:space="0" w:color="A11E29"/>
              <w:bottom w:val="single" w:sz="12" w:space="0" w:color="A11E29"/>
              <w:right w:val="single" w:sz="4" w:space="0" w:color="A11E29"/>
            </w:tcBorders>
            <w:shd w:val="clear" w:color="auto" w:fill="auto"/>
            <w:vAlign w:val="center"/>
            <w:hideMark/>
          </w:tcPr>
          <w:p w14:paraId="2CFA74C9" w14:textId="713A03F7" w:rsidR="00FD4E8E" w:rsidRPr="002A03E3" w:rsidRDefault="00FD4E8E" w:rsidP="002A03E3">
            <w:pPr>
              <w:jc w:val="left"/>
              <w:rPr>
                <w:rFonts w:cs="Arial"/>
                <w:color w:val="000000"/>
                <w:sz w:val="20"/>
              </w:rPr>
            </w:pPr>
          </w:p>
        </w:tc>
        <w:tc>
          <w:tcPr>
            <w:tcW w:w="630" w:type="dxa"/>
            <w:tcBorders>
              <w:top w:val="single" w:sz="4" w:space="0" w:color="A11E29"/>
              <w:left w:val="single" w:sz="4" w:space="0" w:color="A11E29"/>
              <w:bottom w:val="single" w:sz="12" w:space="0" w:color="A11E29"/>
              <w:right w:val="single" w:sz="4" w:space="0" w:color="A11E29"/>
            </w:tcBorders>
            <w:shd w:val="clear" w:color="auto" w:fill="auto"/>
            <w:vAlign w:val="center"/>
            <w:hideMark/>
          </w:tcPr>
          <w:p w14:paraId="1F5EFE37" w14:textId="77777777" w:rsidR="00FD4E8E" w:rsidRPr="002A03E3" w:rsidRDefault="00FD4E8E" w:rsidP="002A03E3">
            <w:pPr>
              <w:jc w:val="left"/>
              <w:rPr>
                <w:rFonts w:cs="Arial"/>
                <w:color w:val="000000"/>
                <w:sz w:val="20"/>
              </w:rPr>
            </w:pPr>
            <w:r w:rsidRPr="002A03E3">
              <w:rPr>
                <w:rFonts w:cs="Arial"/>
                <w:color w:val="000000"/>
                <w:sz w:val="20"/>
              </w:rPr>
              <w:t> </w:t>
            </w:r>
          </w:p>
        </w:tc>
      </w:tr>
      <w:tr w:rsidR="00362212" w:rsidRPr="002A03E3" w14:paraId="15FC88F8" w14:textId="77777777" w:rsidTr="00362212">
        <w:trPr>
          <w:trHeight w:val="610"/>
        </w:trPr>
        <w:tc>
          <w:tcPr>
            <w:tcW w:w="14500" w:type="dxa"/>
            <w:gridSpan w:val="7"/>
            <w:tcBorders>
              <w:top w:val="single" w:sz="12" w:space="0" w:color="A11E29"/>
              <w:left w:val="single" w:sz="12" w:space="0" w:color="A11E29"/>
              <w:bottom w:val="single" w:sz="12" w:space="0" w:color="A11E29"/>
              <w:right w:val="single" w:sz="12" w:space="0" w:color="A11E29"/>
            </w:tcBorders>
            <w:shd w:val="clear" w:color="auto" w:fill="auto"/>
            <w:vAlign w:val="center"/>
            <w:hideMark/>
          </w:tcPr>
          <w:p w14:paraId="20CF3DC5" w14:textId="77777777" w:rsidR="00362212" w:rsidRPr="002A03E3" w:rsidRDefault="00362212" w:rsidP="002A03E3">
            <w:pPr>
              <w:jc w:val="left"/>
              <w:rPr>
                <w:rFonts w:cs="Arial"/>
                <w:b/>
                <w:bCs/>
                <w:color w:val="000000"/>
                <w:sz w:val="20"/>
              </w:rPr>
            </w:pPr>
            <w:r w:rsidRPr="002A03E3">
              <w:rPr>
                <w:rFonts w:cs="Arial"/>
                <w:b/>
                <w:bCs/>
                <w:color w:val="000000"/>
                <w:sz w:val="20"/>
              </w:rPr>
              <w:lastRenderedPageBreak/>
              <w:t>A.9.3 User Responsibilities</w:t>
            </w:r>
          </w:p>
          <w:p w14:paraId="55757453" w14:textId="49816CE8" w:rsidR="00362212" w:rsidRPr="002A03E3" w:rsidRDefault="00362212" w:rsidP="002A03E3">
            <w:pPr>
              <w:jc w:val="left"/>
              <w:rPr>
                <w:rFonts w:cs="Arial"/>
                <w:b/>
                <w:bCs/>
                <w:color w:val="000000"/>
                <w:sz w:val="20"/>
              </w:rPr>
            </w:pPr>
            <w:r w:rsidRPr="002A03E3">
              <w:rPr>
                <w:rFonts w:cs="Arial"/>
                <w:color w:val="000000"/>
                <w:sz w:val="20"/>
              </w:rPr>
              <w:t xml:space="preserve">Objective: To make users accountable for safeguarding their authentication information. </w:t>
            </w:r>
          </w:p>
        </w:tc>
      </w:tr>
      <w:tr w:rsidR="00FD4E8E" w:rsidRPr="002A03E3" w14:paraId="7F3064D8" w14:textId="77777777" w:rsidTr="00D17592">
        <w:trPr>
          <w:trHeight w:val="1280"/>
        </w:trPr>
        <w:tc>
          <w:tcPr>
            <w:tcW w:w="1015" w:type="dxa"/>
            <w:tcBorders>
              <w:top w:val="single" w:sz="12" w:space="0" w:color="A11E29"/>
              <w:left w:val="single" w:sz="4" w:space="0" w:color="A11E29"/>
              <w:bottom w:val="single" w:sz="12" w:space="0" w:color="A11E29"/>
              <w:right w:val="single" w:sz="4" w:space="0" w:color="A11E29"/>
            </w:tcBorders>
            <w:shd w:val="clear" w:color="auto" w:fill="auto"/>
            <w:vAlign w:val="center"/>
            <w:hideMark/>
          </w:tcPr>
          <w:p w14:paraId="2DB49A8F" w14:textId="77777777" w:rsidR="00FD4E8E" w:rsidRPr="002A03E3" w:rsidRDefault="00FD4E8E" w:rsidP="002A03E3">
            <w:pPr>
              <w:jc w:val="left"/>
              <w:rPr>
                <w:rFonts w:cs="Arial"/>
                <w:color w:val="000000"/>
                <w:sz w:val="20"/>
              </w:rPr>
            </w:pPr>
            <w:r w:rsidRPr="002A03E3">
              <w:rPr>
                <w:rFonts w:cs="Arial"/>
                <w:color w:val="000000"/>
                <w:sz w:val="20"/>
              </w:rPr>
              <w:t>A.9.3.1</w:t>
            </w:r>
          </w:p>
        </w:tc>
        <w:tc>
          <w:tcPr>
            <w:tcW w:w="3164" w:type="dxa"/>
            <w:tcBorders>
              <w:top w:val="single" w:sz="12" w:space="0" w:color="A11E29"/>
              <w:left w:val="single" w:sz="4" w:space="0" w:color="A11E29"/>
              <w:bottom w:val="single" w:sz="12" w:space="0" w:color="A11E29"/>
              <w:right w:val="single" w:sz="4" w:space="0" w:color="A11E29"/>
            </w:tcBorders>
            <w:shd w:val="clear" w:color="auto" w:fill="auto"/>
            <w:vAlign w:val="center"/>
            <w:hideMark/>
          </w:tcPr>
          <w:p w14:paraId="049A29E8" w14:textId="77777777" w:rsidR="00FD4E8E" w:rsidRPr="002A03E3" w:rsidRDefault="00FD4E8E" w:rsidP="002A03E3">
            <w:pPr>
              <w:jc w:val="left"/>
              <w:rPr>
                <w:rFonts w:cs="Arial"/>
                <w:b/>
                <w:bCs/>
                <w:color w:val="000000"/>
                <w:sz w:val="20"/>
              </w:rPr>
            </w:pPr>
            <w:r w:rsidRPr="002A03E3">
              <w:rPr>
                <w:rFonts w:cs="Arial"/>
                <w:b/>
                <w:bCs/>
                <w:color w:val="000000"/>
                <w:sz w:val="20"/>
              </w:rPr>
              <w:t>Use of secret authentication information.</w:t>
            </w:r>
            <w:r w:rsidRPr="002A03E3">
              <w:rPr>
                <w:rFonts w:cs="Arial"/>
                <w:color w:val="000000"/>
                <w:sz w:val="20"/>
              </w:rPr>
              <w:t xml:space="preserve">  </w:t>
            </w:r>
            <w:r w:rsidRPr="002A03E3">
              <w:rPr>
                <w:rFonts w:cs="Arial"/>
                <w:color w:val="000000"/>
                <w:sz w:val="20"/>
                <w:u w:val="single"/>
              </w:rPr>
              <w:t>Control</w:t>
            </w:r>
            <w:r w:rsidRPr="002A03E3">
              <w:rPr>
                <w:rFonts w:cs="Arial"/>
                <w:color w:val="000000"/>
                <w:sz w:val="20"/>
              </w:rPr>
              <w:t>.   Users shall be required to follow the organization's practices in the use of secret authentication information.</w:t>
            </w:r>
          </w:p>
        </w:tc>
        <w:tc>
          <w:tcPr>
            <w:tcW w:w="889" w:type="dxa"/>
            <w:tcBorders>
              <w:top w:val="single" w:sz="12" w:space="0" w:color="A11E29"/>
              <w:left w:val="single" w:sz="4" w:space="0" w:color="A11E29"/>
              <w:bottom w:val="single" w:sz="12" w:space="0" w:color="A11E29"/>
              <w:right w:val="single" w:sz="4" w:space="0" w:color="A11E29"/>
            </w:tcBorders>
            <w:shd w:val="clear" w:color="auto" w:fill="auto"/>
            <w:vAlign w:val="center"/>
            <w:hideMark/>
          </w:tcPr>
          <w:p w14:paraId="29466779" w14:textId="59B70CB2" w:rsidR="00FD4E8E" w:rsidRPr="002A03E3" w:rsidRDefault="00FD4E8E" w:rsidP="002A03E3">
            <w:pPr>
              <w:jc w:val="left"/>
              <w:rPr>
                <w:rFonts w:cs="Arial"/>
                <w:color w:val="000000"/>
                <w:sz w:val="20"/>
              </w:rPr>
            </w:pPr>
          </w:p>
        </w:tc>
        <w:tc>
          <w:tcPr>
            <w:tcW w:w="8802" w:type="dxa"/>
            <w:gridSpan w:val="3"/>
            <w:tcBorders>
              <w:top w:val="single" w:sz="12" w:space="0" w:color="A11E29"/>
              <w:left w:val="single" w:sz="4" w:space="0" w:color="A11E29"/>
              <w:bottom w:val="single" w:sz="12" w:space="0" w:color="A11E29"/>
              <w:right w:val="single" w:sz="4" w:space="0" w:color="A11E29"/>
            </w:tcBorders>
            <w:shd w:val="clear" w:color="auto" w:fill="auto"/>
            <w:vAlign w:val="center"/>
            <w:hideMark/>
          </w:tcPr>
          <w:p w14:paraId="48A1C18F" w14:textId="77777777" w:rsidR="00FD4E8E" w:rsidRPr="002A03E3" w:rsidRDefault="00FD4E8E" w:rsidP="002A03E3">
            <w:pPr>
              <w:jc w:val="left"/>
              <w:rPr>
                <w:rFonts w:cs="Arial"/>
                <w:color w:val="000000"/>
                <w:sz w:val="20"/>
              </w:rPr>
            </w:pPr>
            <w:r w:rsidRPr="002A03E3">
              <w:rPr>
                <w:rFonts w:cs="Arial"/>
                <w:color w:val="000000"/>
                <w:sz w:val="20"/>
              </w:rPr>
              <w:t> </w:t>
            </w:r>
          </w:p>
        </w:tc>
        <w:tc>
          <w:tcPr>
            <w:tcW w:w="630" w:type="dxa"/>
            <w:tcBorders>
              <w:top w:val="single" w:sz="12" w:space="0" w:color="A11E29"/>
              <w:left w:val="single" w:sz="4" w:space="0" w:color="A11E29"/>
              <w:bottom w:val="single" w:sz="12" w:space="0" w:color="A11E29"/>
              <w:right w:val="single" w:sz="4" w:space="0" w:color="A11E29"/>
            </w:tcBorders>
            <w:shd w:val="clear" w:color="auto" w:fill="auto"/>
            <w:vAlign w:val="center"/>
            <w:hideMark/>
          </w:tcPr>
          <w:p w14:paraId="008B6864" w14:textId="77777777" w:rsidR="00FD4E8E" w:rsidRPr="002A03E3" w:rsidRDefault="00FD4E8E" w:rsidP="002A03E3">
            <w:pPr>
              <w:jc w:val="left"/>
              <w:rPr>
                <w:rFonts w:cs="Arial"/>
                <w:color w:val="000000"/>
                <w:sz w:val="20"/>
              </w:rPr>
            </w:pPr>
            <w:r w:rsidRPr="002A03E3">
              <w:rPr>
                <w:rFonts w:cs="Arial"/>
                <w:color w:val="000000"/>
                <w:sz w:val="20"/>
              </w:rPr>
              <w:t> </w:t>
            </w:r>
          </w:p>
        </w:tc>
      </w:tr>
      <w:tr w:rsidR="00362212" w:rsidRPr="002A03E3" w14:paraId="687118E4" w14:textId="77777777" w:rsidTr="00362212">
        <w:trPr>
          <w:trHeight w:val="610"/>
        </w:trPr>
        <w:tc>
          <w:tcPr>
            <w:tcW w:w="14500" w:type="dxa"/>
            <w:gridSpan w:val="7"/>
            <w:tcBorders>
              <w:top w:val="single" w:sz="8" w:space="0" w:color="CA2026"/>
              <w:left w:val="single" w:sz="12" w:space="0" w:color="A11E29"/>
              <w:bottom w:val="single" w:sz="12" w:space="0" w:color="A11E29"/>
              <w:right w:val="single" w:sz="12" w:space="0" w:color="A11E29"/>
            </w:tcBorders>
            <w:shd w:val="clear" w:color="auto" w:fill="auto"/>
            <w:vAlign w:val="center"/>
            <w:hideMark/>
          </w:tcPr>
          <w:p w14:paraId="0A93DE08" w14:textId="77777777" w:rsidR="00362212" w:rsidRPr="002A03E3" w:rsidRDefault="00362212" w:rsidP="002A03E3">
            <w:pPr>
              <w:jc w:val="left"/>
              <w:rPr>
                <w:rFonts w:cs="Arial"/>
                <w:b/>
                <w:bCs/>
                <w:color w:val="000000"/>
                <w:sz w:val="20"/>
              </w:rPr>
            </w:pPr>
            <w:r w:rsidRPr="002A03E3">
              <w:rPr>
                <w:rFonts w:cs="Arial"/>
                <w:b/>
                <w:bCs/>
                <w:color w:val="000000"/>
                <w:sz w:val="20"/>
              </w:rPr>
              <w:t>A.9.4 System and application access control</w:t>
            </w:r>
          </w:p>
          <w:p w14:paraId="7E99AC3A" w14:textId="65B98CFB" w:rsidR="00362212" w:rsidRPr="002A03E3" w:rsidRDefault="00362212" w:rsidP="002A03E3">
            <w:pPr>
              <w:jc w:val="left"/>
              <w:rPr>
                <w:rFonts w:cs="Arial"/>
                <w:b/>
                <w:bCs/>
                <w:color w:val="000000"/>
                <w:sz w:val="20"/>
              </w:rPr>
            </w:pPr>
            <w:r w:rsidRPr="002A03E3">
              <w:rPr>
                <w:rFonts w:cs="Arial"/>
                <w:color w:val="000000"/>
                <w:sz w:val="20"/>
              </w:rPr>
              <w:t xml:space="preserve">Objective: To prevent unauthorized access to systems and applications. </w:t>
            </w:r>
          </w:p>
        </w:tc>
      </w:tr>
      <w:tr w:rsidR="00FD4E8E" w:rsidRPr="002A03E3" w14:paraId="5B98A457" w14:textId="77777777" w:rsidTr="00D17592">
        <w:trPr>
          <w:trHeight w:val="1270"/>
        </w:trPr>
        <w:tc>
          <w:tcPr>
            <w:tcW w:w="1015" w:type="dxa"/>
            <w:tcBorders>
              <w:top w:val="single" w:sz="4" w:space="0" w:color="A11E29"/>
              <w:left w:val="single" w:sz="4" w:space="0" w:color="A11E29"/>
              <w:bottom w:val="single" w:sz="8" w:space="0" w:color="CA2026"/>
              <w:right w:val="single" w:sz="4" w:space="0" w:color="A11E29"/>
            </w:tcBorders>
            <w:shd w:val="clear" w:color="auto" w:fill="auto"/>
            <w:vAlign w:val="center"/>
            <w:hideMark/>
          </w:tcPr>
          <w:p w14:paraId="51A500B4" w14:textId="77777777" w:rsidR="00FD4E8E" w:rsidRPr="002A03E3" w:rsidRDefault="00FD4E8E" w:rsidP="002A03E3">
            <w:pPr>
              <w:jc w:val="left"/>
              <w:rPr>
                <w:rFonts w:cs="Arial"/>
                <w:color w:val="000000"/>
                <w:sz w:val="20"/>
              </w:rPr>
            </w:pPr>
            <w:r w:rsidRPr="002A03E3">
              <w:rPr>
                <w:rFonts w:cs="Arial"/>
                <w:color w:val="000000"/>
                <w:sz w:val="20"/>
              </w:rPr>
              <w:t>A.9.4.1</w:t>
            </w:r>
          </w:p>
        </w:tc>
        <w:tc>
          <w:tcPr>
            <w:tcW w:w="3164" w:type="dxa"/>
            <w:tcBorders>
              <w:top w:val="single" w:sz="12" w:space="0" w:color="A11E29"/>
              <w:left w:val="single" w:sz="4" w:space="0" w:color="A11E29"/>
              <w:bottom w:val="single" w:sz="8" w:space="0" w:color="CA2026"/>
              <w:right w:val="single" w:sz="4" w:space="0" w:color="A11E29"/>
            </w:tcBorders>
            <w:shd w:val="clear" w:color="auto" w:fill="auto"/>
            <w:vAlign w:val="center"/>
            <w:hideMark/>
          </w:tcPr>
          <w:p w14:paraId="4218EAAF" w14:textId="77777777" w:rsidR="00FD4E8E" w:rsidRPr="002A03E3" w:rsidRDefault="00FD4E8E" w:rsidP="002A03E3">
            <w:pPr>
              <w:jc w:val="left"/>
              <w:rPr>
                <w:rFonts w:cs="Arial"/>
                <w:b/>
                <w:bCs/>
                <w:color w:val="000000"/>
                <w:sz w:val="20"/>
              </w:rPr>
            </w:pPr>
            <w:r w:rsidRPr="002A03E3">
              <w:rPr>
                <w:rFonts w:cs="Arial"/>
                <w:b/>
                <w:bCs/>
                <w:color w:val="000000"/>
                <w:sz w:val="20"/>
              </w:rPr>
              <w:t>Information access restriction.</w:t>
            </w:r>
            <w:r w:rsidRPr="002A03E3">
              <w:rPr>
                <w:rFonts w:cs="Arial"/>
                <w:color w:val="000000"/>
                <w:sz w:val="20"/>
              </w:rPr>
              <w:t xml:space="preserve">  </w:t>
            </w:r>
            <w:r w:rsidRPr="002A03E3">
              <w:rPr>
                <w:rFonts w:cs="Arial"/>
                <w:color w:val="000000"/>
                <w:sz w:val="20"/>
                <w:u w:val="single"/>
              </w:rPr>
              <w:t>Control</w:t>
            </w:r>
            <w:r w:rsidRPr="002A03E3">
              <w:rPr>
                <w:rFonts w:cs="Arial"/>
                <w:color w:val="000000"/>
                <w:sz w:val="20"/>
              </w:rPr>
              <w:t>.  Access to information and application system functions by users shall be restricted in accordance with the access control policy.</w:t>
            </w:r>
          </w:p>
        </w:tc>
        <w:tc>
          <w:tcPr>
            <w:tcW w:w="889" w:type="dxa"/>
            <w:tcBorders>
              <w:top w:val="single" w:sz="12" w:space="0" w:color="A11E29"/>
              <w:left w:val="single" w:sz="4" w:space="0" w:color="A11E29"/>
              <w:bottom w:val="single" w:sz="8" w:space="0" w:color="CA2026"/>
              <w:right w:val="single" w:sz="4" w:space="0" w:color="A11E29"/>
            </w:tcBorders>
            <w:shd w:val="clear" w:color="auto" w:fill="auto"/>
            <w:vAlign w:val="center"/>
            <w:hideMark/>
          </w:tcPr>
          <w:p w14:paraId="50F007A0" w14:textId="608C6E2B" w:rsidR="00FD4E8E" w:rsidRPr="002A03E3" w:rsidRDefault="00FD4E8E" w:rsidP="002A03E3">
            <w:pPr>
              <w:jc w:val="left"/>
              <w:rPr>
                <w:rFonts w:cs="Arial"/>
                <w:color w:val="000000"/>
                <w:sz w:val="20"/>
              </w:rPr>
            </w:pPr>
          </w:p>
        </w:tc>
        <w:tc>
          <w:tcPr>
            <w:tcW w:w="8802" w:type="dxa"/>
            <w:gridSpan w:val="3"/>
            <w:tcBorders>
              <w:top w:val="single" w:sz="12" w:space="0" w:color="A11E29"/>
              <w:left w:val="single" w:sz="4" w:space="0" w:color="A11E29"/>
              <w:bottom w:val="single" w:sz="4" w:space="0" w:color="A11E29"/>
              <w:right w:val="single" w:sz="4" w:space="0" w:color="A11E29"/>
            </w:tcBorders>
            <w:shd w:val="clear" w:color="auto" w:fill="auto"/>
            <w:vAlign w:val="center"/>
            <w:hideMark/>
          </w:tcPr>
          <w:p w14:paraId="6B9E8337" w14:textId="5FF3ECE9" w:rsidR="00FD4E8E" w:rsidRPr="002A03E3" w:rsidRDefault="00FD4E8E" w:rsidP="002A03E3">
            <w:pPr>
              <w:jc w:val="left"/>
              <w:rPr>
                <w:rFonts w:cs="Arial"/>
                <w:color w:val="000000"/>
                <w:sz w:val="20"/>
              </w:rPr>
            </w:pPr>
          </w:p>
        </w:tc>
        <w:tc>
          <w:tcPr>
            <w:tcW w:w="630" w:type="dxa"/>
            <w:tcBorders>
              <w:top w:val="single" w:sz="12" w:space="0" w:color="A11E29"/>
              <w:left w:val="single" w:sz="4" w:space="0" w:color="A11E29"/>
              <w:bottom w:val="single" w:sz="4" w:space="0" w:color="A11E29"/>
              <w:right w:val="single" w:sz="4" w:space="0" w:color="A11E29"/>
            </w:tcBorders>
            <w:shd w:val="clear" w:color="auto" w:fill="auto"/>
            <w:vAlign w:val="center"/>
            <w:hideMark/>
          </w:tcPr>
          <w:p w14:paraId="3B1CD15D" w14:textId="77777777" w:rsidR="00FD4E8E" w:rsidRPr="002A03E3" w:rsidRDefault="00FD4E8E" w:rsidP="002A03E3">
            <w:pPr>
              <w:jc w:val="left"/>
              <w:rPr>
                <w:rFonts w:cs="Arial"/>
                <w:color w:val="000000"/>
                <w:sz w:val="20"/>
              </w:rPr>
            </w:pPr>
            <w:r w:rsidRPr="002A03E3">
              <w:rPr>
                <w:rFonts w:cs="Arial"/>
                <w:color w:val="000000"/>
                <w:sz w:val="20"/>
              </w:rPr>
              <w:t> </w:t>
            </w:r>
          </w:p>
        </w:tc>
      </w:tr>
      <w:tr w:rsidR="00E6571B" w:rsidRPr="002A03E3" w14:paraId="1129395F" w14:textId="77777777" w:rsidTr="00D17592">
        <w:trPr>
          <w:trHeight w:val="1270"/>
        </w:trPr>
        <w:tc>
          <w:tcPr>
            <w:tcW w:w="1015" w:type="dxa"/>
            <w:vMerge w:val="restart"/>
            <w:tcBorders>
              <w:top w:val="single" w:sz="4" w:space="0" w:color="A11E29"/>
              <w:left w:val="single" w:sz="4" w:space="0" w:color="A11E29"/>
              <w:bottom w:val="single" w:sz="4" w:space="0" w:color="A11E29"/>
              <w:right w:val="single" w:sz="4" w:space="0" w:color="A11E29"/>
            </w:tcBorders>
            <w:shd w:val="clear" w:color="auto" w:fill="auto"/>
            <w:vAlign w:val="center"/>
            <w:hideMark/>
          </w:tcPr>
          <w:p w14:paraId="08419862" w14:textId="77777777" w:rsidR="00E6571B" w:rsidRPr="002A03E3" w:rsidRDefault="00E6571B" w:rsidP="002A03E3">
            <w:pPr>
              <w:jc w:val="left"/>
              <w:rPr>
                <w:rFonts w:cs="Arial"/>
                <w:color w:val="000000"/>
                <w:sz w:val="20"/>
              </w:rPr>
            </w:pPr>
            <w:r w:rsidRPr="002A03E3">
              <w:rPr>
                <w:rFonts w:cs="Arial"/>
                <w:color w:val="000000"/>
                <w:sz w:val="20"/>
              </w:rPr>
              <w:t>A.9.4.2</w:t>
            </w:r>
          </w:p>
        </w:tc>
        <w:tc>
          <w:tcPr>
            <w:tcW w:w="3164" w:type="dxa"/>
            <w:tcBorders>
              <w:top w:val="single" w:sz="4" w:space="0" w:color="A11E29"/>
              <w:left w:val="single" w:sz="4" w:space="0" w:color="A11E29"/>
              <w:bottom w:val="single" w:sz="4" w:space="0" w:color="A11E29"/>
              <w:right w:val="single" w:sz="4" w:space="0" w:color="A11E29"/>
            </w:tcBorders>
            <w:shd w:val="clear" w:color="auto" w:fill="auto"/>
            <w:vAlign w:val="center"/>
            <w:hideMark/>
          </w:tcPr>
          <w:p w14:paraId="577F9CCD" w14:textId="77777777" w:rsidR="00E6571B" w:rsidRPr="002A03E3" w:rsidRDefault="00E6571B" w:rsidP="002A03E3">
            <w:pPr>
              <w:jc w:val="left"/>
              <w:rPr>
                <w:rFonts w:cs="Arial"/>
                <w:b/>
                <w:bCs/>
                <w:color w:val="000000"/>
                <w:sz w:val="20"/>
              </w:rPr>
            </w:pPr>
            <w:r w:rsidRPr="002A03E3">
              <w:rPr>
                <w:rFonts w:cs="Arial"/>
                <w:b/>
                <w:bCs/>
                <w:color w:val="000000"/>
                <w:sz w:val="20"/>
              </w:rPr>
              <w:t xml:space="preserve">Secure Log-on procedures. </w:t>
            </w:r>
            <w:r w:rsidRPr="002A03E3">
              <w:rPr>
                <w:rFonts w:cs="Arial"/>
                <w:color w:val="000000"/>
                <w:sz w:val="20"/>
              </w:rPr>
              <w:t xml:space="preserve"> </w:t>
            </w:r>
            <w:r w:rsidRPr="002A03E3">
              <w:rPr>
                <w:rFonts w:cs="Arial"/>
                <w:color w:val="000000"/>
                <w:sz w:val="20"/>
                <w:u w:val="single"/>
              </w:rPr>
              <w:t>Control</w:t>
            </w:r>
            <w:r w:rsidRPr="002A03E3">
              <w:rPr>
                <w:rFonts w:cs="Arial"/>
                <w:color w:val="000000"/>
                <w:sz w:val="20"/>
              </w:rPr>
              <w:t>.  Where required by the access control policy, access to systems and applications shall be controlled by a secure log-on procedure.</w:t>
            </w:r>
          </w:p>
        </w:tc>
        <w:tc>
          <w:tcPr>
            <w:tcW w:w="889" w:type="dxa"/>
            <w:tcBorders>
              <w:top w:val="single" w:sz="4" w:space="0" w:color="A11E29"/>
              <w:left w:val="single" w:sz="4" w:space="0" w:color="A11E29"/>
              <w:bottom w:val="single" w:sz="4" w:space="0" w:color="A11E29"/>
              <w:right w:val="single" w:sz="4" w:space="0" w:color="A11E29"/>
            </w:tcBorders>
            <w:shd w:val="clear" w:color="auto" w:fill="auto"/>
            <w:vAlign w:val="center"/>
            <w:hideMark/>
          </w:tcPr>
          <w:p w14:paraId="55AF3CF6" w14:textId="5D207C11" w:rsidR="00E6571B" w:rsidRPr="002A03E3" w:rsidRDefault="00E6571B" w:rsidP="002A03E3">
            <w:pPr>
              <w:jc w:val="left"/>
              <w:rPr>
                <w:rFonts w:cs="Arial"/>
                <w:color w:val="000000"/>
                <w:sz w:val="20"/>
              </w:rPr>
            </w:pPr>
          </w:p>
        </w:tc>
        <w:tc>
          <w:tcPr>
            <w:tcW w:w="8802" w:type="dxa"/>
            <w:gridSpan w:val="3"/>
            <w:tcBorders>
              <w:top w:val="single" w:sz="4" w:space="0" w:color="A11E29"/>
              <w:left w:val="single" w:sz="4" w:space="0" w:color="A11E29"/>
              <w:bottom w:val="single" w:sz="4" w:space="0" w:color="A11E29"/>
              <w:right w:val="single" w:sz="4" w:space="0" w:color="A11E29"/>
            </w:tcBorders>
            <w:shd w:val="clear" w:color="auto" w:fill="auto"/>
            <w:vAlign w:val="center"/>
            <w:hideMark/>
          </w:tcPr>
          <w:p w14:paraId="4A2A17A7" w14:textId="59F5F12C" w:rsidR="00E6571B" w:rsidRPr="002A03E3" w:rsidRDefault="00E6571B" w:rsidP="002A03E3">
            <w:pPr>
              <w:jc w:val="left"/>
              <w:rPr>
                <w:rFonts w:cs="Arial"/>
                <w:color w:val="000000"/>
                <w:sz w:val="20"/>
              </w:rPr>
            </w:pPr>
          </w:p>
        </w:tc>
        <w:tc>
          <w:tcPr>
            <w:tcW w:w="630" w:type="dxa"/>
            <w:tcBorders>
              <w:top w:val="single" w:sz="4" w:space="0" w:color="A11E29"/>
              <w:left w:val="single" w:sz="4" w:space="0" w:color="A11E29"/>
              <w:bottom w:val="single" w:sz="4" w:space="0" w:color="A11E29"/>
              <w:right w:val="single" w:sz="4" w:space="0" w:color="A11E29"/>
            </w:tcBorders>
            <w:shd w:val="clear" w:color="auto" w:fill="auto"/>
            <w:vAlign w:val="center"/>
            <w:hideMark/>
          </w:tcPr>
          <w:p w14:paraId="4BDA4F83" w14:textId="77777777" w:rsidR="00E6571B" w:rsidRPr="002A03E3" w:rsidRDefault="00E6571B" w:rsidP="002A03E3">
            <w:pPr>
              <w:jc w:val="left"/>
              <w:rPr>
                <w:rFonts w:cs="Arial"/>
                <w:color w:val="000000"/>
                <w:sz w:val="20"/>
              </w:rPr>
            </w:pPr>
            <w:r w:rsidRPr="002A03E3">
              <w:rPr>
                <w:rFonts w:cs="Arial"/>
                <w:color w:val="000000"/>
                <w:sz w:val="20"/>
              </w:rPr>
              <w:t> </w:t>
            </w:r>
          </w:p>
        </w:tc>
      </w:tr>
      <w:tr w:rsidR="00E6571B" w:rsidRPr="002A03E3" w14:paraId="22366493" w14:textId="77777777" w:rsidTr="00D17592">
        <w:trPr>
          <w:trHeight w:val="2010"/>
        </w:trPr>
        <w:tc>
          <w:tcPr>
            <w:tcW w:w="1015" w:type="dxa"/>
            <w:vMerge/>
            <w:tcBorders>
              <w:top w:val="single" w:sz="4" w:space="0" w:color="A11E29"/>
              <w:left w:val="single" w:sz="4" w:space="0" w:color="A11E29"/>
              <w:bottom w:val="single" w:sz="4" w:space="0" w:color="A11E29"/>
              <w:right w:val="single" w:sz="4" w:space="0" w:color="A11E29"/>
            </w:tcBorders>
            <w:vAlign w:val="center"/>
            <w:hideMark/>
          </w:tcPr>
          <w:p w14:paraId="758AB0C0" w14:textId="77777777" w:rsidR="00E6571B" w:rsidRPr="002A03E3" w:rsidRDefault="00E6571B" w:rsidP="002A03E3">
            <w:pPr>
              <w:jc w:val="left"/>
              <w:rPr>
                <w:rFonts w:cs="Arial"/>
                <w:color w:val="000000"/>
                <w:sz w:val="20"/>
              </w:rPr>
            </w:pPr>
          </w:p>
        </w:tc>
        <w:tc>
          <w:tcPr>
            <w:tcW w:w="3164" w:type="dxa"/>
            <w:tcBorders>
              <w:top w:val="single" w:sz="4" w:space="0" w:color="A11E29"/>
              <w:left w:val="single" w:sz="4" w:space="0" w:color="A11E29"/>
              <w:bottom w:val="single" w:sz="4" w:space="0" w:color="A11E29"/>
              <w:right w:val="single" w:sz="4" w:space="0" w:color="A11E29"/>
            </w:tcBorders>
            <w:shd w:val="clear" w:color="auto" w:fill="auto"/>
            <w:vAlign w:val="center"/>
            <w:hideMark/>
          </w:tcPr>
          <w:p w14:paraId="64AB9B47" w14:textId="77777777" w:rsidR="00E6571B" w:rsidRPr="002A03E3" w:rsidRDefault="00E6571B" w:rsidP="002A03E3">
            <w:pPr>
              <w:jc w:val="left"/>
              <w:rPr>
                <w:rFonts w:cs="Arial"/>
                <w:color w:val="000000"/>
                <w:sz w:val="20"/>
              </w:rPr>
            </w:pPr>
            <w:r w:rsidRPr="002A03E3">
              <w:rPr>
                <w:rFonts w:cs="Arial"/>
                <w:color w:val="000000"/>
                <w:sz w:val="20"/>
              </w:rPr>
              <w:t>Control 9.4.2 and the associated implementation guidance and other information specified in ISO/IEC 27002 apply. Sector-specific guidance also applies:</w:t>
            </w:r>
            <w:r w:rsidRPr="002A03E3">
              <w:rPr>
                <w:rFonts w:cs="Arial"/>
                <w:color w:val="000000"/>
                <w:sz w:val="20"/>
              </w:rPr>
              <w:br/>
              <w:t>- Public cloud PII protection implementation guidance</w:t>
            </w:r>
            <w:r w:rsidRPr="002A03E3">
              <w:rPr>
                <w:rFonts w:cs="Arial"/>
                <w:color w:val="000000"/>
                <w:sz w:val="20"/>
              </w:rPr>
              <w:br/>
              <w:t>(27018)</w:t>
            </w:r>
          </w:p>
        </w:tc>
        <w:tc>
          <w:tcPr>
            <w:tcW w:w="889" w:type="dxa"/>
            <w:tcBorders>
              <w:top w:val="single" w:sz="4" w:space="0" w:color="A11E29"/>
              <w:left w:val="single" w:sz="4" w:space="0" w:color="A11E29"/>
              <w:bottom w:val="single" w:sz="4" w:space="0" w:color="A11E29"/>
              <w:right w:val="single" w:sz="4" w:space="0" w:color="A11E29"/>
            </w:tcBorders>
            <w:shd w:val="clear" w:color="auto" w:fill="auto"/>
            <w:vAlign w:val="center"/>
            <w:hideMark/>
          </w:tcPr>
          <w:p w14:paraId="2670D16E" w14:textId="4B32039E" w:rsidR="00E6571B" w:rsidRPr="002A03E3" w:rsidRDefault="00E6571B" w:rsidP="002A03E3">
            <w:pPr>
              <w:jc w:val="left"/>
              <w:rPr>
                <w:rFonts w:cs="Arial"/>
                <w:color w:val="000000"/>
                <w:sz w:val="20"/>
              </w:rPr>
            </w:pPr>
          </w:p>
        </w:tc>
        <w:tc>
          <w:tcPr>
            <w:tcW w:w="8802" w:type="dxa"/>
            <w:gridSpan w:val="3"/>
            <w:tcBorders>
              <w:top w:val="single" w:sz="4" w:space="0" w:color="A11E29"/>
              <w:left w:val="single" w:sz="4" w:space="0" w:color="A11E29"/>
              <w:bottom w:val="single" w:sz="4" w:space="0" w:color="A11E29"/>
              <w:right w:val="single" w:sz="4" w:space="0" w:color="A11E29"/>
            </w:tcBorders>
            <w:shd w:val="clear" w:color="auto" w:fill="auto"/>
            <w:vAlign w:val="center"/>
            <w:hideMark/>
          </w:tcPr>
          <w:p w14:paraId="33F14B13" w14:textId="193EE08C" w:rsidR="00E6571B" w:rsidRPr="002A03E3" w:rsidRDefault="00E6571B" w:rsidP="002A03E3">
            <w:pPr>
              <w:jc w:val="left"/>
              <w:rPr>
                <w:rFonts w:cs="Arial"/>
                <w:color w:val="000000"/>
                <w:sz w:val="20"/>
              </w:rPr>
            </w:pPr>
          </w:p>
        </w:tc>
        <w:tc>
          <w:tcPr>
            <w:tcW w:w="630" w:type="dxa"/>
            <w:tcBorders>
              <w:top w:val="single" w:sz="4" w:space="0" w:color="A11E29"/>
              <w:left w:val="single" w:sz="4" w:space="0" w:color="A11E29"/>
              <w:bottom w:val="single" w:sz="4" w:space="0" w:color="A11E29"/>
              <w:right w:val="single" w:sz="4" w:space="0" w:color="A11E29"/>
            </w:tcBorders>
            <w:shd w:val="clear" w:color="auto" w:fill="auto"/>
            <w:vAlign w:val="center"/>
            <w:hideMark/>
          </w:tcPr>
          <w:p w14:paraId="4AD9D7BE" w14:textId="77777777" w:rsidR="00E6571B" w:rsidRPr="002A03E3" w:rsidRDefault="00E6571B" w:rsidP="002A03E3">
            <w:pPr>
              <w:jc w:val="left"/>
              <w:rPr>
                <w:rFonts w:cs="Arial"/>
                <w:color w:val="000000"/>
                <w:sz w:val="20"/>
              </w:rPr>
            </w:pPr>
            <w:r w:rsidRPr="002A03E3">
              <w:rPr>
                <w:rFonts w:cs="Arial"/>
                <w:color w:val="000000"/>
                <w:sz w:val="20"/>
              </w:rPr>
              <w:t> </w:t>
            </w:r>
          </w:p>
        </w:tc>
      </w:tr>
      <w:tr w:rsidR="00E6571B" w:rsidRPr="002A03E3" w14:paraId="6C36A111" w14:textId="77777777" w:rsidTr="00D17592">
        <w:trPr>
          <w:trHeight w:val="1020"/>
        </w:trPr>
        <w:tc>
          <w:tcPr>
            <w:tcW w:w="1015" w:type="dxa"/>
            <w:tcBorders>
              <w:top w:val="single" w:sz="4" w:space="0" w:color="A11E29"/>
              <w:left w:val="single" w:sz="4" w:space="0" w:color="A11E29"/>
              <w:bottom w:val="single" w:sz="4" w:space="0" w:color="A11E29"/>
              <w:right w:val="single" w:sz="4" w:space="0" w:color="A11E29"/>
            </w:tcBorders>
            <w:shd w:val="clear" w:color="auto" w:fill="auto"/>
            <w:vAlign w:val="center"/>
            <w:hideMark/>
          </w:tcPr>
          <w:p w14:paraId="1BBD18FF" w14:textId="77777777" w:rsidR="00E6571B" w:rsidRPr="002A03E3" w:rsidRDefault="00E6571B" w:rsidP="002A03E3">
            <w:pPr>
              <w:jc w:val="left"/>
              <w:rPr>
                <w:rFonts w:cs="Arial"/>
                <w:color w:val="000000"/>
                <w:sz w:val="20"/>
              </w:rPr>
            </w:pPr>
            <w:r w:rsidRPr="002A03E3">
              <w:rPr>
                <w:rFonts w:cs="Arial"/>
                <w:color w:val="000000"/>
                <w:sz w:val="20"/>
              </w:rPr>
              <w:lastRenderedPageBreak/>
              <w:t>A.9.4.3</w:t>
            </w:r>
          </w:p>
        </w:tc>
        <w:tc>
          <w:tcPr>
            <w:tcW w:w="3164" w:type="dxa"/>
            <w:tcBorders>
              <w:top w:val="single" w:sz="4" w:space="0" w:color="A11E29"/>
              <w:left w:val="single" w:sz="4" w:space="0" w:color="A11E29"/>
              <w:bottom w:val="single" w:sz="4" w:space="0" w:color="A11E29"/>
              <w:right w:val="single" w:sz="4" w:space="0" w:color="A11E29"/>
            </w:tcBorders>
            <w:shd w:val="clear" w:color="auto" w:fill="auto"/>
            <w:vAlign w:val="center"/>
            <w:hideMark/>
          </w:tcPr>
          <w:p w14:paraId="4074ADF4" w14:textId="77777777" w:rsidR="00E6571B" w:rsidRPr="002A03E3" w:rsidRDefault="00E6571B" w:rsidP="002A03E3">
            <w:pPr>
              <w:jc w:val="left"/>
              <w:rPr>
                <w:rFonts w:cs="Arial"/>
                <w:b/>
                <w:bCs/>
                <w:color w:val="000000"/>
                <w:sz w:val="20"/>
              </w:rPr>
            </w:pPr>
            <w:r w:rsidRPr="002A03E3">
              <w:rPr>
                <w:rFonts w:cs="Arial"/>
                <w:b/>
                <w:bCs/>
                <w:color w:val="000000"/>
                <w:sz w:val="20"/>
              </w:rPr>
              <w:t xml:space="preserve">Password Management system.  </w:t>
            </w:r>
            <w:r w:rsidRPr="002A03E3">
              <w:rPr>
                <w:rFonts w:cs="Arial"/>
                <w:color w:val="000000"/>
                <w:sz w:val="20"/>
                <w:u w:val="single"/>
              </w:rPr>
              <w:t>Control</w:t>
            </w:r>
            <w:r w:rsidRPr="002A03E3">
              <w:rPr>
                <w:rFonts w:cs="Arial"/>
                <w:color w:val="000000"/>
                <w:sz w:val="20"/>
              </w:rPr>
              <w:t>.  Password management systems shall be interactive and shall ensure quality passwords.</w:t>
            </w:r>
          </w:p>
        </w:tc>
        <w:tc>
          <w:tcPr>
            <w:tcW w:w="889" w:type="dxa"/>
            <w:tcBorders>
              <w:top w:val="single" w:sz="4" w:space="0" w:color="A11E29"/>
              <w:left w:val="single" w:sz="4" w:space="0" w:color="A11E29"/>
              <w:bottom w:val="single" w:sz="4" w:space="0" w:color="A11E29"/>
              <w:right w:val="single" w:sz="4" w:space="0" w:color="A11E29"/>
            </w:tcBorders>
            <w:shd w:val="clear" w:color="auto" w:fill="auto"/>
            <w:vAlign w:val="center"/>
            <w:hideMark/>
          </w:tcPr>
          <w:p w14:paraId="57422FC6" w14:textId="1C391AB3" w:rsidR="00E6571B" w:rsidRPr="002A03E3" w:rsidRDefault="00E6571B" w:rsidP="002A03E3">
            <w:pPr>
              <w:jc w:val="left"/>
              <w:rPr>
                <w:rFonts w:cs="Arial"/>
                <w:color w:val="000000"/>
                <w:sz w:val="20"/>
              </w:rPr>
            </w:pPr>
          </w:p>
        </w:tc>
        <w:tc>
          <w:tcPr>
            <w:tcW w:w="8802" w:type="dxa"/>
            <w:gridSpan w:val="3"/>
            <w:tcBorders>
              <w:top w:val="single" w:sz="4" w:space="0" w:color="A11E29"/>
              <w:left w:val="single" w:sz="4" w:space="0" w:color="A11E29"/>
              <w:bottom w:val="single" w:sz="4" w:space="0" w:color="A11E29"/>
              <w:right w:val="single" w:sz="4" w:space="0" w:color="A11E29"/>
            </w:tcBorders>
            <w:shd w:val="clear" w:color="auto" w:fill="auto"/>
            <w:vAlign w:val="center"/>
            <w:hideMark/>
          </w:tcPr>
          <w:p w14:paraId="3A1B8E34" w14:textId="6ECCDED1" w:rsidR="00E6571B" w:rsidRPr="002A03E3" w:rsidRDefault="00E6571B" w:rsidP="002A03E3">
            <w:pPr>
              <w:jc w:val="left"/>
              <w:rPr>
                <w:rFonts w:cs="Arial"/>
                <w:color w:val="000000"/>
                <w:sz w:val="20"/>
              </w:rPr>
            </w:pPr>
            <w:r w:rsidRPr="002A03E3">
              <w:rPr>
                <w:rFonts w:cs="Arial"/>
                <w:color w:val="000000"/>
                <w:sz w:val="20"/>
              </w:rPr>
              <w:t> </w:t>
            </w:r>
          </w:p>
        </w:tc>
        <w:tc>
          <w:tcPr>
            <w:tcW w:w="630" w:type="dxa"/>
            <w:tcBorders>
              <w:top w:val="single" w:sz="4" w:space="0" w:color="A11E29"/>
              <w:left w:val="single" w:sz="4" w:space="0" w:color="A11E29"/>
              <w:bottom w:val="single" w:sz="4" w:space="0" w:color="A11E29"/>
              <w:right w:val="single" w:sz="4" w:space="0" w:color="A11E29"/>
            </w:tcBorders>
            <w:shd w:val="clear" w:color="auto" w:fill="auto"/>
            <w:vAlign w:val="center"/>
            <w:hideMark/>
          </w:tcPr>
          <w:p w14:paraId="4E2B3FAD" w14:textId="77777777" w:rsidR="00E6571B" w:rsidRPr="002A03E3" w:rsidRDefault="00E6571B" w:rsidP="002A03E3">
            <w:pPr>
              <w:jc w:val="left"/>
              <w:rPr>
                <w:rFonts w:cs="Arial"/>
                <w:color w:val="000000"/>
                <w:sz w:val="20"/>
              </w:rPr>
            </w:pPr>
            <w:r w:rsidRPr="002A03E3">
              <w:rPr>
                <w:rFonts w:cs="Arial"/>
                <w:color w:val="000000"/>
                <w:sz w:val="20"/>
              </w:rPr>
              <w:t> </w:t>
            </w:r>
          </w:p>
        </w:tc>
      </w:tr>
      <w:tr w:rsidR="00E6571B" w:rsidRPr="002A03E3" w14:paraId="3124FD98" w14:textId="77777777" w:rsidTr="00D17592">
        <w:trPr>
          <w:trHeight w:val="1270"/>
        </w:trPr>
        <w:tc>
          <w:tcPr>
            <w:tcW w:w="1015" w:type="dxa"/>
            <w:tcBorders>
              <w:top w:val="single" w:sz="4" w:space="0" w:color="A11E29"/>
              <w:left w:val="single" w:sz="4" w:space="0" w:color="A11E29"/>
              <w:bottom w:val="single" w:sz="4" w:space="0" w:color="A11E29"/>
              <w:right w:val="single" w:sz="4" w:space="0" w:color="A11E29"/>
            </w:tcBorders>
            <w:shd w:val="clear" w:color="auto" w:fill="auto"/>
            <w:vAlign w:val="center"/>
            <w:hideMark/>
          </w:tcPr>
          <w:p w14:paraId="06CE057C" w14:textId="77777777" w:rsidR="00E6571B" w:rsidRPr="002A03E3" w:rsidRDefault="00E6571B" w:rsidP="002A03E3">
            <w:pPr>
              <w:jc w:val="left"/>
              <w:rPr>
                <w:rFonts w:cs="Arial"/>
                <w:color w:val="000000"/>
                <w:sz w:val="20"/>
              </w:rPr>
            </w:pPr>
            <w:r w:rsidRPr="002A03E3">
              <w:rPr>
                <w:rFonts w:cs="Arial"/>
                <w:color w:val="000000"/>
                <w:sz w:val="20"/>
              </w:rPr>
              <w:t>A.9.4.4</w:t>
            </w:r>
          </w:p>
        </w:tc>
        <w:tc>
          <w:tcPr>
            <w:tcW w:w="3164" w:type="dxa"/>
            <w:tcBorders>
              <w:top w:val="single" w:sz="4" w:space="0" w:color="A11E29"/>
              <w:left w:val="single" w:sz="4" w:space="0" w:color="A11E29"/>
              <w:bottom w:val="single" w:sz="4" w:space="0" w:color="A11E29"/>
              <w:right w:val="single" w:sz="4" w:space="0" w:color="A11E29"/>
            </w:tcBorders>
            <w:shd w:val="clear" w:color="auto" w:fill="auto"/>
            <w:vAlign w:val="center"/>
            <w:hideMark/>
          </w:tcPr>
          <w:p w14:paraId="28B526B6" w14:textId="77777777" w:rsidR="00E6571B" w:rsidRPr="002A03E3" w:rsidRDefault="00E6571B" w:rsidP="002A03E3">
            <w:pPr>
              <w:jc w:val="left"/>
              <w:rPr>
                <w:rFonts w:cs="Arial"/>
                <w:b/>
                <w:bCs/>
                <w:color w:val="000000"/>
                <w:sz w:val="20"/>
              </w:rPr>
            </w:pPr>
            <w:r w:rsidRPr="002A03E3">
              <w:rPr>
                <w:rFonts w:cs="Arial"/>
                <w:b/>
                <w:bCs/>
                <w:color w:val="000000"/>
                <w:sz w:val="20"/>
              </w:rPr>
              <w:t xml:space="preserve">Use of privileged utility programs.  </w:t>
            </w:r>
            <w:r w:rsidRPr="002A03E3">
              <w:rPr>
                <w:rFonts w:cs="Arial"/>
                <w:color w:val="000000"/>
                <w:sz w:val="20"/>
                <w:u w:val="single"/>
              </w:rPr>
              <w:t>Control</w:t>
            </w:r>
            <w:r w:rsidRPr="002A03E3">
              <w:rPr>
                <w:rFonts w:cs="Arial"/>
                <w:color w:val="000000"/>
                <w:sz w:val="20"/>
              </w:rPr>
              <w:t>.   The use of utility programs that might be capable of overriding system and application controls shall be restricted and tightly controlled.</w:t>
            </w:r>
          </w:p>
        </w:tc>
        <w:tc>
          <w:tcPr>
            <w:tcW w:w="889" w:type="dxa"/>
            <w:tcBorders>
              <w:top w:val="single" w:sz="4" w:space="0" w:color="A11E29"/>
              <w:left w:val="single" w:sz="4" w:space="0" w:color="A11E29"/>
              <w:bottom w:val="single" w:sz="4" w:space="0" w:color="A11E29"/>
              <w:right w:val="single" w:sz="4" w:space="0" w:color="A11E29"/>
            </w:tcBorders>
            <w:shd w:val="clear" w:color="auto" w:fill="auto"/>
            <w:vAlign w:val="center"/>
            <w:hideMark/>
          </w:tcPr>
          <w:p w14:paraId="489AE497" w14:textId="11C28C5C" w:rsidR="00E6571B" w:rsidRPr="002A03E3" w:rsidRDefault="00E6571B" w:rsidP="002A03E3">
            <w:pPr>
              <w:jc w:val="left"/>
              <w:rPr>
                <w:rFonts w:cs="Arial"/>
                <w:color w:val="000000"/>
                <w:sz w:val="20"/>
              </w:rPr>
            </w:pPr>
          </w:p>
        </w:tc>
        <w:tc>
          <w:tcPr>
            <w:tcW w:w="8802" w:type="dxa"/>
            <w:gridSpan w:val="3"/>
            <w:tcBorders>
              <w:top w:val="single" w:sz="4" w:space="0" w:color="A11E29"/>
              <w:left w:val="single" w:sz="4" w:space="0" w:color="A11E29"/>
              <w:bottom w:val="single" w:sz="4" w:space="0" w:color="A11E29"/>
              <w:right w:val="single" w:sz="4" w:space="0" w:color="A11E29"/>
            </w:tcBorders>
            <w:shd w:val="clear" w:color="auto" w:fill="auto"/>
            <w:vAlign w:val="center"/>
            <w:hideMark/>
          </w:tcPr>
          <w:p w14:paraId="33908EE8" w14:textId="44428861" w:rsidR="00E6571B" w:rsidRPr="002A03E3" w:rsidRDefault="00E6571B" w:rsidP="002A03E3">
            <w:pPr>
              <w:jc w:val="left"/>
              <w:rPr>
                <w:rFonts w:cs="Arial"/>
                <w:color w:val="000000"/>
                <w:sz w:val="20"/>
              </w:rPr>
            </w:pPr>
            <w:r w:rsidRPr="002A03E3">
              <w:rPr>
                <w:rFonts w:cs="Arial"/>
                <w:color w:val="000000"/>
                <w:sz w:val="20"/>
              </w:rPr>
              <w:t> </w:t>
            </w:r>
          </w:p>
        </w:tc>
        <w:tc>
          <w:tcPr>
            <w:tcW w:w="630" w:type="dxa"/>
            <w:tcBorders>
              <w:top w:val="single" w:sz="4" w:space="0" w:color="A11E29"/>
              <w:left w:val="single" w:sz="4" w:space="0" w:color="A11E29"/>
              <w:bottom w:val="single" w:sz="4" w:space="0" w:color="A11E29"/>
              <w:right w:val="single" w:sz="4" w:space="0" w:color="A11E29"/>
            </w:tcBorders>
            <w:shd w:val="clear" w:color="auto" w:fill="auto"/>
            <w:vAlign w:val="center"/>
            <w:hideMark/>
          </w:tcPr>
          <w:p w14:paraId="4BC7200A" w14:textId="77777777" w:rsidR="00E6571B" w:rsidRPr="002A03E3" w:rsidRDefault="00E6571B" w:rsidP="002A03E3">
            <w:pPr>
              <w:jc w:val="left"/>
              <w:rPr>
                <w:rFonts w:cs="Arial"/>
                <w:color w:val="000000"/>
                <w:sz w:val="20"/>
              </w:rPr>
            </w:pPr>
            <w:r w:rsidRPr="002A03E3">
              <w:rPr>
                <w:rFonts w:cs="Arial"/>
                <w:color w:val="000000"/>
                <w:sz w:val="20"/>
              </w:rPr>
              <w:t> </w:t>
            </w:r>
          </w:p>
        </w:tc>
      </w:tr>
      <w:tr w:rsidR="00E6571B" w:rsidRPr="002A03E3" w14:paraId="0165DF35" w14:textId="77777777" w:rsidTr="00D17592">
        <w:trPr>
          <w:trHeight w:val="770"/>
        </w:trPr>
        <w:tc>
          <w:tcPr>
            <w:tcW w:w="1015" w:type="dxa"/>
            <w:tcBorders>
              <w:top w:val="single" w:sz="4" w:space="0" w:color="A11E29"/>
              <w:left w:val="single" w:sz="4" w:space="0" w:color="A11E29"/>
              <w:bottom w:val="single" w:sz="12" w:space="0" w:color="A11E29"/>
              <w:right w:val="single" w:sz="4" w:space="0" w:color="A11E29"/>
            </w:tcBorders>
            <w:shd w:val="clear" w:color="auto" w:fill="auto"/>
            <w:vAlign w:val="center"/>
            <w:hideMark/>
          </w:tcPr>
          <w:p w14:paraId="26D0207B" w14:textId="77777777" w:rsidR="00E6571B" w:rsidRPr="002A03E3" w:rsidRDefault="00E6571B" w:rsidP="002A03E3">
            <w:pPr>
              <w:jc w:val="left"/>
              <w:rPr>
                <w:rFonts w:cs="Arial"/>
                <w:color w:val="000000"/>
                <w:sz w:val="20"/>
              </w:rPr>
            </w:pPr>
            <w:r w:rsidRPr="002A03E3">
              <w:rPr>
                <w:rFonts w:cs="Arial"/>
                <w:color w:val="000000"/>
                <w:sz w:val="20"/>
              </w:rPr>
              <w:t>A.9.4.5</w:t>
            </w:r>
          </w:p>
        </w:tc>
        <w:tc>
          <w:tcPr>
            <w:tcW w:w="3164" w:type="dxa"/>
            <w:tcBorders>
              <w:top w:val="single" w:sz="4" w:space="0" w:color="A11E29"/>
              <w:left w:val="single" w:sz="4" w:space="0" w:color="A11E29"/>
              <w:bottom w:val="single" w:sz="12" w:space="0" w:color="A11E29"/>
              <w:right w:val="single" w:sz="4" w:space="0" w:color="A11E29"/>
            </w:tcBorders>
            <w:shd w:val="clear" w:color="auto" w:fill="auto"/>
            <w:vAlign w:val="center"/>
            <w:hideMark/>
          </w:tcPr>
          <w:p w14:paraId="197ACAC7" w14:textId="77777777" w:rsidR="00E6571B" w:rsidRPr="002A03E3" w:rsidRDefault="00E6571B" w:rsidP="002A03E3">
            <w:pPr>
              <w:jc w:val="left"/>
              <w:rPr>
                <w:rFonts w:cs="Arial"/>
                <w:b/>
                <w:bCs/>
                <w:color w:val="000000"/>
                <w:sz w:val="20"/>
              </w:rPr>
            </w:pPr>
            <w:r w:rsidRPr="002A03E3">
              <w:rPr>
                <w:rFonts w:cs="Arial"/>
                <w:b/>
                <w:bCs/>
                <w:color w:val="000000"/>
                <w:sz w:val="20"/>
              </w:rPr>
              <w:t>Access control to program source code.</w:t>
            </w:r>
            <w:r w:rsidRPr="002A03E3">
              <w:rPr>
                <w:rFonts w:cs="Arial"/>
                <w:color w:val="000000"/>
                <w:sz w:val="20"/>
              </w:rPr>
              <w:t xml:space="preserve">  </w:t>
            </w:r>
            <w:r w:rsidRPr="002A03E3">
              <w:rPr>
                <w:rFonts w:cs="Arial"/>
                <w:color w:val="000000"/>
                <w:sz w:val="20"/>
                <w:u w:val="single"/>
              </w:rPr>
              <w:t>Control</w:t>
            </w:r>
            <w:r w:rsidRPr="002A03E3">
              <w:rPr>
                <w:rFonts w:cs="Arial"/>
                <w:color w:val="000000"/>
                <w:sz w:val="20"/>
              </w:rPr>
              <w:t xml:space="preserve">.  Access to program source code shall be restricted. </w:t>
            </w:r>
          </w:p>
        </w:tc>
        <w:tc>
          <w:tcPr>
            <w:tcW w:w="889" w:type="dxa"/>
            <w:tcBorders>
              <w:top w:val="single" w:sz="4" w:space="0" w:color="A11E29"/>
              <w:left w:val="single" w:sz="4" w:space="0" w:color="A11E29"/>
              <w:bottom w:val="single" w:sz="12" w:space="0" w:color="A11E29"/>
              <w:right w:val="single" w:sz="4" w:space="0" w:color="A11E29"/>
            </w:tcBorders>
            <w:shd w:val="clear" w:color="auto" w:fill="auto"/>
            <w:vAlign w:val="center"/>
            <w:hideMark/>
          </w:tcPr>
          <w:p w14:paraId="16C201B2" w14:textId="18192835" w:rsidR="00E6571B" w:rsidRPr="002A03E3" w:rsidRDefault="00E6571B" w:rsidP="002A03E3">
            <w:pPr>
              <w:jc w:val="left"/>
              <w:rPr>
                <w:rFonts w:cs="Arial"/>
                <w:color w:val="000000"/>
                <w:sz w:val="20"/>
              </w:rPr>
            </w:pPr>
          </w:p>
        </w:tc>
        <w:tc>
          <w:tcPr>
            <w:tcW w:w="8802" w:type="dxa"/>
            <w:gridSpan w:val="3"/>
            <w:tcBorders>
              <w:top w:val="single" w:sz="4" w:space="0" w:color="A11E29"/>
              <w:left w:val="single" w:sz="4" w:space="0" w:color="A11E29"/>
              <w:bottom w:val="single" w:sz="12" w:space="0" w:color="A11E29"/>
              <w:right w:val="single" w:sz="4" w:space="0" w:color="A11E29"/>
            </w:tcBorders>
            <w:shd w:val="clear" w:color="auto" w:fill="auto"/>
            <w:vAlign w:val="center"/>
            <w:hideMark/>
          </w:tcPr>
          <w:p w14:paraId="2C5615B8" w14:textId="5A11DF0B" w:rsidR="00E6571B" w:rsidRPr="002A03E3" w:rsidRDefault="00E6571B" w:rsidP="002A03E3">
            <w:pPr>
              <w:jc w:val="left"/>
              <w:rPr>
                <w:rFonts w:cs="Arial"/>
                <w:color w:val="000000"/>
                <w:sz w:val="20"/>
              </w:rPr>
            </w:pPr>
          </w:p>
        </w:tc>
        <w:tc>
          <w:tcPr>
            <w:tcW w:w="630" w:type="dxa"/>
            <w:tcBorders>
              <w:top w:val="single" w:sz="4" w:space="0" w:color="A11E29"/>
              <w:left w:val="single" w:sz="4" w:space="0" w:color="A11E29"/>
              <w:bottom w:val="single" w:sz="4" w:space="0" w:color="A11E29"/>
              <w:right w:val="single" w:sz="4" w:space="0" w:color="A11E29"/>
            </w:tcBorders>
            <w:shd w:val="clear" w:color="auto" w:fill="auto"/>
            <w:vAlign w:val="center"/>
            <w:hideMark/>
          </w:tcPr>
          <w:p w14:paraId="7D8C109A" w14:textId="77777777" w:rsidR="00E6571B" w:rsidRPr="002A03E3" w:rsidRDefault="00E6571B" w:rsidP="002A03E3">
            <w:pPr>
              <w:jc w:val="left"/>
              <w:rPr>
                <w:rFonts w:cs="Arial"/>
                <w:color w:val="000000"/>
                <w:sz w:val="20"/>
              </w:rPr>
            </w:pPr>
            <w:r w:rsidRPr="002A03E3">
              <w:rPr>
                <w:rFonts w:cs="Arial"/>
                <w:color w:val="000000"/>
                <w:sz w:val="20"/>
              </w:rPr>
              <w:t> </w:t>
            </w:r>
          </w:p>
        </w:tc>
      </w:tr>
      <w:tr w:rsidR="00E6571B" w:rsidRPr="002A03E3" w14:paraId="3A9B71C9" w14:textId="77777777" w:rsidTr="008E6013">
        <w:trPr>
          <w:trHeight w:val="310"/>
        </w:trPr>
        <w:tc>
          <w:tcPr>
            <w:tcW w:w="14500" w:type="dxa"/>
            <w:gridSpan w:val="7"/>
            <w:tcBorders>
              <w:top w:val="single" w:sz="12" w:space="0" w:color="A11E29"/>
              <w:left w:val="single" w:sz="12" w:space="0" w:color="A11E29"/>
              <w:bottom w:val="single" w:sz="12" w:space="0" w:color="A11E29"/>
              <w:right w:val="single" w:sz="12" w:space="0" w:color="A11E29"/>
            </w:tcBorders>
            <w:shd w:val="clear" w:color="auto" w:fill="auto"/>
            <w:vAlign w:val="center"/>
            <w:hideMark/>
          </w:tcPr>
          <w:p w14:paraId="5F542850" w14:textId="0F1E8B12" w:rsidR="00E6571B" w:rsidRPr="00E6571B" w:rsidRDefault="00E6571B" w:rsidP="002A03E3">
            <w:pPr>
              <w:jc w:val="left"/>
              <w:rPr>
                <w:rFonts w:cs="Arial"/>
                <w:b/>
                <w:bCs/>
                <w:color w:val="A11E29"/>
                <w:sz w:val="20"/>
              </w:rPr>
            </w:pPr>
            <w:r w:rsidRPr="00E6571B">
              <w:rPr>
                <w:rFonts w:cs="Arial"/>
                <w:b/>
                <w:bCs/>
                <w:color w:val="A11E29"/>
                <w:sz w:val="20"/>
              </w:rPr>
              <w:t>A.10 Cryptography</w:t>
            </w:r>
          </w:p>
        </w:tc>
      </w:tr>
      <w:tr w:rsidR="00E6571B" w:rsidRPr="002A03E3" w14:paraId="6D8BD7B1" w14:textId="77777777" w:rsidTr="008E6013">
        <w:trPr>
          <w:trHeight w:val="630"/>
        </w:trPr>
        <w:tc>
          <w:tcPr>
            <w:tcW w:w="14500" w:type="dxa"/>
            <w:gridSpan w:val="7"/>
            <w:tcBorders>
              <w:top w:val="single" w:sz="12" w:space="0" w:color="A11E29"/>
              <w:left w:val="single" w:sz="12" w:space="0" w:color="A11E29"/>
              <w:right w:val="single" w:sz="12" w:space="0" w:color="A11E29"/>
            </w:tcBorders>
            <w:shd w:val="clear" w:color="auto" w:fill="auto"/>
            <w:vAlign w:val="center"/>
            <w:hideMark/>
          </w:tcPr>
          <w:p w14:paraId="79DBDCA7" w14:textId="77777777" w:rsidR="00E6571B" w:rsidRPr="002A03E3" w:rsidRDefault="00E6571B" w:rsidP="002A03E3">
            <w:pPr>
              <w:jc w:val="left"/>
              <w:rPr>
                <w:rFonts w:cs="Arial"/>
                <w:b/>
                <w:bCs/>
                <w:color w:val="000000"/>
                <w:sz w:val="20"/>
              </w:rPr>
            </w:pPr>
            <w:r w:rsidRPr="002A03E3">
              <w:rPr>
                <w:rFonts w:cs="Arial"/>
                <w:b/>
                <w:bCs/>
                <w:color w:val="000000"/>
                <w:sz w:val="20"/>
              </w:rPr>
              <w:t>A.10.1 Cryptographic controls</w:t>
            </w:r>
          </w:p>
          <w:p w14:paraId="7868F4FF" w14:textId="02ACED68" w:rsidR="00E6571B" w:rsidRPr="002A03E3" w:rsidRDefault="00E6571B" w:rsidP="002A03E3">
            <w:pPr>
              <w:jc w:val="left"/>
              <w:rPr>
                <w:rFonts w:cs="Arial"/>
                <w:b/>
                <w:bCs/>
                <w:color w:val="000000"/>
                <w:sz w:val="20"/>
              </w:rPr>
            </w:pPr>
            <w:r w:rsidRPr="002A03E3">
              <w:rPr>
                <w:rFonts w:cs="Arial"/>
                <w:color w:val="000000"/>
                <w:sz w:val="20"/>
              </w:rPr>
              <w:t>Objective: To ensure proper and effective use of cryptography to protect the confidentiality, authenticity and/or integrity of information.</w:t>
            </w:r>
          </w:p>
        </w:tc>
      </w:tr>
      <w:tr w:rsidR="00E6571B" w:rsidRPr="002A03E3" w14:paraId="0C78484E" w14:textId="77777777" w:rsidTr="00D17592">
        <w:trPr>
          <w:trHeight w:val="1290"/>
        </w:trPr>
        <w:tc>
          <w:tcPr>
            <w:tcW w:w="1015" w:type="dxa"/>
            <w:vMerge w:val="restart"/>
            <w:tcBorders>
              <w:top w:val="single" w:sz="12" w:space="0" w:color="A11E29"/>
              <w:left w:val="single" w:sz="4" w:space="0" w:color="A11E29"/>
              <w:bottom w:val="single" w:sz="4" w:space="0" w:color="A11E29"/>
              <w:right w:val="single" w:sz="4" w:space="0" w:color="A11E29"/>
            </w:tcBorders>
            <w:shd w:val="clear" w:color="auto" w:fill="auto"/>
            <w:vAlign w:val="center"/>
            <w:hideMark/>
          </w:tcPr>
          <w:p w14:paraId="13D99B0C" w14:textId="77777777" w:rsidR="00E6571B" w:rsidRPr="002A03E3" w:rsidRDefault="00E6571B" w:rsidP="002A03E3">
            <w:pPr>
              <w:jc w:val="left"/>
              <w:rPr>
                <w:rFonts w:cs="Arial"/>
                <w:color w:val="000000"/>
                <w:sz w:val="20"/>
              </w:rPr>
            </w:pPr>
            <w:r w:rsidRPr="002A03E3">
              <w:rPr>
                <w:rFonts w:cs="Arial"/>
                <w:color w:val="000000"/>
                <w:sz w:val="20"/>
              </w:rPr>
              <w:t>A.10.1.1</w:t>
            </w:r>
          </w:p>
        </w:tc>
        <w:tc>
          <w:tcPr>
            <w:tcW w:w="3164" w:type="dxa"/>
            <w:tcBorders>
              <w:top w:val="single" w:sz="12" w:space="0" w:color="A11E29"/>
              <w:left w:val="single" w:sz="4" w:space="0" w:color="A11E29"/>
              <w:bottom w:val="single" w:sz="4" w:space="0" w:color="A11E29"/>
              <w:right w:val="single" w:sz="4" w:space="0" w:color="A11E29"/>
            </w:tcBorders>
            <w:shd w:val="clear" w:color="auto" w:fill="auto"/>
            <w:vAlign w:val="center"/>
            <w:hideMark/>
          </w:tcPr>
          <w:p w14:paraId="1E1DDDD3" w14:textId="77777777" w:rsidR="00E6571B" w:rsidRPr="002A03E3" w:rsidRDefault="00E6571B" w:rsidP="002A03E3">
            <w:pPr>
              <w:jc w:val="left"/>
              <w:rPr>
                <w:rFonts w:cs="Arial"/>
                <w:b/>
                <w:bCs/>
                <w:color w:val="000000"/>
                <w:sz w:val="20"/>
              </w:rPr>
            </w:pPr>
            <w:r w:rsidRPr="002A03E3">
              <w:rPr>
                <w:rFonts w:cs="Arial"/>
                <w:b/>
                <w:bCs/>
                <w:color w:val="000000"/>
                <w:sz w:val="20"/>
              </w:rPr>
              <w:t xml:space="preserve">Policy on the use of cryptographic controls. </w:t>
            </w:r>
            <w:r w:rsidRPr="002A03E3">
              <w:rPr>
                <w:rFonts w:cs="Arial"/>
                <w:color w:val="000000"/>
                <w:sz w:val="20"/>
              </w:rPr>
              <w:t xml:space="preserve"> </w:t>
            </w:r>
            <w:r w:rsidRPr="002A03E3">
              <w:rPr>
                <w:rFonts w:cs="Arial"/>
                <w:color w:val="000000"/>
                <w:sz w:val="20"/>
                <w:u w:val="single"/>
              </w:rPr>
              <w:t>Control</w:t>
            </w:r>
            <w:r w:rsidRPr="002A03E3">
              <w:rPr>
                <w:rFonts w:cs="Arial"/>
                <w:color w:val="000000"/>
                <w:sz w:val="20"/>
              </w:rPr>
              <w:t>.  A policy on the use of cryptographic controls for protection of information shall be developed and implemented.</w:t>
            </w:r>
          </w:p>
        </w:tc>
        <w:tc>
          <w:tcPr>
            <w:tcW w:w="889" w:type="dxa"/>
            <w:tcBorders>
              <w:top w:val="single" w:sz="12" w:space="0" w:color="A11E29"/>
              <w:left w:val="single" w:sz="4" w:space="0" w:color="A11E29"/>
              <w:bottom w:val="single" w:sz="4" w:space="0" w:color="A11E29"/>
              <w:right w:val="single" w:sz="4" w:space="0" w:color="A11E29"/>
            </w:tcBorders>
            <w:shd w:val="clear" w:color="auto" w:fill="auto"/>
            <w:vAlign w:val="center"/>
            <w:hideMark/>
          </w:tcPr>
          <w:p w14:paraId="7AD39F8C" w14:textId="7AA67F4F" w:rsidR="00E6571B" w:rsidRPr="002A03E3" w:rsidRDefault="00E6571B" w:rsidP="002A03E3">
            <w:pPr>
              <w:jc w:val="left"/>
              <w:rPr>
                <w:rFonts w:cs="Arial"/>
                <w:color w:val="000000"/>
                <w:sz w:val="20"/>
              </w:rPr>
            </w:pPr>
          </w:p>
        </w:tc>
        <w:tc>
          <w:tcPr>
            <w:tcW w:w="8802" w:type="dxa"/>
            <w:gridSpan w:val="3"/>
            <w:tcBorders>
              <w:top w:val="single" w:sz="12" w:space="0" w:color="A11E29"/>
              <w:left w:val="single" w:sz="4" w:space="0" w:color="A11E29"/>
              <w:bottom w:val="single" w:sz="4" w:space="0" w:color="A11E29"/>
              <w:right w:val="single" w:sz="4" w:space="0" w:color="A11E29"/>
            </w:tcBorders>
            <w:shd w:val="clear" w:color="auto" w:fill="auto"/>
            <w:vAlign w:val="center"/>
            <w:hideMark/>
          </w:tcPr>
          <w:p w14:paraId="4C5A1E68" w14:textId="1DE5D41D" w:rsidR="00E6571B" w:rsidRPr="002A03E3" w:rsidRDefault="00E6571B" w:rsidP="002A03E3">
            <w:pPr>
              <w:jc w:val="left"/>
              <w:rPr>
                <w:rFonts w:cs="Arial"/>
                <w:color w:val="000000"/>
                <w:sz w:val="20"/>
              </w:rPr>
            </w:pPr>
          </w:p>
        </w:tc>
        <w:tc>
          <w:tcPr>
            <w:tcW w:w="630" w:type="dxa"/>
            <w:tcBorders>
              <w:top w:val="single" w:sz="12" w:space="0" w:color="A11E29"/>
              <w:left w:val="single" w:sz="4" w:space="0" w:color="A11E29"/>
              <w:bottom w:val="single" w:sz="4" w:space="0" w:color="A11E29"/>
              <w:right w:val="single" w:sz="4" w:space="0" w:color="A11E29"/>
            </w:tcBorders>
            <w:shd w:val="clear" w:color="auto" w:fill="auto"/>
            <w:vAlign w:val="center"/>
            <w:hideMark/>
          </w:tcPr>
          <w:p w14:paraId="384D6714" w14:textId="77777777" w:rsidR="00E6571B" w:rsidRPr="002A03E3" w:rsidRDefault="00E6571B" w:rsidP="002A03E3">
            <w:pPr>
              <w:jc w:val="left"/>
              <w:rPr>
                <w:rFonts w:cs="Arial"/>
                <w:color w:val="000000"/>
                <w:sz w:val="20"/>
              </w:rPr>
            </w:pPr>
            <w:r w:rsidRPr="002A03E3">
              <w:rPr>
                <w:rFonts w:cs="Arial"/>
                <w:color w:val="000000"/>
                <w:sz w:val="20"/>
              </w:rPr>
              <w:t> </w:t>
            </w:r>
          </w:p>
        </w:tc>
      </w:tr>
      <w:tr w:rsidR="00E37D31" w:rsidRPr="002A03E3" w14:paraId="582389D1" w14:textId="77777777" w:rsidTr="00D17592">
        <w:trPr>
          <w:trHeight w:val="1760"/>
        </w:trPr>
        <w:tc>
          <w:tcPr>
            <w:tcW w:w="1015" w:type="dxa"/>
            <w:vMerge/>
            <w:tcBorders>
              <w:top w:val="single" w:sz="4" w:space="0" w:color="A11E29"/>
              <w:left w:val="single" w:sz="4" w:space="0" w:color="A11E29"/>
              <w:bottom w:val="single" w:sz="4" w:space="0" w:color="A11E29"/>
              <w:right w:val="single" w:sz="4" w:space="0" w:color="A11E29"/>
            </w:tcBorders>
            <w:vAlign w:val="center"/>
            <w:hideMark/>
          </w:tcPr>
          <w:p w14:paraId="4E3FE910" w14:textId="77777777" w:rsidR="00E37D31" w:rsidRPr="002A03E3" w:rsidRDefault="00E37D31" w:rsidP="002A03E3">
            <w:pPr>
              <w:jc w:val="left"/>
              <w:rPr>
                <w:rFonts w:cs="Arial"/>
                <w:color w:val="000000"/>
                <w:sz w:val="20"/>
              </w:rPr>
            </w:pPr>
          </w:p>
        </w:tc>
        <w:tc>
          <w:tcPr>
            <w:tcW w:w="3164" w:type="dxa"/>
            <w:tcBorders>
              <w:top w:val="single" w:sz="4" w:space="0" w:color="A11E29"/>
              <w:left w:val="single" w:sz="4" w:space="0" w:color="A11E29"/>
              <w:bottom w:val="single" w:sz="4" w:space="0" w:color="A11E29"/>
              <w:right w:val="single" w:sz="4" w:space="0" w:color="A11E29"/>
            </w:tcBorders>
            <w:shd w:val="clear" w:color="auto" w:fill="auto"/>
            <w:vAlign w:val="center"/>
            <w:hideMark/>
          </w:tcPr>
          <w:p w14:paraId="04DCF883" w14:textId="77777777" w:rsidR="00E37D31" w:rsidRPr="002A03E3" w:rsidRDefault="00E37D31" w:rsidP="002A03E3">
            <w:pPr>
              <w:jc w:val="left"/>
              <w:rPr>
                <w:rFonts w:cs="Arial"/>
                <w:color w:val="000000"/>
                <w:sz w:val="20"/>
              </w:rPr>
            </w:pPr>
            <w:r w:rsidRPr="002A03E3">
              <w:rPr>
                <w:rFonts w:cs="Arial"/>
                <w:color w:val="000000"/>
                <w:sz w:val="20"/>
              </w:rPr>
              <w:t>Control 10.1.1 and the associated implementation guidance and other information specified in ISO/IEC 27002 apply. The Sector-specific guidance also applies:</w:t>
            </w:r>
            <w:r w:rsidRPr="002A03E3">
              <w:rPr>
                <w:rFonts w:cs="Arial"/>
                <w:color w:val="000000"/>
                <w:sz w:val="20"/>
              </w:rPr>
              <w:br/>
              <w:t>- Public cloud PII protection implementation guidance (27018)</w:t>
            </w:r>
          </w:p>
        </w:tc>
        <w:tc>
          <w:tcPr>
            <w:tcW w:w="889" w:type="dxa"/>
            <w:tcBorders>
              <w:top w:val="single" w:sz="4" w:space="0" w:color="A11E29"/>
              <w:left w:val="single" w:sz="4" w:space="0" w:color="A11E29"/>
              <w:bottom w:val="single" w:sz="4" w:space="0" w:color="A11E29"/>
              <w:right w:val="single" w:sz="4" w:space="0" w:color="A11E29"/>
            </w:tcBorders>
            <w:shd w:val="clear" w:color="auto" w:fill="auto"/>
            <w:vAlign w:val="center"/>
            <w:hideMark/>
          </w:tcPr>
          <w:p w14:paraId="2C366A12" w14:textId="2D9244B9" w:rsidR="00E37D31" w:rsidRPr="002A03E3" w:rsidRDefault="00E37D31" w:rsidP="002A03E3">
            <w:pPr>
              <w:jc w:val="left"/>
              <w:rPr>
                <w:rFonts w:cs="Arial"/>
                <w:color w:val="000000"/>
                <w:sz w:val="20"/>
              </w:rPr>
            </w:pPr>
          </w:p>
        </w:tc>
        <w:tc>
          <w:tcPr>
            <w:tcW w:w="8802" w:type="dxa"/>
            <w:gridSpan w:val="3"/>
            <w:tcBorders>
              <w:top w:val="single" w:sz="4" w:space="0" w:color="A11E29"/>
              <w:left w:val="single" w:sz="4" w:space="0" w:color="A11E29"/>
              <w:bottom w:val="single" w:sz="4" w:space="0" w:color="A11E29"/>
              <w:right w:val="single" w:sz="4" w:space="0" w:color="A11E29"/>
            </w:tcBorders>
            <w:shd w:val="clear" w:color="auto" w:fill="auto"/>
            <w:vAlign w:val="center"/>
            <w:hideMark/>
          </w:tcPr>
          <w:p w14:paraId="34C43099" w14:textId="7D7E767A" w:rsidR="00E37D31" w:rsidRPr="002A03E3" w:rsidRDefault="00E37D31" w:rsidP="002A03E3">
            <w:pPr>
              <w:jc w:val="left"/>
              <w:rPr>
                <w:rFonts w:cs="Arial"/>
                <w:color w:val="000000"/>
                <w:sz w:val="20"/>
              </w:rPr>
            </w:pPr>
          </w:p>
        </w:tc>
        <w:tc>
          <w:tcPr>
            <w:tcW w:w="630" w:type="dxa"/>
            <w:tcBorders>
              <w:top w:val="single" w:sz="4" w:space="0" w:color="A11E29"/>
              <w:left w:val="single" w:sz="4" w:space="0" w:color="A11E29"/>
              <w:bottom w:val="single" w:sz="4" w:space="0" w:color="A11E29"/>
              <w:right w:val="single" w:sz="4" w:space="0" w:color="A11E29"/>
            </w:tcBorders>
            <w:shd w:val="clear" w:color="auto" w:fill="auto"/>
            <w:vAlign w:val="center"/>
            <w:hideMark/>
          </w:tcPr>
          <w:p w14:paraId="65891CD2" w14:textId="77777777" w:rsidR="00E37D31" w:rsidRPr="002A03E3" w:rsidRDefault="00E37D31" w:rsidP="002A03E3">
            <w:pPr>
              <w:jc w:val="left"/>
              <w:rPr>
                <w:rFonts w:cs="Arial"/>
                <w:color w:val="000000"/>
                <w:sz w:val="20"/>
              </w:rPr>
            </w:pPr>
            <w:r w:rsidRPr="002A03E3">
              <w:rPr>
                <w:rFonts w:cs="Arial"/>
                <w:color w:val="000000"/>
                <w:sz w:val="20"/>
              </w:rPr>
              <w:t> </w:t>
            </w:r>
          </w:p>
        </w:tc>
      </w:tr>
      <w:tr w:rsidR="00E37D31" w:rsidRPr="002A03E3" w14:paraId="1FD3151F" w14:textId="77777777" w:rsidTr="00D17592">
        <w:trPr>
          <w:trHeight w:val="1260"/>
        </w:trPr>
        <w:tc>
          <w:tcPr>
            <w:tcW w:w="1015" w:type="dxa"/>
            <w:tcBorders>
              <w:top w:val="single" w:sz="4" w:space="0" w:color="A11E29"/>
              <w:left w:val="single" w:sz="4" w:space="0" w:color="A11E29"/>
              <w:bottom w:val="single" w:sz="4" w:space="0" w:color="A11E29"/>
              <w:right w:val="single" w:sz="4" w:space="0" w:color="A11E29"/>
            </w:tcBorders>
            <w:shd w:val="clear" w:color="auto" w:fill="auto"/>
            <w:vAlign w:val="center"/>
            <w:hideMark/>
          </w:tcPr>
          <w:p w14:paraId="666AF57C" w14:textId="77777777" w:rsidR="00E37D31" w:rsidRPr="002A03E3" w:rsidRDefault="00E37D31" w:rsidP="002A03E3">
            <w:pPr>
              <w:jc w:val="left"/>
              <w:rPr>
                <w:rFonts w:cs="Arial"/>
                <w:color w:val="000000"/>
                <w:sz w:val="20"/>
              </w:rPr>
            </w:pPr>
            <w:r w:rsidRPr="002A03E3">
              <w:rPr>
                <w:rFonts w:cs="Arial"/>
                <w:color w:val="000000"/>
                <w:sz w:val="20"/>
              </w:rPr>
              <w:lastRenderedPageBreak/>
              <w:t>A.10.1.2</w:t>
            </w:r>
          </w:p>
        </w:tc>
        <w:tc>
          <w:tcPr>
            <w:tcW w:w="3164" w:type="dxa"/>
            <w:tcBorders>
              <w:top w:val="single" w:sz="4" w:space="0" w:color="A11E29"/>
              <w:left w:val="single" w:sz="4" w:space="0" w:color="A11E29"/>
              <w:bottom w:val="single" w:sz="4" w:space="0" w:color="A11E29"/>
              <w:right w:val="single" w:sz="4" w:space="0" w:color="A11E29"/>
            </w:tcBorders>
            <w:shd w:val="clear" w:color="auto" w:fill="auto"/>
            <w:vAlign w:val="center"/>
            <w:hideMark/>
          </w:tcPr>
          <w:p w14:paraId="305878BB" w14:textId="77777777" w:rsidR="00E37D31" w:rsidRPr="002A03E3" w:rsidRDefault="00E37D31" w:rsidP="002A03E3">
            <w:pPr>
              <w:jc w:val="left"/>
              <w:rPr>
                <w:rFonts w:cs="Arial"/>
                <w:b/>
                <w:bCs/>
                <w:color w:val="000000"/>
                <w:sz w:val="20"/>
              </w:rPr>
            </w:pPr>
            <w:r w:rsidRPr="002A03E3">
              <w:rPr>
                <w:rFonts w:cs="Arial"/>
                <w:b/>
                <w:bCs/>
                <w:color w:val="000000"/>
                <w:sz w:val="20"/>
              </w:rPr>
              <w:t xml:space="preserve">Key Management. </w:t>
            </w:r>
            <w:r w:rsidRPr="002A03E3">
              <w:rPr>
                <w:rFonts w:cs="Arial"/>
                <w:color w:val="000000"/>
                <w:sz w:val="20"/>
              </w:rPr>
              <w:t xml:space="preserve"> </w:t>
            </w:r>
            <w:r w:rsidRPr="002A03E3">
              <w:rPr>
                <w:rFonts w:cs="Arial"/>
                <w:color w:val="000000"/>
                <w:sz w:val="20"/>
                <w:u w:val="single"/>
              </w:rPr>
              <w:t>Control</w:t>
            </w:r>
            <w:r w:rsidRPr="002A03E3">
              <w:rPr>
                <w:rFonts w:cs="Arial"/>
                <w:color w:val="000000"/>
                <w:sz w:val="20"/>
              </w:rPr>
              <w:t>.  A policy on the use, protection and lifetime of cryptographic keys shall be developed and implemented through their whole lifecycle.</w:t>
            </w:r>
          </w:p>
        </w:tc>
        <w:tc>
          <w:tcPr>
            <w:tcW w:w="889" w:type="dxa"/>
            <w:tcBorders>
              <w:top w:val="single" w:sz="4" w:space="0" w:color="A11E29"/>
              <w:left w:val="single" w:sz="4" w:space="0" w:color="A11E29"/>
              <w:bottom w:val="single" w:sz="4" w:space="0" w:color="A11E29"/>
              <w:right w:val="single" w:sz="4" w:space="0" w:color="A11E29"/>
            </w:tcBorders>
            <w:shd w:val="clear" w:color="auto" w:fill="auto"/>
            <w:vAlign w:val="center"/>
            <w:hideMark/>
          </w:tcPr>
          <w:p w14:paraId="4D1C59E0" w14:textId="77942CAA" w:rsidR="00E37D31" w:rsidRPr="002A03E3" w:rsidRDefault="00E37D31" w:rsidP="002A03E3">
            <w:pPr>
              <w:jc w:val="left"/>
              <w:rPr>
                <w:rFonts w:cs="Arial"/>
                <w:color w:val="000000"/>
                <w:sz w:val="20"/>
              </w:rPr>
            </w:pPr>
          </w:p>
        </w:tc>
        <w:tc>
          <w:tcPr>
            <w:tcW w:w="8802" w:type="dxa"/>
            <w:gridSpan w:val="3"/>
            <w:tcBorders>
              <w:top w:val="single" w:sz="4" w:space="0" w:color="A11E29"/>
              <w:left w:val="single" w:sz="4" w:space="0" w:color="A11E29"/>
              <w:bottom w:val="single" w:sz="4" w:space="0" w:color="A11E29"/>
              <w:right w:val="single" w:sz="4" w:space="0" w:color="A11E29"/>
            </w:tcBorders>
            <w:shd w:val="clear" w:color="auto" w:fill="auto"/>
            <w:vAlign w:val="center"/>
            <w:hideMark/>
          </w:tcPr>
          <w:p w14:paraId="4096BAF6" w14:textId="48228511" w:rsidR="00E37D31" w:rsidRPr="002A03E3" w:rsidRDefault="00E37D31" w:rsidP="002A03E3">
            <w:pPr>
              <w:jc w:val="left"/>
              <w:rPr>
                <w:rFonts w:cs="Arial"/>
                <w:color w:val="000000"/>
                <w:sz w:val="20"/>
              </w:rPr>
            </w:pPr>
          </w:p>
        </w:tc>
        <w:tc>
          <w:tcPr>
            <w:tcW w:w="630" w:type="dxa"/>
            <w:tcBorders>
              <w:top w:val="single" w:sz="4" w:space="0" w:color="A11E29"/>
              <w:left w:val="single" w:sz="4" w:space="0" w:color="A11E29"/>
              <w:bottom w:val="single" w:sz="4" w:space="0" w:color="A11E29"/>
              <w:right w:val="single" w:sz="4" w:space="0" w:color="A11E29"/>
            </w:tcBorders>
            <w:shd w:val="clear" w:color="auto" w:fill="auto"/>
            <w:vAlign w:val="center"/>
            <w:hideMark/>
          </w:tcPr>
          <w:p w14:paraId="718F4190" w14:textId="77777777" w:rsidR="00E37D31" w:rsidRPr="002A03E3" w:rsidRDefault="00E37D31" w:rsidP="002A03E3">
            <w:pPr>
              <w:jc w:val="left"/>
              <w:rPr>
                <w:rFonts w:cs="Arial"/>
                <w:color w:val="000000"/>
                <w:sz w:val="20"/>
              </w:rPr>
            </w:pPr>
            <w:r w:rsidRPr="002A03E3">
              <w:rPr>
                <w:rFonts w:cs="Arial"/>
                <w:color w:val="000000"/>
                <w:sz w:val="20"/>
              </w:rPr>
              <w:t> </w:t>
            </w:r>
          </w:p>
        </w:tc>
      </w:tr>
      <w:tr w:rsidR="00E37D31" w:rsidRPr="002A03E3" w14:paraId="16B1FBCF" w14:textId="77777777" w:rsidTr="00E37D31">
        <w:trPr>
          <w:trHeight w:val="300"/>
        </w:trPr>
        <w:tc>
          <w:tcPr>
            <w:tcW w:w="14500" w:type="dxa"/>
            <w:gridSpan w:val="7"/>
            <w:tcBorders>
              <w:top w:val="single" w:sz="12" w:space="0" w:color="A11E29"/>
              <w:left w:val="single" w:sz="12" w:space="0" w:color="A11E29"/>
              <w:bottom w:val="single" w:sz="12" w:space="0" w:color="A11E29"/>
              <w:right w:val="single" w:sz="12" w:space="0" w:color="A11E29"/>
            </w:tcBorders>
            <w:shd w:val="clear" w:color="auto" w:fill="auto"/>
            <w:vAlign w:val="center"/>
            <w:hideMark/>
          </w:tcPr>
          <w:p w14:paraId="59687088" w14:textId="696FC1F9" w:rsidR="00E37D31" w:rsidRPr="00E37D31" w:rsidRDefault="00E37D31" w:rsidP="002A03E3">
            <w:pPr>
              <w:jc w:val="left"/>
              <w:rPr>
                <w:rFonts w:cs="Arial"/>
                <w:b/>
                <w:bCs/>
                <w:color w:val="A11E29"/>
                <w:sz w:val="20"/>
              </w:rPr>
            </w:pPr>
            <w:r w:rsidRPr="00E37D31">
              <w:rPr>
                <w:rFonts w:cs="Arial"/>
                <w:b/>
                <w:bCs/>
                <w:color w:val="A11E29"/>
                <w:sz w:val="20"/>
              </w:rPr>
              <w:t>A.11 Physical and environmental security</w:t>
            </w:r>
          </w:p>
        </w:tc>
      </w:tr>
      <w:tr w:rsidR="00E37D31" w:rsidRPr="002A03E3" w14:paraId="73FE2E2C" w14:textId="77777777" w:rsidTr="00E37D31">
        <w:trPr>
          <w:trHeight w:val="630"/>
        </w:trPr>
        <w:tc>
          <w:tcPr>
            <w:tcW w:w="14500" w:type="dxa"/>
            <w:gridSpan w:val="7"/>
            <w:tcBorders>
              <w:top w:val="single" w:sz="12" w:space="0" w:color="A11E29"/>
              <w:left w:val="single" w:sz="12" w:space="0" w:color="A11E29"/>
              <w:bottom w:val="single" w:sz="12" w:space="0" w:color="A11E29"/>
              <w:right w:val="single" w:sz="12" w:space="0" w:color="A11E29"/>
            </w:tcBorders>
            <w:shd w:val="clear" w:color="auto" w:fill="auto"/>
            <w:vAlign w:val="center"/>
            <w:hideMark/>
          </w:tcPr>
          <w:p w14:paraId="4E7DEDFA" w14:textId="77777777" w:rsidR="00E37D31" w:rsidRPr="002A03E3" w:rsidRDefault="00E37D31" w:rsidP="002A03E3">
            <w:pPr>
              <w:jc w:val="left"/>
              <w:rPr>
                <w:rFonts w:cs="Arial"/>
                <w:b/>
                <w:bCs/>
                <w:color w:val="000000"/>
                <w:sz w:val="20"/>
              </w:rPr>
            </w:pPr>
            <w:r w:rsidRPr="002A03E3">
              <w:rPr>
                <w:rFonts w:cs="Arial"/>
                <w:b/>
                <w:bCs/>
                <w:color w:val="000000"/>
                <w:sz w:val="20"/>
              </w:rPr>
              <w:t>A.11.1 Secure areas</w:t>
            </w:r>
          </w:p>
          <w:p w14:paraId="4515E4FA" w14:textId="501F70A1" w:rsidR="00E37D31" w:rsidRPr="002A03E3" w:rsidRDefault="00E37D31" w:rsidP="002A03E3">
            <w:pPr>
              <w:jc w:val="left"/>
              <w:rPr>
                <w:rFonts w:cs="Arial"/>
                <w:b/>
                <w:bCs/>
                <w:color w:val="000000"/>
                <w:sz w:val="20"/>
              </w:rPr>
            </w:pPr>
            <w:r w:rsidRPr="002A03E3">
              <w:rPr>
                <w:rFonts w:cs="Arial"/>
                <w:color w:val="000000"/>
                <w:sz w:val="20"/>
              </w:rPr>
              <w:t>Objective: To prevent unauthorized physical access, damage and interference to the organization’s information and information processing facilities.</w:t>
            </w:r>
          </w:p>
        </w:tc>
      </w:tr>
      <w:tr w:rsidR="00E37D31" w:rsidRPr="002A03E3" w14:paraId="7A2C70A6" w14:textId="77777777" w:rsidTr="00D17592">
        <w:trPr>
          <w:trHeight w:val="1280"/>
        </w:trPr>
        <w:tc>
          <w:tcPr>
            <w:tcW w:w="1015" w:type="dxa"/>
            <w:tcBorders>
              <w:top w:val="single" w:sz="12" w:space="0" w:color="A11E29"/>
              <w:left w:val="single" w:sz="4" w:space="0" w:color="A11E29"/>
              <w:bottom w:val="single" w:sz="4" w:space="0" w:color="A11E29"/>
              <w:right w:val="single" w:sz="4" w:space="0" w:color="A11E29"/>
            </w:tcBorders>
            <w:shd w:val="clear" w:color="auto" w:fill="auto"/>
            <w:vAlign w:val="center"/>
            <w:hideMark/>
          </w:tcPr>
          <w:p w14:paraId="6CF1A498" w14:textId="77777777" w:rsidR="00E37D31" w:rsidRPr="002A03E3" w:rsidRDefault="00E37D31" w:rsidP="002A03E3">
            <w:pPr>
              <w:jc w:val="left"/>
              <w:rPr>
                <w:rFonts w:cs="Arial"/>
                <w:color w:val="000000"/>
                <w:sz w:val="20"/>
              </w:rPr>
            </w:pPr>
            <w:r w:rsidRPr="002A03E3">
              <w:rPr>
                <w:rFonts w:cs="Arial"/>
                <w:color w:val="000000"/>
                <w:sz w:val="20"/>
              </w:rPr>
              <w:t>A.11.1.1</w:t>
            </w:r>
          </w:p>
        </w:tc>
        <w:tc>
          <w:tcPr>
            <w:tcW w:w="3164" w:type="dxa"/>
            <w:tcBorders>
              <w:top w:val="single" w:sz="12" w:space="0" w:color="A11E29"/>
              <w:left w:val="single" w:sz="4" w:space="0" w:color="A11E29"/>
              <w:bottom w:val="single" w:sz="4" w:space="0" w:color="A11E29"/>
              <w:right w:val="single" w:sz="4" w:space="0" w:color="A11E29"/>
            </w:tcBorders>
            <w:shd w:val="clear" w:color="auto" w:fill="auto"/>
            <w:vAlign w:val="center"/>
            <w:hideMark/>
          </w:tcPr>
          <w:p w14:paraId="0D445D4C" w14:textId="77777777" w:rsidR="00E37D31" w:rsidRPr="002A03E3" w:rsidRDefault="00E37D31" w:rsidP="002A03E3">
            <w:pPr>
              <w:jc w:val="left"/>
              <w:rPr>
                <w:rFonts w:cs="Arial"/>
                <w:b/>
                <w:bCs/>
                <w:color w:val="000000"/>
                <w:sz w:val="20"/>
              </w:rPr>
            </w:pPr>
            <w:r w:rsidRPr="002A03E3">
              <w:rPr>
                <w:rFonts w:cs="Arial"/>
                <w:b/>
                <w:bCs/>
                <w:color w:val="000000"/>
                <w:sz w:val="20"/>
              </w:rPr>
              <w:t xml:space="preserve">Physical security perimeter. </w:t>
            </w:r>
            <w:r w:rsidRPr="002A03E3">
              <w:rPr>
                <w:rFonts w:cs="Arial"/>
                <w:color w:val="000000"/>
                <w:sz w:val="20"/>
              </w:rPr>
              <w:t xml:space="preserve"> </w:t>
            </w:r>
            <w:r w:rsidRPr="002A03E3">
              <w:rPr>
                <w:rFonts w:cs="Arial"/>
                <w:color w:val="000000"/>
                <w:sz w:val="20"/>
                <w:u w:val="single"/>
              </w:rPr>
              <w:t>Control</w:t>
            </w:r>
            <w:r w:rsidRPr="002A03E3">
              <w:rPr>
                <w:rFonts w:cs="Arial"/>
                <w:color w:val="000000"/>
                <w:sz w:val="20"/>
              </w:rPr>
              <w:t>.  Security perimeters shall be defined and used to protect areas that contain either sensitive or critical information and information processing facilities.</w:t>
            </w:r>
          </w:p>
        </w:tc>
        <w:tc>
          <w:tcPr>
            <w:tcW w:w="889" w:type="dxa"/>
            <w:tcBorders>
              <w:top w:val="single" w:sz="12" w:space="0" w:color="A11E29"/>
              <w:left w:val="single" w:sz="4" w:space="0" w:color="A11E29"/>
              <w:bottom w:val="single" w:sz="4" w:space="0" w:color="A11E29"/>
              <w:right w:val="single" w:sz="4" w:space="0" w:color="A11E29"/>
            </w:tcBorders>
            <w:shd w:val="clear" w:color="auto" w:fill="auto"/>
            <w:vAlign w:val="center"/>
            <w:hideMark/>
          </w:tcPr>
          <w:p w14:paraId="12BBECAD" w14:textId="3FE53225" w:rsidR="00E37D31" w:rsidRPr="002A03E3" w:rsidRDefault="00E37D31" w:rsidP="002A03E3">
            <w:pPr>
              <w:jc w:val="left"/>
              <w:rPr>
                <w:rFonts w:cs="Arial"/>
                <w:color w:val="000000"/>
                <w:sz w:val="20"/>
              </w:rPr>
            </w:pPr>
          </w:p>
        </w:tc>
        <w:tc>
          <w:tcPr>
            <w:tcW w:w="8802" w:type="dxa"/>
            <w:gridSpan w:val="3"/>
            <w:tcBorders>
              <w:top w:val="single" w:sz="12" w:space="0" w:color="A11E29"/>
              <w:left w:val="single" w:sz="4" w:space="0" w:color="A11E29"/>
              <w:bottom w:val="single" w:sz="4" w:space="0" w:color="A11E29"/>
              <w:right w:val="single" w:sz="4" w:space="0" w:color="A11E29"/>
            </w:tcBorders>
            <w:shd w:val="clear" w:color="auto" w:fill="auto"/>
            <w:vAlign w:val="center"/>
            <w:hideMark/>
          </w:tcPr>
          <w:p w14:paraId="3C6739C7" w14:textId="58806766" w:rsidR="00E37D31" w:rsidRPr="002A03E3" w:rsidRDefault="00E37D31" w:rsidP="002A03E3">
            <w:pPr>
              <w:jc w:val="left"/>
              <w:rPr>
                <w:rFonts w:cs="Arial"/>
                <w:color w:val="000000"/>
                <w:sz w:val="20"/>
              </w:rPr>
            </w:pPr>
          </w:p>
        </w:tc>
        <w:tc>
          <w:tcPr>
            <w:tcW w:w="630" w:type="dxa"/>
            <w:tcBorders>
              <w:top w:val="single" w:sz="12" w:space="0" w:color="A11E29"/>
              <w:left w:val="single" w:sz="4" w:space="0" w:color="A11E29"/>
              <w:bottom w:val="single" w:sz="4" w:space="0" w:color="A11E29"/>
              <w:right w:val="single" w:sz="4" w:space="0" w:color="A11E29"/>
            </w:tcBorders>
            <w:shd w:val="clear" w:color="auto" w:fill="auto"/>
            <w:vAlign w:val="center"/>
            <w:hideMark/>
          </w:tcPr>
          <w:p w14:paraId="5F206E18" w14:textId="77777777" w:rsidR="00E37D31" w:rsidRPr="002A03E3" w:rsidRDefault="00E37D31" w:rsidP="002A03E3">
            <w:pPr>
              <w:jc w:val="left"/>
              <w:rPr>
                <w:rFonts w:cs="Arial"/>
                <w:color w:val="000000"/>
                <w:sz w:val="20"/>
              </w:rPr>
            </w:pPr>
            <w:r w:rsidRPr="002A03E3">
              <w:rPr>
                <w:rFonts w:cs="Arial"/>
                <w:color w:val="000000"/>
                <w:sz w:val="20"/>
              </w:rPr>
              <w:t> </w:t>
            </w:r>
          </w:p>
        </w:tc>
      </w:tr>
      <w:tr w:rsidR="00765F16" w:rsidRPr="002A03E3" w14:paraId="7DC25BA4" w14:textId="77777777" w:rsidTr="00D17592">
        <w:trPr>
          <w:trHeight w:val="1020"/>
        </w:trPr>
        <w:tc>
          <w:tcPr>
            <w:tcW w:w="1015" w:type="dxa"/>
            <w:tcBorders>
              <w:top w:val="single" w:sz="4" w:space="0" w:color="A11E29"/>
              <w:left w:val="single" w:sz="4" w:space="0" w:color="A11E29"/>
              <w:bottom w:val="single" w:sz="4" w:space="0" w:color="A11E29"/>
              <w:right w:val="single" w:sz="4" w:space="0" w:color="A11E29"/>
            </w:tcBorders>
            <w:shd w:val="clear" w:color="auto" w:fill="auto"/>
            <w:vAlign w:val="center"/>
            <w:hideMark/>
          </w:tcPr>
          <w:p w14:paraId="15EA79A8" w14:textId="77777777" w:rsidR="00765F16" w:rsidRPr="002A03E3" w:rsidRDefault="00765F16" w:rsidP="002A03E3">
            <w:pPr>
              <w:jc w:val="left"/>
              <w:rPr>
                <w:rFonts w:cs="Arial"/>
                <w:color w:val="000000"/>
                <w:sz w:val="20"/>
              </w:rPr>
            </w:pPr>
            <w:r w:rsidRPr="002A03E3">
              <w:rPr>
                <w:rFonts w:cs="Arial"/>
                <w:color w:val="000000"/>
                <w:sz w:val="20"/>
              </w:rPr>
              <w:t>A.11.1.2</w:t>
            </w:r>
          </w:p>
        </w:tc>
        <w:tc>
          <w:tcPr>
            <w:tcW w:w="3164" w:type="dxa"/>
            <w:tcBorders>
              <w:top w:val="single" w:sz="4" w:space="0" w:color="A11E29"/>
              <w:left w:val="single" w:sz="4" w:space="0" w:color="A11E29"/>
              <w:bottom w:val="single" w:sz="4" w:space="0" w:color="A11E29"/>
              <w:right w:val="single" w:sz="4" w:space="0" w:color="A11E29"/>
            </w:tcBorders>
            <w:shd w:val="clear" w:color="auto" w:fill="auto"/>
            <w:vAlign w:val="center"/>
            <w:hideMark/>
          </w:tcPr>
          <w:p w14:paraId="5F49E47E" w14:textId="77777777" w:rsidR="00765F16" w:rsidRPr="002A03E3" w:rsidRDefault="00765F16" w:rsidP="002A03E3">
            <w:pPr>
              <w:jc w:val="left"/>
              <w:rPr>
                <w:rFonts w:cs="Arial"/>
                <w:b/>
                <w:bCs/>
                <w:color w:val="000000"/>
                <w:sz w:val="20"/>
              </w:rPr>
            </w:pPr>
            <w:r w:rsidRPr="002A03E3">
              <w:rPr>
                <w:rFonts w:cs="Arial"/>
                <w:b/>
                <w:bCs/>
                <w:color w:val="000000"/>
                <w:sz w:val="20"/>
              </w:rPr>
              <w:t>Physical entry controls</w:t>
            </w:r>
            <w:r w:rsidRPr="002A03E3">
              <w:rPr>
                <w:rFonts w:cs="Arial"/>
                <w:color w:val="000000"/>
                <w:sz w:val="20"/>
              </w:rPr>
              <w:t xml:space="preserve">  </w:t>
            </w:r>
            <w:r w:rsidRPr="002A03E3">
              <w:rPr>
                <w:rFonts w:cs="Arial"/>
                <w:color w:val="000000"/>
                <w:sz w:val="20"/>
                <w:u w:val="single"/>
              </w:rPr>
              <w:t>Control</w:t>
            </w:r>
            <w:r w:rsidRPr="002A03E3">
              <w:rPr>
                <w:rFonts w:cs="Arial"/>
                <w:color w:val="000000"/>
                <w:sz w:val="20"/>
              </w:rPr>
              <w:t>.   Secure areas shall be protected by appropriate entry controls to ensure that only authorized personnel are allowed access.</w:t>
            </w:r>
          </w:p>
        </w:tc>
        <w:tc>
          <w:tcPr>
            <w:tcW w:w="889" w:type="dxa"/>
            <w:tcBorders>
              <w:top w:val="single" w:sz="4" w:space="0" w:color="A11E29"/>
              <w:left w:val="single" w:sz="4" w:space="0" w:color="A11E29"/>
              <w:bottom w:val="single" w:sz="4" w:space="0" w:color="A11E29"/>
              <w:right w:val="single" w:sz="4" w:space="0" w:color="A11E29"/>
            </w:tcBorders>
            <w:shd w:val="clear" w:color="auto" w:fill="auto"/>
            <w:vAlign w:val="center"/>
            <w:hideMark/>
          </w:tcPr>
          <w:p w14:paraId="30CF9409" w14:textId="510B9D2E" w:rsidR="00765F16" w:rsidRPr="002A03E3" w:rsidRDefault="00765F16" w:rsidP="002A03E3">
            <w:pPr>
              <w:jc w:val="left"/>
              <w:rPr>
                <w:rFonts w:cs="Arial"/>
                <w:color w:val="000000"/>
                <w:sz w:val="20"/>
              </w:rPr>
            </w:pPr>
          </w:p>
        </w:tc>
        <w:tc>
          <w:tcPr>
            <w:tcW w:w="8802" w:type="dxa"/>
            <w:gridSpan w:val="3"/>
            <w:tcBorders>
              <w:top w:val="single" w:sz="4" w:space="0" w:color="A11E29"/>
              <w:left w:val="single" w:sz="4" w:space="0" w:color="A11E29"/>
              <w:bottom w:val="single" w:sz="4" w:space="0" w:color="A11E29"/>
              <w:right w:val="single" w:sz="4" w:space="0" w:color="A11E29"/>
            </w:tcBorders>
            <w:shd w:val="clear" w:color="auto" w:fill="auto"/>
            <w:vAlign w:val="center"/>
            <w:hideMark/>
          </w:tcPr>
          <w:p w14:paraId="07309FB2" w14:textId="36A0685F" w:rsidR="00765F16" w:rsidRPr="002A03E3" w:rsidRDefault="00765F16" w:rsidP="002A03E3">
            <w:pPr>
              <w:jc w:val="left"/>
              <w:rPr>
                <w:rFonts w:cs="Arial"/>
                <w:color w:val="000000"/>
                <w:sz w:val="20"/>
              </w:rPr>
            </w:pPr>
          </w:p>
        </w:tc>
        <w:tc>
          <w:tcPr>
            <w:tcW w:w="630" w:type="dxa"/>
            <w:tcBorders>
              <w:top w:val="single" w:sz="4" w:space="0" w:color="A11E29"/>
              <w:left w:val="single" w:sz="4" w:space="0" w:color="A11E29"/>
              <w:bottom w:val="single" w:sz="4" w:space="0" w:color="A11E29"/>
              <w:right w:val="single" w:sz="4" w:space="0" w:color="A11E29"/>
            </w:tcBorders>
            <w:shd w:val="clear" w:color="auto" w:fill="auto"/>
            <w:vAlign w:val="center"/>
            <w:hideMark/>
          </w:tcPr>
          <w:p w14:paraId="6F6B2DA1" w14:textId="77777777" w:rsidR="00765F16" w:rsidRPr="002A03E3" w:rsidRDefault="00765F16" w:rsidP="002A03E3">
            <w:pPr>
              <w:jc w:val="left"/>
              <w:rPr>
                <w:rFonts w:cs="Arial"/>
                <w:color w:val="000000"/>
                <w:sz w:val="20"/>
              </w:rPr>
            </w:pPr>
            <w:r w:rsidRPr="002A03E3">
              <w:rPr>
                <w:rFonts w:cs="Arial"/>
                <w:color w:val="000000"/>
                <w:sz w:val="20"/>
              </w:rPr>
              <w:t> </w:t>
            </w:r>
          </w:p>
        </w:tc>
      </w:tr>
      <w:tr w:rsidR="00765F16" w:rsidRPr="002A03E3" w14:paraId="0AF3AD0E" w14:textId="77777777" w:rsidTr="00D17592">
        <w:trPr>
          <w:trHeight w:val="1020"/>
        </w:trPr>
        <w:tc>
          <w:tcPr>
            <w:tcW w:w="1015" w:type="dxa"/>
            <w:tcBorders>
              <w:top w:val="single" w:sz="4" w:space="0" w:color="A11E29"/>
              <w:left w:val="single" w:sz="4" w:space="0" w:color="A11E29"/>
              <w:bottom w:val="single" w:sz="4" w:space="0" w:color="A11E29"/>
              <w:right w:val="single" w:sz="4" w:space="0" w:color="A11E29"/>
            </w:tcBorders>
            <w:shd w:val="clear" w:color="auto" w:fill="auto"/>
            <w:vAlign w:val="center"/>
            <w:hideMark/>
          </w:tcPr>
          <w:p w14:paraId="2442A0FC" w14:textId="77777777" w:rsidR="00765F16" w:rsidRPr="002A03E3" w:rsidRDefault="00765F16" w:rsidP="002A03E3">
            <w:pPr>
              <w:jc w:val="left"/>
              <w:rPr>
                <w:rFonts w:cs="Arial"/>
                <w:color w:val="000000"/>
                <w:sz w:val="20"/>
              </w:rPr>
            </w:pPr>
            <w:r w:rsidRPr="002A03E3">
              <w:rPr>
                <w:rFonts w:cs="Arial"/>
                <w:color w:val="000000"/>
                <w:sz w:val="20"/>
              </w:rPr>
              <w:t>A.11.1.3</w:t>
            </w:r>
          </w:p>
        </w:tc>
        <w:tc>
          <w:tcPr>
            <w:tcW w:w="3164" w:type="dxa"/>
            <w:tcBorders>
              <w:top w:val="single" w:sz="4" w:space="0" w:color="A11E29"/>
              <w:left w:val="single" w:sz="4" w:space="0" w:color="A11E29"/>
              <w:bottom w:val="single" w:sz="4" w:space="0" w:color="A11E29"/>
              <w:right w:val="single" w:sz="4" w:space="0" w:color="A11E29"/>
            </w:tcBorders>
            <w:shd w:val="clear" w:color="auto" w:fill="auto"/>
            <w:vAlign w:val="center"/>
            <w:hideMark/>
          </w:tcPr>
          <w:p w14:paraId="2B26A782" w14:textId="77777777" w:rsidR="00765F16" w:rsidRPr="002A03E3" w:rsidRDefault="00765F16" w:rsidP="002A03E3">
            <w:pPr>
              <w:jc w:val="left"/>
              <w:rPr>
                <w:rFonts w:cs="Arial"/>
                <w:b/>
                <w:bCs/>
                <w:color w:val="000000"/>
                <w:sz w:val="20"/>
              </w:rPr>
            </w:pPr>
            <w:r w:rsidRPr="002A03E3">
              <w:rPr>
                <w:rFonts w:cs="Arial"/>
                <w:b/>
                <w:bCs/>
                <w:color w:val="000000"/>
                <w:sz w:val="20"/>
              </w:rPr>
              <w:t>Securing offices, rooms and facilities.</w:t>
            </w:r>
            <w:r w:rsidRPr="002A03E3">
              <w:rPr>
                <w:rFonts w:cs="Arial"/>
                <w:color w:val="000000"/>
                <w:sz w:val="20"/>
              </w:rPr>
              <w:t xml:space="preserve">  </w:t>
            </w:r>
            <w:r w:rsidRPr="002A03E3">
              <w:rPr>
                <w:rFonts w:cs="Arial"/>
                <w:color w:val="000000"/>
                <w:sz w:val="20"/>
                <w:u w:val="single"/>
              </w:rPr>
              <w:t>Control</w:t>
            </w:r>
            <w:r w:rsidRPr="002A03E3">
              <w:rPr>
                <w:rFonts w:cs="Arial"/>
                <w:color w:val="000000"/>
                <w:sz w:val="20"/>
              </w:rPr>
              <w:t>.   Physical security for offices, rooms, and facilities shall be designed and applied.</w:t>
            </w:r>
          </w:p>
        </w:tc>
        <w:tc>
          <w:tcPr>
            <w:tcW w:w="889" w:type="dxa"/>
            <w:tcBorders>
              <w:top w:val="single" w:sz="4" w:space="0" w:color="A11E29"/>
              <w:left w:val="single" w:sz="4" w:space="0" w:color="A11E29"/>
              <w:bottom w:val="single" w:sz="4" w:space="0" w:color="A11E29"/>
              <w:right w:val="single" w:sz="4" w:space="0" w:color="A11E29"/>
            </w:tcBorders>
            <w:shd w:val="clear" w:color="auto" w:fill="auto"/>
            <w:vAlign w:val="center"/>
            <w:hideMark/>
          </w:tcPr>
          <w:p w14:paraId="04F4F667" w14:textId="42D0D270" w:rsidR="00765F16" w:rsidRPr="002A03E3" w:rsidRDefault="00765F16" w:rsidP="002A03E3">
            <w:pPr>
              <w:jc w:val="left"/>
              <w:rPr>
                <w:rFonts w:cs="Arial"/>
                <w:color w:val="000000"/>
                <w:sz w:val="20"/>
              </w:rPr>
            </w:pPr>
          </w:p>
        </w:tc>
        <w:tc>
          <w:tcPr>
            <w:tcW w:w="8802" w:type="dxa"/>
            <w:gridSpan w:val="3"/>
            <w:tcBorders>
              <w:top w:val="single" w:sz="4" w:space="0" w:color="A11E29"/>
              <w:left w:val="single" w:sz="4" w:space="0" w:color="A11E29"/>
              <w:bottom w:val="single" w:sz="4" w:space="0" w:color="A11E29"/>
              <w:right w:val="single" w:sz="4" w:space="0" w:color="A11E29"/>
            </w:tcBorders>
            <w:shd w:val="clear" w:color="auto" w:fill="auto"/>
            <w:vAlign w:val="center"/>
            <w:hideMark/>
          </w:tcPr>
          <w:p w14:paraId="6B71CB53" w14:textId="77777777" w:rsidR="00765F16" w:rsidRPr="002A03E3" w:rsidRDefault="00765F16" w:rsidP="002A03E3">
            <w:pPr>
              <w:jc w:val="left"/>
              <w:rPr>
                <w:rFonts w:cs="Arial"/>
                <w:color w:val="000000"/>
                <w:sz w:val="20"/>
              </w:rPr>
            </w:pPr>
            <w:r w:rsidRPr="002A03E3">
              <w:rPr>
                <w:rFonts w:cs="Arial"/>
                <w:color w:val="000000"/>
                <w:sz w:val="20"/>
              </w:rPr>
              <w:t> </w:t>
            </w:r>
          </w:p>
        </w:tc>
        <w:tc>
          <w:tcPr>
            <w:tcW w:w="630" w:type="dxa"/>
            <w:tcBorders>
              <w:top w:val="single" w:sz="4" w:space="0" w:color="A11E29"/>
              <w:left w:val="single" w:sz="4" w:space="0" w:color="A11E29"/>
              <w:bottom w:val="single" w:sz="4" w:space="0" w:color="A11E29"/>
              <w:right w:val="single" w:sz="4" w:space="0" w:color="A11E29"/>
            </w:tcBorders>
            <w:shd w:val="clear" w:color="auto" w:fill="auto"/>
            <w:vAlign w:val="center"/>
            <w:hideMark/>
          </w:tcPr>
          <w:p w14:paraId="079219C7" w14:textId="77777777" w:rsidR="00765F16" w:rsidRPr="002A03E3" w:rsidRDefault="00765F16" w:rsidP="002A03E3">
            <w:pPr>
              <w:jc w:val="left"/>
              <w:rPr>
                <w:rFonts w:cs="Arial"/>
                <w:color w:val="000000"/>
                <w:sz w:val="20"/>
              </w:rPr>
            </w:pPr>
            <w:r w:rsidRPr="002A03E3">
              <w:rPr>
                <w:rFonts w:cs="Arial"/>
                <w:color w:val="000000"/>
                <w:sz w:val="20"/>
              </w:rPr>
              <w:t> </w:t>
            </w:r>
          </w:p>
        </w:tc>
      </w:tr>
      <w:tr w:rsidR="00765F16" w:rsidRPr="002A03E3" w14:paraId="671F7BCD" w14:textId="77777777" w:rsidTr="00D17592">
        <w:trPr>
          <w:trHeight w:val="1280"/>
        </w:trPr>
        <w:tc>
          <w:tcPr>
            <w:tcW w:w="1015" w:type="dxa"/>
            <w:tcBorders>
              <w:top w:val="single" w:sz="4" w:space="0" w:color="A11E29"/>
              <w:left w:val="single" w:sz="4" w:space="0" w:color="A11E29"/>
              <w:bottom w:val="single" w:sz="4" w:space="0" w:color="A11E29"/>
              <w:right w:val="single" w:sz="4" w:space="0" w:color="A11E29"/>
            </w:tcBorders>
            <w:shd w:val="clear" w:color="auto" w:fill="auto"/>
            <w:vAlign w:val="center"/>
            <w:hideMark/>
          </w:tcPr>
          <w:p w14:paraId="4142A9AF" w14:textId="77777777" w:rsidR="00765F16" w:rsidRPr="002A03E3" w:rsidRDefault="00765F16" w:rsidP="002A03E3">
            <w:pPr>
              <w:jc w:val="left"/>
              <w:rPr>
                <w:rFonts w:cs="Arial"/>
                <w:color w:val="000000"/>
                <w:sz w:val="20"/>
              </w:rPr>
            </w:pPr>
            <w:r w:rsidRPr="002A03E3">
              <w:rPr>
                <w:rFonts w:cs="Arial"/>
                <w:color w:val="000000"/>
                <w:sz w:val="20"/>
              </w:rPr>
              <w:t>A.11.1.4</w:t>
            </w:r>
          </w:p>
        </w:tc>
        <w:tc>
          <w:tcPr>
            <w:tcW w:w="3164" w:type="dxa"/>
            <w:tcBorders>
              <w:top w:val="single" w:sz="4" w:space="0" w:color="A11E29"/>
              <w:left w:val="single" w:sz="4" w:space="0" w:color="A11E29"/>
              <w:bottom w:val="single" w:sz="4" w:space="0" w:color="A11E29"/>
              <w:right w:val="single" w:sz="4" w:space="0" w:color="A11E29"/>
            </w:tcBorders>
            <w:shd w:val="clear" w:color="auto" w:fill="auto"/>
            <w:vAlign w:val="center"/>
            <w:hideMark/>
          </w:tcPr>
          <w:p w14:paraId="35746FDF" w14:textId="77777777" w:rsidR="00765F16" w:rsidRPr="002A03E3" w:rsidRDefault="00765F16" w:rsidP="002A03E3">
            <w:pPr>
              <w:jc w:val="left"/>
              <w:rPr>
                <w:rFonts w:cs="Arial"/>
                <w:b/>
                <w:bCs/>
                <w:color w:val="000000"/>
                <w:sz w:val="20"/>
              </w:rPr>
            </w:pPr>
            <w:r w:rsidRPr="002A03E3">
              <w:rPr>
                <w:rFonts w:cs="Arial"/>
                <w:b/>
                <w:bCs/>
                <w:color w:val="000000"/>
                <w:sz w:val="20"/>
              </w:rPr>
              <w:t>Protecting against external and environmental threats.</w:t>
            </w:r>
            <w:r w:rsidRPr="002A03E3">
              <w:rPr>
                <w:rFonts w:cs="Arial"/>
                <w:color w:val="000000"/>
                <w:sz w:val="20"/>
              </w:rPr>
              <w:t xml:space="preserve">  </w:t>
            </w:r>
            <w:r w:rsidRPr="002A03E3">
              <w:rPr>
                <w:rFonts w:cs="Arial"/>
                <w:color w:val="000000"/>
                <w:sz w:val="20"/>
                <w:u w:val="single"/>
              </w:rPr>
              <w:t>Control</w:t>
            </w:r>
            <w:r w:rsidRPr="002A03E3">
              <w:rPr>
                <w:rFonts w:cs="Arial"/>
                <w:color w:val="000000"/>
                <w:sz w:val="20"/>
              </w:rPr>
              <w:t>.   Physical protection against natural disasters, malicious attack or accidents shall be designed and applied.</w:t>
            </w:r>
          </w:p>
        </w:tc>
        <w:tc>
          <w:tcPr>
            <w:tcW w:w="889" w:type="dxa"/>
            <w:tcBorders>
              <w:top w:val="single" w:sz="4" w:space="0" w:color="A11E29"/>
              <w:left w:val="single" w:sz="4" w:space="0" w:color="A11E29"/>
              <w:bottom w:val="single" w:sz="4" w:space="0" w:color="A11E29"/>
              <w:right w:val="single" w:sz="4" w:space="0" w:color="A11E29"/>
            </w:tcBorders>
            <w:shd w:val="clear" w:color="auto" w:fill="auto"/>
            <w:vAlign w:val="center"/>
            <w:hideMark/>
          </w:tcPr>
          <w:p w14:paraId="4EF49AEC" w14:textId="2965CEED" w:rsidR="00765F16" w:rsidRPr="002A03E3" w:rsidRDefault="00765F16" w:rsidP="002A03E3">
            <w:pPr>
              <w:jc w:val="left"/>
              <w:rPr>
                <w:rFonts w:cs="Arial"/>
                <w:color w:val="000000"/>
                <w:sz w:val="20"/>
              </w:rPr>
            </w:pPr>
          </w:p>
        </w:tc>
        <w:tc>
          <w:tcPr>
            <w:tcW w:w="8802" w:type="dxa"/>
            <w:gridSpan w:val="3"/>
            <w:tcBorders>
              <w:top w:val="single" w:sz="4" w:space="0" w:color="A11E29"/>
              <w:left w:val="single" w:sz="4" w:space="0" w:color="A11E29"/>
              <w:bottom w:val="single" w:sz="4" w:space="0" w:color="A11E29"/>
              <w:right w:val="single" w:sz="4" w:space="0" w:color="A11E29"/>
            </w:tcBorders>
            <w:shd w:val="clear" w:color="auto" w:fill="auto"/>
            <w:vAlign w:val="center"/>
            <w:hideMark/>
          </w:tcPr>
          <w:p w14:paraId="1EE8AE8F" w14:textId="77777777" w:rsidR="00765F16" w:rsidRPr="002A03E3" w:rsidRDefault="00765F16" w:rsidP="002A03E3">
            <w:pPr>
              <w:jc w:val="left"/>
              <w:rPr>
                <w:rFonts w:cs="Arial"/>
                <w:color w:val="000000"/>
                <w:sz w:val="20"/>
              </w:rPr>
            </w:pPr>
            <w:r w:rsidRPr="002A03E3">
              <w:rPr>
                <w:rFonts w:cs="Arial"/>
                <w:color w:val="000000"/>
                <w:sz w:val="20"/>
              </w:rPr>
              <w:t> </w:t>
            </w:r>
          </w:p>
        </w:tc>
        <w:tc>
          <w:tcPr>
            <w:tcW w:w="630" w:type="dxa"/>
            <w:tcBorders>
              <w:top w:val="single" w:sz="4" w:space="0" w:color="A11E29"/>
              <w:left w:val="single" w:sz="4" w:space="0" w:color="A11E29"/>
              <w:bottom w:val="single" w:sz="4" w:space="0" w:color="A11E29"/>
              <w:right w:val="single" w:sz="4" w:space="0" w:color="A11E29"/>
            </w:tcBorders>
            <w:shd w:val="clear" w:color="auto" w:fill="auto"/>
            <w:vAlign w:val="center"/>
            <w:hideMark/>
          </w:tcPr>
          <w:p w14:paraId="5F7D5B2B" w14:textId="77777777" w:rsidR="00765F16" w:rsidRPr="002A03E3" w:rsidRDefault="00765F16" w:rsidP="002A03E3">
            <w:pPr>
              <w:jc w:val="left"/>
              <w:rPr>
                <w:rFonts w:cs="Arial"/>
                <w:color w:val="000000"/>
                <w:sz w:val="20"/>
              </w:rPr>
            </w:pPr>
            <w:r w:rsidRPr="002A03E3">
              <w:rPr>
                <w:rFonts w:cs="Arial"/>
                <w:color w:val="000000"/>
                <w:sz w:val="20"/>
              </w:rPr>
              <w:t> </w:t>
            </w:r>
          </w:p>
        </w:tc>
      </w:tr>
      <w:tr w:rsidR="00765F16" w:rsidRPr="002A03E3" w14:paraId="1AF8EA12" w14:textId="77777777" w:rsidTr="00D17592">
        <w:trPr>
          <w:trHeight w:val="780"/>
        </w:trPr>
        <w:tc>
          <w:tcPr>
            <w:tcW w:w="1015" w:type="dxa"/>
            <w:tcBorders>
              <w:top w:val="single" w:sz="4" w:space="0" w:color="A11E29"/>
              <w:left w:val="single" w:sz="4" w:space="0" w:color="A11E29"/>
              <w:bottom w:val="single" w:sz="4" w:space="0" w:color="A11E29"/>
              <w:right w:val="single" w:sz="4" w:space="0" w:color="A11E29"/>
            </w:tcBorders>
            <w:shd w:val="clear" w:color="auto" w:fill="auto"/>
            <w:vAlign w:val="center"/>
            <w:hideMark/>
          </w:tcPr>
          <w:p w14:paraId="3DDD58FD" w14:textId="77777777" w:rsidR="00765F16" w:rsidRPr="002A03E3" w:rsidRDefault="00765F16" w:rsidP="002A03E3">
            <w:pPr>
              <w:jc w:val="left"/>
              <w:rPr>
                <w:rFonts w:cs="Arial"/>
                <w:color w:val="000000"/>
                <w:sz w:val="20"/>
              </w:rPr>
            </w:pPr>
            <w:r w:rsidRPr="002A03E3">
              <w:rPr>
                <w:rFonts w:cs="Arial"/>
                <w:color w:val="000000"/>
                <w:sz w:val="20"/>
              </w:rPr>
              <w:lastRenderedPageBreak/>
              <w:t>A.11.1.5</w:t>
            </w:r>
          </w:p>
        </w:tc>
        <w:tc>
          <w:tcPr>
            <w:tcW w:w="3164" w:type="dxa"/>
            <w:tcBorders>
              <w:top w:val="single" w:sz="4" w:space="0" w:color="A11E29"/>
              <w:left w:val="single" w:sz="4" w:space="0" w:color="A11E29"/>
              <w:bottom w:val="single" w:sz="4" w:space="0" w:color="A11E29"/>
              <w:right w:val="single" w:sz="4" w:space="0" w:color="A11E29"/>
            </w:tcBorders>
            <w:shd w:val="clear" w:color="auto" w:fill="auto"/>
            <w:vAlign w:val="center"/>
            <w:hideMark/>
          </w:tcPr>
          <w:p w14:paraId="6FABC2DD" w14:textId="77777777" w:rsidR="00765F16" w:rsidRPr="002A03E3" w:rsidRDefault="00765F16" w:rsidP="002A03E3">
            <w:pPr>
              <w:jc w:val="left"/>
              <w:rPr>
                <w:rFonts w:cs="Arial"/>
                <w:b/>
                <w:bCs/>
                <w:color w:val="000000"/>
                <w:sz w:val="20"/>
              </w:rPr>
            </w:pPr>
            <w:r w:rsidRPr="002A03E3">
              <w:rPr>
                <w:rFonts w:cs="Arial"/>
                <w:b/>
                <w:bCs/>
                <w:color w:val="000000"/>
                <w:sz w:val="20"/>
              </w:rPr>
              <w:t xml:space="preserve">Working in secure areas. </w:t>
            </w:r>
            <w:r w:rsidRPr="002A03E3">
              <w:rPr>
                <w:rFonts w:cs="Arial"/>
                <w:color w:val="000000"/>
                <w:sz w:val="20"/>
              </w:rPr>
              <w:t xml:space="preserve"> </w:t>
            </w:r>
            <w:r w:rsidRPr="002A03E3">
              <w:rPr>
                <w:rFonts w:cs="Arial"/>
                <w:color w:val="000000"/>
                <w:sz w:val="20"/>
                <w:u w:val="single"/>
              </w:rPr>
              <w:t>Control</w:t>
            </w:r>
            <w:r w:rsidRPr="002A03E3">
              <w:rPr>
                <w:rFonts w:cs="Arial"/>
                <w:color w:val="000000"/>
                <w:sz w:val="20"/>
              </w:rPr>
              <w:t>.  Procedures for working in secure areas shall be designed and applied.</w:t>
            </w:r>
          </w:p>
        </w:tc>
        <w:tc>
          <w:tcPr>
            <w:tcW w:w="889" w:type="dxa"/>
            <w:tcBorders>
              <w:top w:val="single" w:sz="4" w:space="0" w:color="A11E29"/>
              <w:left w:val="single" w:sz="4" w:space="0" w:color="A11E29"/>
              <w:bottom w:val="single" w:sz="4" w:space="0" w:color="A11E29"/>
              <w:right w:val="single" w:sz="4" w:space="0" w:color="A11E29"/>
            </w:tcBorders>
            <w:shd w:val="clear" w:color="auto" w:fill="auto"/>
            <w:vAlign w:val="center"/>
            <w:hideMark/>
          </w:tcPr>
          <w:p w14:paraId="2B5F9A23" w14:textId="00AA4882" w:rsidR="00765F16" w:rsidRPr="002A03E3" w:rsidRDefault="00765F16" w:rsidP="002A03E3">
            <w:pPr>
              <w:jc w:val="left"/>
              <w:rPr>
                <w:rFonts w:cs="Arial"/>
                <w:color w:val="000000"/>
                <w:sz w:val="20"/>
              </w:rPr>
            </w:pPr>
          </w:p>
        </w:tc>
        <w:tc>
          <w:tcPr>
            <w:tcW w:w="8802" w:type="dxa"/>
            <w:gridSpan w:val="3"/>
            <w:tcBorders>
              <w:top w:val="single" w:sz="4" w:space="0" w:color="A11E29"/>
              <w:left w:val="single" w:sz="4" w:space="0" w:color="A11E29"/>
              <w:bottom w:val="single" w:sz="4" w:space="0" w:color="A11E29"/>
              <w:right w:val="single" w:sz="4" w:space="0" w:color="A11E29"/>
            </w:tcBorders>
            <w:shd w:val="clear" w:color="auto" w:fill="auto"/>
            <w:vAlign w:val="center"/>
            <w:hideMark/>
          </w:tcPr>
          <w:p w14:paraId="27CA897C" w14:textId="31C0867A" w:rsidR="00765F16" w:rsidRPr="002A03E3" w:rsidRDefault="00765F16" w:rsidP="002A03E3">
            <w:pPr>
              <w:jc w:val="left"/>
              <w:rPr>
                <w:rFonts w:cs="Arial"/>
                <w:color w:val="000000"/>
                <w:sz w:val="20"/>
              </w:rPr>
            </w:pPr>
          </w:p>
        </w:tc>
        <w:tc>
          <w:tcPr>
            <w:tcW w:w="630" w:type="dxa"/>
            <w:tcBorders>
              <w:top w:val="single" w:sz="4" w:space="0" w:color="A11E29"/>
              <w:left w:val="single" w:sz="4" w:space="0" w:color="A11E29"/>
              <w:bottom w:val="single" w:sz="4" w:space="0" w:color="A11E29"/>
              <w:right w:val="single" w:sz="4" w:space="0" w:color="A11E29"/>
            </w:tcBorders>
            <w:shd w:val="clear" w:color="auto" w:fill="auto"/>
            <w:vAlign w:val="center"/>
            <w:hideMark/>
          </w:tcPr>
          <w:p w14:paraId="20092C65" w14:textId="77777777" w:rsidR="00765F16" w:rsidRPr="002A03E3" w:rsidRDefault="00765F16" w:rsidP="002A03E3">
            <w:pPr>
              <w:jc w:val="left"/>
              <w:rPr>
                <w:rFonts w:cs="Arial"/>
                <w:color w:val="000000"/>
                <w:sz w:val="20"/>
              </w:rPr>
            </w:pPr>
            <w:r w:rsidRPr="002A03E3">
              <w:rPr>
                <w:rFonts w:cs="Arial"/>
                <w:color w:val="000000"/>
                <w:sz w:val="20"/>
              </w:rPr>
              <w:t> </w:t>
            </w:r>
          </w:p>
        </w:tc>
      </w:tr>
      <w:tr w:rsidR="00765F16" w:rsidRPr="002A03E3" w14:paraId="5A3D2A67" w14:textId="77777777" w:rsidTr="00D17592">
        <w:trPr>
          <w:trHeight w:val="1770"/>
        </w:trPr>
        <w:tc>
          <w:tcPr>
            <w:tcW w:w="1015" w:type="dxa"/>
            <w:tcBorders>
              <w:top w:val="single" w:sz="4" w:space="0" w:color="A11E29"/>
              <w:left w:val="single" w:sz="4" w:space="0" w:color="A11E29"/>
              <w:bottom w:val="single" w:sz="12" w:space="0" w:color="A11E29"/>
              <w:right w:val="single" w:sz="4" w:space="0" w:color="A11E29"/>
            </w:tcBorders>
            <w:shd w:val="clear" w:color="auto" w:fill="auto"/>
            <w:vAlign w:val="center"/>
            <w:hideMark/>
          </w:tcPr>
          <w:p w14:paraId="5A388409" w14:textId="77777777" w:rsidR="00765F16" w:rsidRPr="002A03E3" w:rsidRDefault="00765F16" w:rsidP="002A03E3">
            <w:pPr>
              <w:jc w:val="left"/>
              <w:rPr>
                <w:rFonts w:cs="Arial"/>
                <w:color w:val="000000"/>
                <w:sz w:val="20"/>
              </w:rPr>
            </w:pPr>
            <w:r w:rsidRPr="002A03E3">
              <w:rPr>
                <w:rFonts w:cs="Arial"/>
                <w:color w:val="000000"/>
                <w:sz w:val="20"/>
              </w:rPr>
              <w:t>A.11.1.6</w:t>
            </w:r>
          </w:p>
        </w:tc>
        <w:tc>
          <w:tcPr>
            <w:tcW w:w="3164" w:type="dxa"/>
            <w:tcBorders>
              <w:top w:val="single" w:sz="4" w:space="0" w:color="A11E29"/>
              <w:left w:val="single" w:sz="4" w:space="0" w:color="A11E29"/>
              <w:bottom w:val="single" w:sz="12" w:space="0" w:color="A11E29"/>
              <w:right w:val="single" w:sz="4" w:space="0" w:color="A11E29"/>
            </w:tcBorders>
            <w:shd w:val="clear" w:color="auto" w:fill="auto"/>
            <w:vAlign w:val="center"/>
            <w:hideMark/>
          </w:tcPr>
          <w:p w14:paraId="452E42C2" w14:textId="77777777" w:rsidR="00765F16" w:rsidRPr="002A03E3" w:rsidRDefault="00765F16" w:rsidP="002A03E3">
            <w:pPr>
              <w:jc w:val="left"/>
              <w:rPr>
                <w:rFonts w:cs="Arial"/>
                <w:b/>
                <w:bCs/>
                <w:color w:val="000000"/>
                <w:sz w:val="20"/>
              </w:rPr>
            </w:pPr>
            <w:r w:rsidRPr="002A03E3">
              <w:rPr>
                <w:rFonts w:cs="Arial"/>
                <w:b/>
                <w:bCs/>
                <w:color w:val="000000"/>
                <w:sz w:val="20"/>
              </w:rPr>
              <w:t>Delivery and loading areas</w:t>
            </w:r>
            <w:r w:rsidRPr="002A03E3">
              <w:rPr>
                <w:rFonts w:cs="Arial"/>
                <w:color w:val="000000"/>
                <w:sz w:val="20"/>
              </w:rPr>
              <w:t xml:space="preserve">. </w:t>
            </w:r>
            <w:r w:rsidRPr="002A03E3">
              <w:rPr>
                <w:rFonts w:cs="Arial"/>
                <w:color w:val="000000"/>
                <w:sz w:val="20"/>
                <w:u w:val="single"/>
              </w:rPr>
              <w:t>Control</w:t>
            </w:r>
            <w:r w:rsidRPr="002A03E3">
              <w:rPr>
                <w:rFonts w:cs="Arial"/>
                <w:color w:val="000000"/>
                <w:sz w:val="20"/>
              </w:rPr>
              <w:t>.   Access points such as delivery and loading areas and other points where unauthorized persons could enter the premises shall be controlled and, if possible, isolated from information processing facilities to avoid unauthorized access.</w:t>
            </w:r>
          </w:p>
        </w:tc>
        <w:tc>
          <w:tcPr>
            <w:tcW w:w="889" w:type="dxa"/>
            <w:tcBorders>
              <w:top w:val="single" w:sz="4" w:space="0" w:color="A11E29"/>
              <w:left w:val="single" w:sz="4" w:space="0" w:color="A11E29"/>
              <w:bottom w:val="single" w:sz="12" w:space="0" w:color="A11E29"/>
              <w:right w:val="single" w:sz="4" w:space="0" w:color="A11E29"/>
            </w:tcBorders>
            <w:shd w:val="clear" w:color="auto" w:fill="auto"/>
            <w:vAlign w:val="center"/>
            <w:hideMark/>
          </w:tcPr>
          <w:p w14:paraId="1AC3DF20" w14:textId="41F3D584" w:rsidR="00765F16" w:rsidRPr="002A03E3" w:rsidRDefault="00765F16" w:rsidP="002A03E3">
            <w:pPr>
              <w:jc w:val="left"/>
              <w:rPr>
                <w:rFonts w:cs="Arial"/>
                <w:color w:val="000000"/>
                <w:sz w:val="20"/>
              </w:rPr>
            </w:pPr>
          </w:p>
        </w:tc>
        <w:tc>
          <w:tcPr>
            <w:tcW w:w="8802" w:type="dxa"/>
            <w:gridSpan w:val="3"/>
            <w:tcBorders>
              <w:top w:val="single" w:sz="4" w:space="0" w:color="A11E29"/>
              <w:left w:val="single" w:sz="4" w:space="0" w:color="A11E29"/>
              <w:bottom w:val="single" w:sz="12" w:space="0" w:color="A11E29"/>
              <w:right w:val="single" w:sz="4" w:space="0" w:color="A11E29"/>
            </w:tcBorders>
            <w:shd w:val="clear" w:color="auto" w:fill="auto"/>
            <w:vAlign w:val="center"/>
            <w:hideMark/>
          </w:tcPr>
          <w:p w14:paraId="0BB579F9" w14:textId="0732D537" w:rsidR="00765F16" w:rsidRPr="002A03E3" w:rsidRDefault="00765F16" w:rsidP="002A03E3">
            <w:pPr>
              <w:jc w:val="left"/>
              <w:rPr>
                <w:rFonts w:cs="Arial"/>
                <w:color w:val="000000"/>
                <w:sz w:val="20"/>
              </w:rPr>
            </w:pPr>
          </w:p>
        </w:tc>
        <w:tc>
          <w:tcPr>
            <w:tcW w:w="630" w:type="dxa"/>
            <w:tcBorders>
              <w:top w:val="single" w:sz="4" w:space="0" w:color="A11E29"/>
              <w:left w:val="single" w:sz="4" w:space="0" w:color="A11E29"/>
              <w:bottom w:val="single" w:sz="12" w:space="0" w:color="A11E29"/>
              <w:right w:val="single" w:sz="4" w:space="0" w:color="A11E29"/>
            </w:tcBorders>
            <w:shd w:val="clear" w:color="auto" w:fill="auto"/>
            <w:vAlign w:val="center"/>
            <w:hideMark/>
          </w:tcPr>
          <w:p w14:paraId="4C14EFB7" w14:textId="77777777" w:rsidR="00765F16" w:rsidRPr="002A03E3" w:rsidRDefault="00765F16" w:rsidP="002A03E3">
            <w:pPr>
              <w:jc w:val="left"/>
              <w:rPr>
                <w:rFonts w:cs="Arial"/>
                <w:color w:val="000000"/>
                <w:sz w:val="20"/>
              </w:rPr>
            </w:pPr>
            <w:r w:rsidRPr="002A03E3">
              <w:rPr>
                <w:rFonts w:cs="Arial"/>
                <w:color w:val="000000"/>
                <w:sz w:val="20"/>
              </w:rPr>
              <w:t> </w:t>
            </w:r>
          </w:p>
        </w:tc>
      </w:tr>
      <w:tr w:rsidR="00765F16" w:rsidRPr="002A03E3" w14:paraId="00634755" w14:textId="77777777" w:rsidTr="00946187">
        <w:trPr>
          <w:trHeight w:val="600"/>
        </w:trPr>
        <w:tc>
          <w:tcPr>
            <w:tcW w:w="14500" w:type="dxa"/>
            <w:gridSpan w:val="7"/>
            <w:tcBorders>
              <w:top w:val="single" w:sz="12" w:space="0" w:color="A11E29"/>
              <w:left w:val="single" w:sz="12" w:space="0" w:color="A11E29"/>
              <w:bottom w:val="single" w:sz="4" w:space="0" w:color="A11E29"/>
              <w:right w:val="single" w:sz="12" w:space="0" w:color="A11E29"/>
            </w:tcBorders>
            <w:shd w:val="clear" w:color="auto" w:fill="auto"/>
            <w:vAlign w:val="center"/>
            <w:hideMark/>
          </w:tcPr>
          <w:p w14:paraId="2F5CACFA" w14:textId="77777777" w:rsidR="00765F16" w:rsidRPr="002A03E3" w:rsidRDefault="00765F16" w:rsidP="002A03E3">
            <w:pPr>
              <w:jc w:val="left"/>
              <w:rPr>
                <w:rFonts w:cs="Arial"/>
                <w:b/>
                <w:bCs/>
                <w:color w:val="000000"/>
                <w:sz w:val="20"/>
              </w:rPr>
            </w:pPr>
            <w:r w:rsidRPr="002A03E3">
              <w:rPr>
                <w:rFonts w:cs="Arial"/>
                <w:b/>
                <w:bCs/>
                <w:color w:val="000000"/>
                <w:sz w:val="20"/>
              </w:rPr>
              <w:t>A.11.2 Equipment</w:t>
            </w:r>
          </w:p>
          <w:p w14:paraId="779092F9" w14:textId="1164C565" w:rsidR="00765F16" w:rsidRPr="002A03E3" w:rsidRDefault="00765F16" w:rsidP="002A03E3">
            <w:pPr>
              <w:jc w:val="left"/>
              <w:rPr>
                <w:rFonts w:cs="Arial"/>
                <w:b/>
                <w:bCs/>
                <w:color w:val="000000"/>
                <w:sz w:val="20"/>
              </w:rPr>
            </w:pPr>
            <w:r w:rsidRPr="002A03E3">
              <w:rPr>
                <w:rFonts w:cs="Arial"/>
                <w:color w:val="000000"/>
                <w:sz w:val="20"/>
              </w:rPr>
              <w:t xml:space="preserve">Objective: To prevent loss, damage, theft or compromise of assets and interruption to the organization's operations. </w:t>
            </w:r>
          </w:p>
        </w:tc>
      </w:tr>
      <w:tr w:rsidR="00946187" w:rsidRPr="002A03E3" w14:paraId="25E4C1DE" w14:textId="77777777" w:rsidTr="00D17592">
        <w:trPr>
          <w:trHeight w:val="1270"/>
        </w:trPr>
        <w:tc>
          <w:tcPr>
            <w:tcW w:w="1015" w:type="dxa"/>
            <w:tcBorders>
              <w:top w:val="single" w:sz="4" w:space="0" w:color="A11E29"/>
              <w:left w:val="single" w:sz="4" w:space="0" w:color="A11E29"/>
              <w:bottom w:val="single" w:sz="4" w:space="0" w:color="A11E29"/>
              <w:right w:val="single" w:sz="4" w:space="0" w:color="A11E29"/>
            </w:tcBorders>
            <w:shd w:val="clear" w:color="auto" w:fill="auto"/>
            <w:vAlign w:val="center"/>
            <w:hideMark/>
          </w:tcPr>
          <w:p w14:paraId="379AACDD" w14:textId="77777777" w:rsidR="00946187" w:rsidRPr="002A03E3" w:rsidRDefault="00946187" w:rsidP="002A03E3">
            <w:pPr>
              <w:jc w:val="left"/>
              <w:rPr>
                <w:rFonts w:cs="Arial"/>
                <w:color w:val="000000"/>
                <w:sz w:val="20"/>
              </w:rPr>
            </w:pPr>
            <w:r w:rsidRPr="002A03E3">
              <w:rPr>
                <w:rFonts w:cs="Arial"/>
                <w:color w:val="000000"/>
                <w:sz w:val="20"/>
              </w:rPr>
              <w:t>A.11.2.1</w:t>
            </w:r>
          </w:p>
        </w:tc>
        <w:tc>
          <w:tcPr>
            <w:tcW w:w="3164" w:type="dxa"/>
            <w:tcBorders>
              <w:top w:val="single" w:sz="4" w:space="0" w:color="A11E29"/>
              <w:left w:val="single" w:sz="4" w:space="0" w:color="A11E29"/>
              <w:bottom w:val="single" w:sz="4" w:space="0" w:color="A11E29"/>
              <w:right w:val="single" w:sz="4" w:space="0" w:color="A11E29"/>
            </w:tcBorders>
            <w:shd w:val="clear" w:color="auto" w:fill="auto"/>
            <w:vAlign w:val="center"/>
            <w:hideMark/>
          </w:tcPr>
          <w:p w14:paraId="43E67BD8" w14:textId="77777777" w:rsidR="00946187" w:rsidRPr="002A03E3" w:rsidRDefault="00946187" w:rsidP="002A03E3">
            <w:pPr>
              <w:jc w:val="left"/>
              <w:rPr>
                <w:rFonts w:cs="Arial"/>
                <w:b/>
                <w:bCs/>
                <w:color w:val="000000"/>
                <w:sz w:val="20"/>
              </w:rPr>
            </w:pPr>
            <w:r w:rsidRPr="002A03E3">
              <w:rPr>
                <w:rFonts w:cs="Arial"/>
                <w:b/>
                <w:bCs/>
                <w:color w:val="000000"/>
                <w:sz w:val="20"/>
              </w:rPr>
              <w:t xml:space="preserve">Equipment siting and protection.  </w:t>
            </w:r>
            <w:r w:rsidRPr="002A03E3">
              <w:rPr>
                <w:rFonts w:cs="Arial"/>
                <w:color w:val="000000"/>
                <w:sz w:val="20"/>
                <w:u w:val="single"/>
              </w:rPr>
              <w:t>Control</w:t>
            </w:r>
            <w:r w:rsidRPr="002A03E3">
              <w:rPr>
                <w:rFonts w:cs="Arial"/>
                <w:color w:val="000000"/>
                <w:sz w:val="20"/>
              </w:rPr>
              <w:t>.  Equipment shall be sited and protected to reduce the risks from environmental threats and hazards, and opportunities for unauthorized access.</w:t>
            </w:r>
          </w:p>
        </w:tc>
        <w:tc>
          <w:tcPr>
            <w:tcW w:w="889" w:type="dxa"/>
            <w:tcBorders>
              <w:top w:val="single" w:sz="4" w:space="0" w:color="A11E29"/>
              <w:left w:val="single" w:sz="4" w:space="0" w:color="A11E29"/>
              <w:bottom w:val="single" w:sz="4" w:space="0" w:color="A11E29"/>
              <w:right w:val="single" w:sz="4" w:space="0" w:color="A11E29"/>
            </w:tcBorders>
            <w:shd w:val="clear" w:color="auto" w:fill="auto"/>
            <w:vAlign w:val="center"/>
            <w:hideMark/>
          </w:tcPr>
          <w:p w14:paraId="7C29D3F9" w14:textId="442A4AF7" w:rsidR="00946187" w:rsidRPr="002A03E3" w:rsidRDefault="00946187" w:rsidP="002A03E3">
            <w:pPr>
              <w:jc w:val="left"/>
              <w:rPr>
                <w:rFonts w:cs="Arial"/>
                <w:color w:val="000000"/>
                <w:sz w:val="20"/>
              </w:rPr>
            </w:pPr>
          </w:p>
        </w:tc>
        <w:tc>
          <w:tcPr>
            <w:tcW w:w="8802" w:type="dxa"/>
            <w:gridSpan w:val="3"/>
            <w:tcBorders>
              <w:top w:val="single" w:sz="4" w:space="0" w:color="A11E29"/>
              <w:left w:val="single" w:sz="4" w:space="0" w:color="A11E29"/>
              <w:bottom w:val="single" w:sz="4" w:space="0" w:color="A11E29"/>
              <w:right w:val="single" w:sz="4" w:space="0" w:color="A11E29"/>
            </w:tcBorders>
            <w:shd w:val="clear" w:color="auto" w:fill="auto"/>
            <w:vAlign w:val="center"/>
            <w:hideMark/>
          </w:tcPr>
          <w:p w14:paraId="3E7AC51C" w14:textId="54B94EAB" w:rsidR="00946187" w:rsidRPr="002A03E3" w:rsidRDefault="00946187" w:rsidP="002A03E3">
            <w:pPr>
              <w:jc w:val="left"/>
              <w:rPr>
                <w:rFonts w:cs="Arial"/>
                <w:color w:val="000000"/>
                <w:sz w:val="20"/>
              </w:rPr>
            </w:pPr>
          </w:p>
        </w:tc>
        <w:tc>
          <w:tcPr>
            <w:tcW w:w="630" w:type="dxa"/>
            <w:tcBorders>
              <w:top w:val="single" w:sz="4" w:space="0" w:color="A11E29"/>
              <w:left w:val="single" w:sz="4" w:space="0" w:color="A11E29"/>
              <w:bottom w:val="single" w:sz="4" w:space="0" w:color="A11E29"/>
              <w:right w:val="single" w:sz="4" w:space="0" w:color="A11E29"/>
            </w:tcBorders>
            <w:shd w:val="clear" w:color="auto" w:fill="auto"/>
            <w:vAlign w:val="center"/>
            <w:hideMark/>
          </w:tcPr>
          <w:p w14:paraId="06E8A3E8" w14:textId="77777777" w:rsidR="00946187" w:rsidRPr="002A03E3" w:rsidRDefault="00946187" w:rsidP="002A03E3">
            <w:pPr>
              <w:jc w:val="left"/>
              <w:rPr>
                <w:rFonts w:cs="Arial"/>
                <w:color w:val="000000"/>
                <w:sz w:val="20"/>
              </w:rPr>
            </w:pPr>
            <w:r w:rsidRPr="002A03E3">
              <w:rPr>
                <w:rFonts w:cs="Arial"/>
                <w:color w:val="000000"/>
                <w:sz w:val="20"/>
              </w:rPr>
              <w:t> </w:t>
            </w:r>
          </w:p>
        </w:tc>
      </w:tr>
      <w:tr w:rsidR="00946187" w:rsidRPr="002A03E3" w14:paraId="4289F0EA" w14:textId="77777777" w:rsidTr="00D17592">
        <w:trPr>
          <w:trHeight w:val="1020"/>
        </w:trPr>
        <w:tc>
          <w:tcPr>
            <w:tcW w:w="1015" w:type="dxa"/>
            <w:tcBorders>
              <w:top w:val="single" w:sz="4" w:space="0" w:color="A11E29"/>
              <w:left w:val="single" w:sz="4" w:space="0" w:color="A11E29"/>
              <w:bottom w:val="single" w:sz="4" w:space="0" w:color="A11E29"/>
              <w:right w:val="single" w:sz="4" w:space="0" w:color="A11E29"/>
            </w:tcBorders>
            <w:shd w:val="clear" w:color="auto" w:fill="auto"/>
            <w:vAlign w:val="center"/>
            <w:hideMark/>
          </w:tcPr>
          <w:p w14:paraId="53EE192B" w14:textId="77777777" w:rsidR="00946187" w:rsidRPr="002A03E3" w:rsidRDefault="00946187" w:rsidP="002A03E3">
            <w:pPr>
              <w:jc w:val="left"/>
              <w:rPr>
                <w:rFonts w:cs="Arial"/>
                <w:color w:val="000000"/>
                <w:sz w:val="20"/>
              </w:rPr>
            </w:pPr>
            <w:r w:rsidRPr="002A03E3">
              <w:rPr>
                <w:rFonts w:cs="Arial"/>
                <w:color w:val="000000"/>
                <w:sz w:val="20"/>
              </w:rPr>
              <w:t>A.11.2.2</w:t>
            </w:r>
          </w:p>
        </w:tc>
        <w:tc>
          <w:tcPr>
            <w:tcW w:w="3164" w:type="dxa"/>
            <w:tcBorders>
              <w:top w:val="single" w:sz="4" w:space="0" w:color="A11E29"/>
              <w:left w:val="single" w:sz="4" w:space="0" w:color="A11E29"/>
              <w:bottom w:val="single" w:sz="4" w:space="0" w:color="A11E29"/>
              <w:right w:val="single" w:sz="4" w:space="0" w:color="A11E29"/>
            </w:tcBorders>
            <w:shd w:val="clear" w:color="auto" w:fill="auto"/>
            <w:vAlign w:val="center"/>
            <w:hideMark/>
          </w:tcPr>
          <w:p w14:paraId="70487750" w14:textId="77777777" w:rsidR="00946187" w:rsidRPr="002A03E3" w:rsidRDefault="00946187" w:rsidP="002A03E3">
            <w:pPr>
              <w:jc w:val="left"/>
              <w:rPr>
                <w:rFonts w:cs="Arial"/>
                <w:b/>
                <w:bCs/>
                <w:color w:val="000000"/>
                <w:sz w:val="20"/>
              </w:rPr>
            </w:pPr>
            <w:r w:rsidRPr="002A03E3">
              <w:rPr>
                <w:rFonts w:cs="Arial"/>
                <w:b/>
                <w:bCs/>
                <w:color w:val="000000"/>
                <w:sz w:val="20"/>
              </w:rPr>
              <w:t xml:space="preserve">Supporting utilities. </w:t>
            </w:r>
            <w:r w:rsidRPr="002A03E3">
              <w:rPr>
                <w:rFonts w:cs="Arial"/>
                <w:color w:val="000000"/>
                <w:sz w:val="20"/>
              </w:rPr>
              <w:t xml:space="preserve"> </w:t>
            </w:r>
            <w:r w:rsidRPr="002A03E3">
              <w:rPr>
                <w:rFonts w:cs="Arial"/>
                <w:color w:val="000000"/>
                <w:sz w:val="20"/>
                <w:u w:val="single"/>
              </w:rPr>
              <w:t>Control</w:t>
            </w:r>
            <w:r w:rsidRPr="002A03E3">
              <w:rPr>
                <w:rFonts w:cs="Arial"/>
                <w:color w:val="000000"/>
                <w:sz w:val="20"/>
              </w:rPr>
              <w:t>.  Equipment shall be protected from power failures and other disruptions caused by failures in supporting utilities.</w:t>
            </w:r>
          </w:p>
        </w:tc>
        <w:tc>
          <w:tcPr>
            <w:tcW w:w="889" w:type="dxa"/>
            <w:tcBorders>
              <w:top w:val="single" w:sz="4" w:space="0" w:color="A11E29"/>
              <w:left w:val="single" w:sz="4" w:space="0" w:color="A11E29"/>
              <w:bottom w:val="single" w:sz="4" w:space="0" w:color="A11E29"/>
              <w:right w:val="single" w:sz="4" w:space="0" w:color="A11E29"/>
            </w:tcBorders>
            <w:shd w:val="clear" w:color="auto" w:fill="auto"/>
            <w:vAlign w:val="center"/>
            <w:hideMark/>
          </w:tcPr>
          <w:p w14:paraId="27161919" w14:textId="640BEB9B" w:rsidR="00946187" w:rsidRPr="002A03E3" w:rsidRDefault="00946187" w:rsidP="002A03E3">
            <w:pPr>
              <w:jc w:val="left"/>
              <w:rPr>
                <w:rFonts w:cs="Arial"/>
                <w:color w:val="000000"/>
                <w:sz w:val="20"/>
              </w:rPr>
            </w:pPr>
          </w:p>
        </w:tc>
        <w:tc>
          <w:tcPr>
            <w:tcW w:w="8802" w:type="dxa"/>
            <w:gridSpan w:val="3"/>
            <w:tcBorders>
              <w:top w:val="single" w:sz="4" w:space="0" w:color="A11E29"/>
              <w:left w:val="single" w:sz="4" w:space="0" w:color="A11E29"/>
              <w:bottom w:val="single" w:sz="4" w:space="0" w:color="A11E29"/>
              <w:right w:val="single" w:sz="4" w:space="0" w:color="A11E29"/>
            </w:tcBorders>
            <w:shd w:val="clear" w:color="auto" w:fill="auto"/>
            <w:vAlign w:val="center"/>
            <w:hideMark/>
          </w:tcPr>
          <w:p w14:paraId="0A23BB9F" w14:textId="05AC14AE" w:rsidR="00946187" w:rsidRPr="002A03E3" w:rsidRDefault="00946187" w:rsidP="002A03E3">
            <w:pPr>
              <w:jc w:val="left"/>
              <w:rPr>
                <w:rFonts w:cs="Arial"/>
                <w:color w:val="000000"/>
                <w:sz w:val="20"/>
              </w:rPr>
            </w:pPr>
          </w:p>
        </w:tc>
        <w:tc>
          <w:tcPr>
            <w:tcW w:w="630" w:type="dxa"/>
            <w:tcBorders>
              <w:top w:val="single" w:sz="4" w:space="0" w:color="A11E29"/>
              <w:left w:val="single" w:sz="4" w:space="0" w:color="A11E29"/>
              <w:bottom w:val="single" w:sz="4" w:space="0" w:color="A11E29"/>
              <w:right w:val="single" w:sz="4" w:space="0" w:color="A11E29"/>
            </w:tcBorders>
            <w:shd w:val="clear" w:color="auto" w:fill="auto"/>
            <w:vAlign w:val="center"/>
            <w:hideMark/>
          </w:tcPr>
          <w:p w14:paraId="17E18A79" w14:textId="77777777" w:rsidR="00946187" w:rsidRPr="002A03E3" w:rsidRDefault="00946187" w:rsidP="002A03E3">
            <w:pPr>
              <w:jc w:val="left"/>
              <w:rPr>
                <w:rFonts w:cs="Arial"/>
                <w:color w:val="000000"/>
                <w:sz w:val="20"/>
              </w:rPr>
            </w:pPr>
            <w:r w:rsidRPr="002A03E3">
              <w:rPr>
                <w:rFonts w:cs="Arial"/>
                <w:color w:val="000000"/>
                <w:sz w:val="20"/>
              </w:rPr>
              <w:t> </w:t>
            </w:r>
          </w:p>
        </w:tc>
      </w:tr>
      <w:tr w:rsidR="00946187" w:rsidRPr="002A03E3" w14:paraId="5EC8F633" w14:textId="77777777" w:rsidTr="00D17592">
        <w:trPr>
          <w:trHeight w:val="1270"/>
        </w:trPr>
        <w:tc>
          <w:tcPr>
            <w:tcW w:w="1015" w:type="dxa"/>
            <w:tcBorders>
              <w:top w:val="single" w:sz="4" w:space="0" w:color="A11E29"/>
              <w:left w:val="single" w:sz="4" w:space="0" w:color="A11E29"/>
              <w:bottom w:val="single" w:sz="4" w:space="0" w:color="A11E29"/>
              <w:right w:val="single" w:sz="4" w:space="0" w:color="A11E29"/>
            </w:tcBorders>
            <w:shd w:val="clear" w:color="auto" w:fill="auto"/>
            <w:vAlign w:val="center"/>
            <w:hideMark/>
          </w:tcPr>
          <w:p w14:paraId="40EC1A3F" w14:textId="77777777" w:rsidR="00946187" w:rsidRPr="002A03E3" w:rsidRDefault="00946187" w:rsidP="002A03E3">
            <w:pPr>
              <w:jc w:val="left"/>
              <w:rPr>
                <w:rFonts w:cs="Arial"/>
                <w:color w:val="000000"/>
                <w:sz w:val="20"/>
              </w:rPr>
            </w:pPr>
            <w:r w:rsidRPr="002A03E3">
              <w:rPr>
                <w:rFonts w:cs="Arial"/>
                <w:color w:val="000000"/>
                <w:sz w:val="20"/>
              </w:rPr>
              <w:t>A.11.2.3</w:t>
            </w:r>
          </w:p>
        </w:tc>
        <w:tc>
          <w:tcPr>
            <w:tcW w:w="3164" w:type="dxa"/>
            <w:tcBorders>
              <w:top w:val="single" w:sz="4" w:space="0" w:color="A11E29"/>
              <w:left w:val="single" w:sz="4" w:space="0" w:color="A11E29"/>
              <w:bottom w:val="single" w:sz="4" w:space="0" w:color="A11E29"/>
              <w:right w:val="single" w:sz="4" w:space="0" w:color="A11E29"/>
            </w:tcBorders>
            <w:shd w:val="clear" w:color="auto" w:fill="auto"/>
            <w:vAlign w:val="center"/>
            <w:hideMark/>
          </w:tcPr>
          <w:p w14:paraId="3CB7C98A" w14:textId="77777777" w:rsidR="00946187" w:rsidRPr="002A03E3" w:rsidRDefault="00946187" w:rsidP="002A03E3">
            <w:pPr>
              <w:jc w:val="left"/>
              <w:rPr>
                <w:rFonts w:cs="Arial"/>
                <w:b/>
                <w:bCs/>
                <w:color w:val="000000"/>
                <w:sz w:val="20"/>
              </w:rPr>
            </w:pPr>
            <w:r w:rsidRPr="002A03E3">
              <w:rPr>
                <w:rFonts w:cs="Arial"/>
                <w:b/>
                <w:bCs/>
                <w:color w:val="000000"/>
                <w:sz w:val="20"/>
              </w:rPr>
              <w:t xml:space="preserve">Cabling security. </w:t>
            </w:r>
            <w:r w:rsidRPr="002A03E3">
              <w:rPr>
                <w:rFonts w:cs="Arial"/>
                <w:color w:val="000000"/>
                <w:sz w:val="20"/>
              </w:rPr>
              <w:t xml:space="preserve"> </w:t>
            </w:r>
            <w:r w:rsidRPr="002A03E3">
              <w:rPr>
                <w:rFonts w:cs="Arial"/>
                <w:color w:val="000000"/>
                <w:sz w:val="20"/>
                <w:u w:val="single"/>
              </w:rPr>
              <w:t>Control</w:t>
            </w:r>
            <w:r w:rsidRPr="002A03E3">
              <w:rPr>
                <w:rFonts w:cs="Arial"/>
                <w:color w:val="000000"/>
                <w:sz w:val="20"/>
              </w:rPr>
              <w:t>.  Power and telecommunications cabling carrying data or supporting information services shall be protected from interception, interference or damage.</w:t>
            </w:r>
          </w:p>
        </w:tc>
        <w:tc>
          <w:tcPr>
            <w:tcW w:w="889" w:type="dxa"/>
            <w:tcBorders>
              <w:top w:val="single" w:sz="4" w:space="0" w:color="A11E29"/>
              <w:left w:val="single" w:sz="4" w:space="0" w:color="A11E29"/>
              <w:bottom w:val="single" w:sz="4" w:space="0" w:color="A11E29"/>
              <w:right w:val="single" w:sz="4" w:space="0" w:color="A11E29"/>
            </w:tcBorders>
            <w:shd w:val="clear" w:color="auto" w:fill="auto"/>
            <w:vAlign w:val="center"/>
            <w:hideMark/>
          </w:tcPr>
          <w:p w14:paraId="71BB8720" w14:textId="35A2163A" w:rsidR="00946187" w:rsidRPr="002A03E3" w:rsidRDefault="00946187" w:rsidP="002A03E3">
            <w:pPr>
              <w:jc w:val="left"/>
              <w:rPr>
                <w:rFonts w:cs="Arial"/>
                <w:color w:val="000000"/>
                <w:sz w:val="20"/>
              </w:rPr>
            </w:pPr>
          </w:p>
        </w:tc>
        <w:tc>
          <w:tcPr>
            <w:tcW w:w="8802" w:type="dxa"/>
            <w:gridSpan w:val="3"/>
            <w:tcBorders>
              <w:top w:val="single" w:sz="4" w:space="0" w:color="A11E29"/>
              <w:left w:val="single" w:sz="4" w:space="0" w:color="A11E29"/>
              <w:bottom w:val="single" w:sz="4" w:space="0" w:color="A11E29"/>
              <w:right w:val="single" w:sz="4" w:space="0" w:color="A11E29"/>
            </w:tcBorders>
            <w:shd w:val="clear" w:color="auto" w:fill="auto"/>
            <w:vAlign w:val="center"/>
            <w:hideMark/>
          </w:tcPr>
          <w:p w14:paraId="0A7CCDE9" w14:textId="77777777" w:rsidR="00946187" w:rsidRPr="002A03E3" w:rsidRDefault="00946187" w:rsidP="002A03E3">
            <w:pPr>
              <w:jc w:val="left"/>
              <w:rPr>
                <w:rFonts w:cs="Arial"/>
                <w:color w:val="000000"/>
                <w:sz w:val="20"/>
              </w:rPr>
            </w:pPr>
            <w:r w:rsidRPr="002A03E3">
              <w:rPr>
                <w:rFonts w:cs="Arial"/>
                <w:color w:val="000000"/>
                <w:sz w:val="20"/>
              </w:rPr>
              <w:t> </w:t>
            </w:r>
          </w:p>
        </w:tc>
        <w:tc>
          <w:tcPr>
            <w:tcW w:w="630" w:type="dxa"/>
            <w:tcBorders>
              <w:top w:val="single" w:sz="4" w:space="0" w:color="A11E29"/>
              <w:left w:val="single" w:sz="4" w:space="0" w:color="A11E29"/>
              <w:bottom w:val="single" w:sz="4" w:space="0" w:color="A11E29"/>
              <w:right w:val="single" w:sz="4" w:space="0" w:color="A11E29"/>
            </w:tcBorders>
            <w:shd w:val="clear" w:color="auto" w:fill="auto"/>
            <w:vAlign w:val="center"/>
            <w:hideMark/>
          </w:tcPr>
          <w:p w14:paraId="70F414A5" w14:textId="77777777" w:rsidR="00946187" w:rsidRPr="002A03E3" w:rsidRDefault="00946187" w:rsidP="002A03E3">
            <w:pPr>
              <w:jc w:val="left"/>
              <w:rPr>
                <w:rFonts w:cs="Arial"/>
                <w:color w:val="000000"/>
                <w:sz w:val="20"/>
              </w:rPr>
            </w:pPr>
            <w:r w:rsidRPr="002A03E3">
              <w:rPr>
                <w:rFonts w:cs="Arial"/>
                <w:color w:val="000000"/>
                <w:sz w:val="20"/>
              </w:rPr>
              <w:t> </w:t>
            </w:r>
          </w:p>
        </w:tc>
      </w:tr>
      <w:tr w:rsidR="00946187" w:rsidRPr="002A03E3" w14:paraId="69814B65" w14:textId="77777777" w:rsidTr="00D17592">
        <w:trPr>
          <w:trHeight w:val="1760"/>
        </w:trPr>
        <w:tc>
          <w:tcPr>
            <w:tcW w:w="1015" w:type="dxa"/>
            <w:tcBorders>
              <w:top w:val="single" w:sz="4" w:space="0" w:color="A11E29"/>
              <w:left w:val="single" w:sz="4" w:space="0" w:color="A11E29"/>
              <w:bottom w:val="single" w:sz="4" w:space="0" w:color="A11E29"/>
              <w:right w:val="single" w:sz="4" w:space="0" w:color="A11E29"/>
            </w:tcBorders>
            <w:shd w:val="clear" w:color="auto" w:fill="auto"/>
            <w:vAlign w:val="center"/>
            <w:hideMark/>
          </w:tcPr>
          <w:p w14:paraId="5E99F0E5" w14:textId="77777777" w:rsidR="00946187" w:rsidRPr="002A03E3" w:rsidRDefault="00946187" w:rsidP="002A03E3">
            <w:pPr>
              <w:jc w:val="left"/>
              <w:rPr>
                <w:rFonts w:cs="Arial"/>
                <w:color w:val="000000"/>
                <w:sz w:val="20"/>
              </w:rPr>
            </w:pPr>
            <w:r w:rsidRPr="002A03E3">
              <w:rPr>
                <w:rFonts w:cs="Arial"/>
                <w:color w:val="000000"/>
                <w:sz w:val="20"/>
              </w:rPr>
              <w:lastRenderedPageBreak/>
              <w:t>A.11.2.4</w:t>
            </w:r>
          </w:p>
        </w:tc>
        <w:tc>
          <w:tcPr>
            <w:tcW w:w="3164" w:type="dxa"/>
            <w:tcBorders>
              <w:top w:val="single" w:sz="4" w:space="0" w:color="A11E29"/>
              <w:left w:val="single" w:sz="4" w:space="0" w:color="A11E29"/>
              <w:bottom w:val="single" w:sz="4" w:space="0" w:color="A11E29"/>
              <w:right w:val="single" w:sz="4" w:space="0" w:color="A11E29"/>
            </w:tcBorders>
            <w:shd w:val="clear" w:color="auto" w:fill="auto"/>
            <w:vAlign w:val="center"/>
            <w:hideMark/>
          </w:tcPr>
          <w:p w14:paraId="52BB7062" w14:textId="77777777" w:rsidR="00946187" w:rsidRPr="002A03E3" w:rsidRDefault="00946187" w:rsidP="002A03E3">
            <w:pPr>
              <w:jc w:val="left"/>
              <w:rPr>
                <w:rFonts w:cs="Arial"/>
                <w:b/>
                <w:bCs/>
                <w:color w:val="000000"/>
                <w:sz w:val="20"/>
              </w:rPr>
            </w:pPr>
            <w:r w:rsidRPr="002A03E3">
              <w:rPr>
                <w:rFonts w:cs="Arial"/>
                <w:b/>
                <w:bCs/>
                <w:color w:val="000000"/>
                <w:sz w:val="20"/>
              </w:rPr>
              <w:t>Equipment maintenance.</w:t>
            </w:r>
            <w:r w:rsidRPr="002A03E3">
              <w:rPr>
                <w:rFonts w:cs="Arial"/>
                <w:color w:val="000000"/>
                <w:sz w:val="20"/>
              </w:rPr>
              <w:t xml:space="preserve">  </w:t>
            </w:r>
            <w:r w:rsidRPr="002A03E3">
              <w:rPr>
                <w:rFonts w:cs="Arial"/>
                <w:color w:val="000000"/>
                <w:sz w:val="20"/>
                <w:u w:val="single"/>
              </w:rPr>
              <w:t>Control</w:t>
            </w:r>
            <w:r w:rsidRPr="002A03E3">
              <w:rPr>
                <w:rFonts w:cs="Arial"/>
                <w:color w:val="000000"/>
                <w:sz w:val="20"/>
              </w:rPr>
              <w:t>.  Equipment shall be correctly maintained to ensure its continued availability and integrity.</w:t>
            </w:r>
          </w:p>
        </w:tc>
        <w:tc>
          <w:tcPr>
            <w:tcW w:w="889" w:type="dxa"/>
            <w:tcBorders>
              <w:top w:val="single" w:sz="4" w:space="0" w:color="A11E29"/>
              <w:left w:val="single" w:sz="4" w:space="0" w:color="A11E29"/>
              <w:bottom w:val="single" w:sz="4" w:space="0" w:color="A11E29"/>
              <w:right w:val="single" w:sz="4" w:space="0" w:color="A11E29"/>
            </w:tcBorders>
            <w:shd w:val="clear" w:color="auto" w:fill="auto"/>
            <w:vAlign w:val="center"/>
            <w:hideMark/>
          </w:tcPr>
          <w:p w14:paraId="7BD34EB8" w14:textId="539E9439" w:rsidR="00946187" w:rsidRPr="002A03E3" w:rsidRDefault="00946187" w:rsidP="002A03E3">
            <w:pPr>
              <w:jc w:val="left"/>
              <w:rPr>
                <w:rFonts w:cs="Arial"/>
                <w:color w:val="000000"/>
                <w:sz w:val="20"/>
              </w:rPr>
            </w:pPr>
          </w:p>
        </w:tc>
        <w:tc>
          <w:tcPr>
            <w:tcW w:w="8802" w:type="dxa"/>
            <w:gridSpan w:val="3"/>
            <w:tcBorders>
              <w:top w:val="single" w:sz="4" w:space="0" w:color="A11E29"/>
              <w:left w:val="single" w:sz="4" w:space="0" w:color="A11E29"/>
              <w:bottom w:val="single" w:sz="4" w:space="0" w:color="A11E29"/>
              <w:right w:val="single" w:sz="4" w:space="0" w:color="A11E29"/>
            </w:tcBorders>
            <w:shd w:val="clear" w:color="auto" w:fill="auto"/>
            <w:vAlign w:val="center"/>
            <w:hideMark/>
          </w:tcPr>
          <w:p w14:paraId="66818CB1" w14:textId="46AD6736" w:rsidR="00946187" w:rsidRPr="002A03E3" w:rsidRDefault="00946187" w:rsidP="002A03E3">
            <w:pPr>
              <w:jc w:val="left"/>
              <w:rPr>
                <w:rFonts w:cs="Arial"/>
                <w:color w:val="000000"/>
                <w:sz w:val="20"/>
              </w:rPr>
            </w:pPr>
          </w:p>
        </w:tc>
        <w:tc>
          <w:tcPr>
            <w:tcW w:w="630" w:type="dxa"/>
            <w:tcBorders>
              <w:top w:val="single" w:sz="4" w:space="0" w:color="A11E29"/>
              <w:left w:val="single" w:sz="4" w:space="0" w:color="A11E29"/>
              <w:bottom w:val="single" w:sz="4" w:space="0" w:color="A11E29"/>
              <w:right w:val="single" w:sz="4" w:space="0" w:color="A11E29"/>
            </w:tcBorders>
            <w:shd w:val="clear" w:color="auto" w:fill="auto"/>
            <w:vAlign w:val="center"/>
            <w:hideMark/>
          </w:tcPr>
          <w:p w14:paraId="12FF5C36" w14:textId="77777777" w:rsidR="00946187" w:rsidRPr="002A03E3" w:rsidRDefault="00946187" w:rsidP="002A03E3">
            <w:pPr>
              <w:jc w:val="left"/>
              <w:rPr>
                <w:rFonts w:cs="Arial"/>
                <w:color w:val="000000"/>
                <w:sz w:val="20"/>
              </w:rPr>
            </w:pPr>
            <w:r w:rsidRPr="002A03E3">
              <w:rPr>
                <w:rFonts w:cs="Arial"/>
                <w:color w:val="000000"/>
                <w:sz w:val="20"/>
              </w:rPr>
              <w:t> </w:t>
            </w:r>
          </w:p>
        </w:tc>
      </w:tr>
      <w:tr w:rsidR="00946187" w:rsidRPr="002A03E3" w14:paraId="3B250868" w14:textId="77777777" w:rsidTr="00D17592">
        <w:trPr>
          <w:trHeight w:val="770"/>
        </w:trPr>
        <w:tc>
          <w:tcPr>
            <w:tcW w:w="1015" w:type="dxa"/>
            <w:tcBorders>
              <w:top w:val="single" w:sz="4" w:space="0" w:color="A11E29"/>
              <w:left w:val="single" w:sz="4" w:space="0" w:color="A11E29"/>
              <w:bottom w:val="single" w:sz="4" w:space="0" w:color="A11E29"/>
              <w:right w:val="single" w:sz="4" w:space="0" w:color="A11E29"/>
            </w:tcBorders>
            <w:shd w:val="clear" w:color="auto" w:fill="auto"/>
            <w:vAlign w:val="center"/>
            <w:hideMark/>
          </w:tcPr>
          <w:p w14:paraId="20366258" w14:textId="77777777" w:rsidR="00946187" w:rsidRPr="002A03E3" w:rsidRDefault="00946187" w:rsidP="002A03E3">
            <w:pPr>
              <w:jc w:val="left"/>
              <w:rPr>
                <w:rFonts w:cs="Arial"/>
                <w:color w:val="000000"/>
                <w:sz w:val="20"/>
              </w:rPr>
            </w:pPr>
            <w:r w:rsidRPr="002A03E3">
              <w:rPr>
                <w:rFonts w:cs="Arial"/>
                <w:color w:val="000000"/>
                <w:sz w:val="20"/>
              </w:rPr>
              <w:t>A.11.2.5</w:t>
            </w:r>
          </w:p>
        </w:tc>
        <w:tc>
          <w:tcPr>
            <w:tcW w:w="3164" w:type="dxa"/>
            <w:tcBorders>
              <w:top w:val="single" w:sz="4" w:space="0" w:color="A11E29"/>
              <w:left w:val="single" w:sz="4" w:space="0" w:color="A11E29"/>
              <w:bottom w:val="single" w:sz="4" w:space="0" w:color="A11E29"/>
              <w:right w:val="single" w:sz="4" w:space="0" w:color="A11E29"/>
            </w:tcBorders>
            <w:shd w:val="clear" w:color="auto" w:fill="auto"/>
            <w:vAlign w:val="center"/>
            <w:hideMark/>
          </w:tcPr>
          <w:p w14:paraId="61679F16" w14:textId="77777777" w:rsidR="00946187" w:rsidRPr="002A03E3" w:rsidRDefault="00946187" w:rsidP="002A03E3">
            <w:pPr>
              <w:jc w:val="left"/>
              <w:rPr>
                <w:rFonts w:cs="Arial"/>
                <w:b/>
                <w:bCs/>
                <w:color w:val="000000"/>
                <w:sz w:val="20"/>
              </w:rPr>
            </w:pPr>
            <w:r w:rsidRPr="002A03E3">
              <w:rPr>
                <w:rFonts w:cs="Arial"/>
                <w:b/>
                <w:bCs/>
                <w:color w:val="000000"/>
                <w:sz w:val="20"/>
              </w:rPr>
              <w:t xml:space="preserve">Removal of assets. </w:t>
            </w:r>
            <w:r w:rsidRPr="002A03E3">
              <w:rPr>
                <w:rFonts w:cs="Arial"/>
                <w:color w:val="000000"/>
                <w:sz w:val="20"/>
              </w:rPr>
              <w:t xml:space="preserve"> </w:t>
            </w:r>
            <w:r w:rsidRPr="002A03E3">
              <w:rPr>
                <w:rFonts w:cs="Arial"/>
                <w:color w:val="000000"/>
                <w:sz w:val="20"/>
                <w:u w:val="single"/>
              </w:rPr>
              <w:t>Control</w:t>
            </w:r>
            <w:r w:rsidRPr="002A03E3">
              <w:rPr>
                <w:rFonts w:cs="Arial"/>
                <w:color w:val="000000"/>
                <w:sz w:val="20"/>
              </w:rPr>
              <w:t>.   Equipment, information or software shall not be taken off-site without prior authorization.</w:t>
            </w:r>
          </w:p>
        </w:tc>
        <w:tc>
          <w:tcPr>
            <w:tcW w:w="889" w:type="dxa"/>
            <w:tcBorders>
              <w:top w:val="single" w:sz="4" w:space="0" w:color="A11E29"/>
              <w:left w:val="single" w:sz="4" w:space="0" w:color="A11E29"/>
              <w:bottom w:val="single" w:sz="4" w:space="0" w:color="A11E29"/>
              <w:right w:val="single" w:sz="4" w:space="0" w:color="A11E29"/>
            </w:tcBorders>
            <w:shd w:val="clear" w:color="auto" w:fill="auto"/>
            <w:vAlign w:val="center"/>
            <w:hideMark/>
          </w:tcPr>
          <w:p w14:paraId="5F4EF604" w14:textId="055D598A" w:rsidR="00946187" w:rsidRPr="002A03E3" w:rsidRDefault="00946187" w:rsidP="002A03E3">
            <w:pPr>
              <w:jc w:val="left"/>
              <w:rPr>
                <w:rFonts w:cs="Arial"/>
                <w:color w:val="000000"/>
                <w:sz w:val="20"/>
              </w:rPr>
            </w:pPr>
          </w:p>
        </w:tc>
        <w:tc>
          <w:tcPr>
            <w:tcW w:w="8802" w:type="dxa"/>
            <w:gridSpan w:val="3"/>
            <w:tcBorders>
              <w:top w:val="single" w:sz="4" w:space="0" w:color="A11E29"/>
              <w:left w:val="single" w:sz="4" w:space="0" w:color="A11E29"/>
              <w:bottom w:val="single" w:sz="4" w:space="0" w:color="A11E29"/>
              <w:right w:val="single" w:sz="4" w:space="0" w:color="A11E29"/>
            </w:tcBorders>
            <w:shd w:val="clear" w:color="auto" w:fill="auto"/>
            <w:vAlign w:val="center"/>
            <w:hideMark/>
          </w:tcPr>
          <w:p w14:paraId="1D0269DF" w14:textId="29925F94" w:rsidR="00946187" w:rsidRPr="002A03E3" w:rsidRDefault="00946187" w:rsidP="002A03E3">
            <w:pPr>
              <w:jc w:val="left"/>
              <w:rPr>
                <w:rFonts w:cs="Arial"/>
                <w:color w:val="000000"/>
                <w:sz w:val="20"/>
              </w:rPr>
            </w:pPr>
            <w:r w:rsidRPr="002A03E3">
              <w:rPr>
                <w:rFonts w:cs="Arial"/>
                <w:color w:val="000000"/>
                <w:sz w:val="20"/>
              </w:rPr>
              <w:t> </w:t>
            </w:r>
          </w:p>
        </w:tc>
        <w:tc>
          <w:tcPr>
            <w:tcW w:w="630" w:type="dxa"/>
            <w:tcBorders>
              <w:top w:val="single" w:sz="4" w:space="0" w:color="A11E29"/>
              <w:left w:val="single" w:sz="4" w:space="0" w:color="A11E29"/>
              <w:bottom w:val="single" w:sz="4" w:space="0" w:color="A11E29"/>
              <w:right w:val="single" w:sz="4" w:space="0" w:color="A11E29"/>
            </w:tcBorders>
            <w:shd w:val="clear" w:color="auto" w:fill="auto"/>
            <w:vAlign w:val="center"/>
            <w:hideMark/>
          </w:tcPr>
          <w:p w14:paraId="00A45387" w14:textId="77777777" w:rsidR="00946187" w:rsidRPr="002A03E3" w:rsidRDefault="00946187" w:rsidP="002A03E3">
            <w:pPr>
              <w:jc w:val="left"/>
              <w:rPr>
                <w:rFonts w:cs="Arial"/>
                <w:color w:val="000000"/>
                <w:sz w:val="20"/>
              </w:rPr>
            </w:pPr>
            <w:r w:rsidRPr="002A03E3">
              <w:rPr>
                <w:rFonts w:cs="Arial"/>
                <w:color w:val="000000"/>
                <w:sz w:val="20"/>
              </w:rPr>
              <w:t> </w:t>
            </w:r>
          </w:p>
        </w:tc>
      </w:tr>
      <w:tr w:rsidR="00946187" w:rsidRPr="002A03E3" w14:paraId="311E63DD" w14:textId="77777777" w:rsidTr="00D17592">
        <w:trPr>
          <w:trHeight w:val="1280"/>
        </w:trPr>
        <w:tc>
          <w:tcPr>
            <w:tcW w:w="1015" w:type="dxa"/>
            <w:tcBorders>
              <w:top w:val="single" w:sz="4" w:space="0" w:color="A11E29"/>
              <w:left w:val="single" w:sz="4" w:space="0" w:color="A11E29"/>
              <w:bottom w:val="single" w:sz="4" w:space="0" w:color="A11E29"/>
              <w:right w:val="single" w:sz="4" w:space="0" w:color="A11E29"/>
            </w:tcBorders>
            <w:shd w:val="clear" w:color="auto" w:fill="auto"/>
            <w:vAlign w:val="center"/>
            <w:hideMark/>
          </w:tcPr>
          <w:p w14:paraId="16C057A0" w14:textId="77777777" w:rsidR="00946187" w:rsidRPr="002A03E3" w:rsidRDefault="00946187" w:rsidP="002A03E3">
            <w:pPr>
              <w:jc w:val="left"/>
              <w:rPr>
                <w:rFonts w:cs="Arial"/>
                <w:color w:val="000000"/>
                <w:sz w:val="20"/>
              </w:rPr>
            </w:pPr>
            <w:r w:rsidRPr="002A03E3">
              <w:rPr>
                <w:rFonts w:cs="Arial"/>
                <w:color w:val="000000"/>
                <w:sz w:val="20"/>
              </w:rPr>
              <w:t>A.11.2.6</w:t>
            </w:r>
          </w:p>
        </w:tc>
        <w:tc>
          <w:tcPr>
            <w:tcW w:w="3164" w:type="dxa"/>
            <w:tcBorders>
              <w:top w:val="single" w:sz="4" w:space="0" w:color="A11E29"/>
              <w:left w:val="single" w:sz="4" w:space="0" w:color="A11E29"/>
              <w:bottom w:val="single" w:sz="4" w:space="0" w:color="A11E29"/>
              <w:right w:val="single" w:sz="4" w:space="0" w:color="A11E29"/>
            </w:tcBorders>
            <w:shd w:val="clear" w:color="auto" w:fill="auto"/>
            <w:vAlign w:val="center"/>
            <w:hideMark/>
          </w:tcPr>
          <w:p w14:paraId="6BEE4BE5" w14:textId="77777777" w:rsidR="00946187" w:rsidRPr="002A03E3" w:rsidRDefault="00946187" w:rsidP="002A03E3">
            <w:pPr>
              <w:jc w:val="left"/>
              <w:rPr>
                <w:rFonts w:cs="Arial"/>
                <w:b/>
                <w:bCs/>
                <w:color w:val="000000"/>
                <w:sz w:val="20"/>
              </w:rPr>
            </w:pPr>
            <w:r w:rsidRPr="002A03E3">
              <w:rPr>
                <w:rFonts w:cs="Arial"/>
                <w:b/>
                <w:bCs/>
                <w:color w:val="000000"/>
                <w:sz w:val="20"/>
              </w:rPr>
              <w:t>Security of equipment and assets off-premises.</w:t>
            </w:r>
            <w:r w:rsidRPr="002A03E3">
              <w:rPr>
                <w:rFonts w:cs="Arial"/>
                <w:color w:val="000000"/>
                <w:sz w:val="20"/>
              </w:rPr>
              <w:t xml:space="preserve">  </w:t>
            </w:r>
            <w:r w:rsidRPr="002A03E3">
              <w:rPr>
                <w:rFonts w:cs="Arial"/>
                <w:color w:val="000000"/>
                <w:sz w:val="20"/>
                <w:u w:val="single"/>
              </w:rPr>
              <w:t>Control</w:t>
            </w:r>
            <w:r w:rsidRPr="002A03E3">
              <w:rPr>
                <w:rFonts w:cs="Arial"/>
                <w:color w:val="000000"/>
                <w:sz w:val="20"/>
              </w:rPr>
              <w:t>.   Security shall be applied to off-site assets taking into account the different risks of working outside the organization's premises.</w:t>
            </w:r>
          </w:p>
        </w:tc>
        <w:tc>
          <w:tcPr>
            <w:tcW w:w="889" w:type="dxa"/>
            <w:tcBorders>
              <w:top w:val="single" w:sz="4" w:space="0" w:color="A11E29"/>
              <w:left w:val="single" w:sz="4" w:space="0" w:color="A11E29"/>
              <w:bottom w:val="single" w:sz="4" w:space="0" w:color="A11E29"/>
              <w:right w:val="single" w:sz="4" w:space="0" w:color="A11E29"/>
            </w:tcBorders>
            <w:shd w:val="clear" w:color="auto" w:fill="auto"/>
            <w:vAlign w:val="center"/>
            <w:hideMark/>
          </w:tcPr>
          <w:p w14:paraId="2FE287EE" w14:textId="70F56400" w:rsidR="00946187" w:rsidRPr="002A03E3" w:rsidRDefault="00946187" w:rsidP="002A03E3">
            <w:pPr>
              <w:jc w:val="left"/>
              <w:rPr>
                <w:rFonts w:cs="Arial"/>
                <w:color w:val="000000"/>
                <w:sz w:val="20"/>
              </w:rPr>
            </w:pPr>
          </w:p>
        </w:tc>
        <w:tc>
          <w:tcPr>
            <w:tcW w:w="8802" w:type="dxa"/>
            <w:gridSpan w:val="3"/>
            <w:tcBorders>
              <w:top w:val="single" w:sz="4" w:space="0" w:color="A11E29"/>
              <w:left w:val="single" w:sz="4" w:space="0" w:color="A11E29"/>
              <w:bottom w:val="single" w:sz="4" w:space="0" w:color="A11E29"/>
              <w:right w:val="single" w:sz="4" w:space="0" w:color="A11E29"/>
            </w:tcBorders>
            <w:shd w:val="clear" w:color="auto" w:fill="auto"/>
            <w:vAlign w:val="center"/>
            <w:hideMark/>
          </w:tcPr>
          <w:p w14:paraId="3A9E7F46" w14:textId="2E2A1D7B" w:rsidR="00946187" w:rsidRPr="002A03E3" w:rsidRDefault="00946187" w:rsidP="002A03E3">
            <w:pPr>
              <w:jc w:val="left"/>
              <w:rPr>
                <w:rFonts w:cs="Arial"/>
                <w:color w:val="000000"/>
                <w:sz w:val="20"/>
              </w:rPr>
            </w:pPr>
            <w:r w:rsidRPr="002A03E3">
              <w:rPr>
                <w:rFonts w:cs="Arial"/>
                <w:color w:val="000000"/>
                <w:sz w:val="20"/>
              </w:rPr>
              <w:t> </w:t>
            </w:r>
          </w:p>
        </w:tc>
        <w:tc>
          <w:tcPr>
            <w:tcW w:w="630" w:type="dxa"/>
            <w:tcBorders>
              <w:top w:val="single" w:sz="4" w:space="0" w:color="A11E29"/>
              <w:left w:val="single" w:sz="4" w:space="0" w:color="A11E29"/>
              <w:bottom w:val="single" w:sz="4" w:space="0" w:color="A11E29"/>
              <w:right w:val="single" w:sz="4" w:space="0" w:color="A11E29"/>
            </w:tcBorders>
            <w:shd w:val="clear" w:color="auto" w:fill="auto"/>
            <w:vAlign w:val="center"/>
            <w:hideMark/>
          </w:tcPr>
          <w:p w14:paraId="6D856270" w14:textId="77777777" w:rsidR="00946187" w:rsidRPr="002A03E3" w:rsidRDefault="00946187" w:rsidP="002A03E3">
            <w:pPr>
              <w:jc w:val="left"/>
              <w:rPr>
                <w:rFonts w:cs="Arial"/>
                <w:color w:val="000000"/>
                <w:sz w:val="20"/>
              </w:rPr>
            </w:pPr>
            <w:r w:rsidRPr="002A03E3">
              <w:rPr>
                <w:rFonts w:cs="Arial"/>
                <w:color w:val="000000"/>
                <w:sz w:val="20"/>
              </w:rPr>
              <w:t> </w:t>
            </w:r>
          </w:p>
        </w:tc>
      </w:tr>
      <w:tr w:rsidR="00946187" w:rsidRPr="002A03E3" w14:paraId="1502FCB9" w14:textId="77777777" w:rsidTr="00D17592">
        <w:trPr>
          <w:trHeight w:val="1520"/>
        </w:trPr>
        <w:tc>
          <w:tcPr>
            <w:tcW w:w="1015" w:type="dxa"/>
            <w:vMerge w:val="restart"/>
            <w:tcBorders>
              <w:top w:val="single" w:sz="4" w:space="0" w:color="A11E29"/>
              <w:left w:val="single" w:sz="4" w:space="0" w:color="A11E29"/>
              <w:bottom w:val="single" w:sz="4" w:space="0" w:color="A11E29"/>
              <w:right w:val="single" w:sz="4" w:space="0" w:color="A11E29"/>
            </w:tcBorders>
            <w:shd w:val="clear" w:color="auto" w:fill="auto"/>
            <w:vAlign w:val="center"/>
            <w:hideMark/>
          </w:tcPr>
          <w:p w14:paraId="75E9F4D1" w14:textId="77777777" w:rsidR="00946187" w:rsidRPr="002A03E3" w:rsidRDefault="00946187" w:rsidP="002A03E3">
            <w:pPr>
              <w:jc w:val="left"/>
              <w:rPr>
                <w:rFonts w:cs="Arial"/>
                <w:color w:val="000000"/>
                <w:sz w:val="20"/>
              </w:rPr>
            </w:pPr>
            <w:r w:rsidRPr="002A03E3">
              <w:rPr>
                <w:rFonts w:cs="Arial"/>
                <w:color w:val="000000"/>
                <w:sz w:val="20"/>
              </w:rPr>
              <w:t>A.11.2.7</w:t>
            </w:r>
          </w:p>
        </w:tc>
        <w:tc>
          <w:tcPr>
            <w:tcW w:w="3164" w:type="dxa"/>
            <w:tcBorders>
              <w:top w:val="single" w:sz="4" w:space="0" w:color="A11E29"/>
              <w:left w:val="single" w:sz="4" w:space="0" w:color="A11E29"/>
              <w:bottom w:val="single" w:sz="4" w:space="0" w:color="A11E29"/>
              <w:right w:val="single" w:sz="4" w:space="0" w:color="A11E29"/>
            </w:tcBorders>
            <w:shd w:val="clear" w:color="auto" w:fill="auto"/>
            <w:vAlign w:val="center"/>
            <w:hideMark/>
          </w:tcPr>
          <w:p w14:paraId="2B61E678" w14:textId="77777777" w:rsidR="00946187" w:rsidRPr="002A03E3" w:rsidRDefault="00946187" w:rsidP="002A03E3">
            <w:pPr>
              <w:jc w:val="left"/>
              <w:rPr>
                <w:rFonts w:cs="Arial"/>
                <w:b/>
                <w:bCs/>
                <w:color w:val="000000"/>
                <w:sz w:val="20"/>
              </w:rPr>
            </w:pPr>
            <w:r w:rsidRPr="002A03E3">
              <w:rPr>
                <w:rFonts w:cs="Arial"/>
                <w:b/>
                <w:bCs/>
                <w:color w:val="000000"/>
                <w:sz w:val="20"/>
              </w:rPr>
              <w:t>Secure disposal or re-use of equipment.</w:t>
            </w:r>
            <w:r w:rsidRPr="002A03E3">
              <w:rPr>
                <w:rFonts w:cs="Arial"/>
                <w:color w:val="000000"/>
                <w:sz w:val="20"/>
              </w:rPr>
              <w:t xml:space="preserve">  </w:t>
            </w:r>
            <w:r w:rsidRPr="002A03E3">
              <w:rPr>
                <w:rFonts w:cs="Arial"/>
                <w:color w:val="000000"/>
                <w:sz w:val="20"/>
                <w:u w:val="single"/>
              </w:rPr>
              <w:t>Control</w:t>
            </w:r>
            <w:r w:rsidRPr="002A03E3">
              <w:rPr>
                <w:rFonts w:cs="Arial"/>
                <w:color w:val="000000"/>
                <w:sz w:val="20"/>
              </w:rPr>
              <w:t>.   All items of equipment containing storage media shall be verified to ensure that any sensitive data and licensed software has been removed or securely overwritten prior to disposal or re-use.</w:t>
            </w:r>
          </w:p>
        </w:tc>
        <w:tc>
          <w:tcPr>
            <w:tcW w:w="889" w:type="dxa"/>
            <w:tcBorders>
              <w:top w:val="single" w:sz="4" w:space="0" w:color="A11E29"/>
              <w:left w:val="single" w:sz="4" w:space="0" w:color="A11E29"/>
              <w:bottom w:val="single" w:sz="4" w:space="0" w:color="A11E29"/>
              <w:right w:val="single" w:sz="4" w:space="0" w:color="A11E29"/>
            </w:tcBorders>
            <w:shd w:val="clear" w:color="auto" w:fill="auto"/>
            <w:vAlign w:val="center"/>
            <w:hideMark/>
          </w:tcPr>
          <w:p w14:paraId="65D35CD6" w14:textId="505F0DE7" w:rsidR="00946187" w:rsidRPr="002A03E3" w:rsidRDefault="00946187" w:rsidP="002A03E3">
            <w:pPr>
              <w:jc w:val="left"/>
              <w:rPr>
                <w:rFonts w:cs="Arial"/>
                <w:color w:val="000000"/>
                <w:sz w:val="20"/>
              </w:rPr>
            </w:pPr>
          </w:p>
        </w:tc>
        <w:tc>
          <w:tcPr>
            <w:tcW w:w="8802" w:type="dxa"/>
            <w:gridSpan w:val="3"/>
            <w:tcBorders>
              <w:top w:val="single" w:sz="4" w:space="0" w:color="A11E29"/>
              <w:left w:val="single" w:sz="4" w:space="0" w:color="A11E29"/>
              <w:bottom w:val="single" w:sz="4" w:space="0" w:color="A11E29"/>
              <w:right w:val="single" w:sz="4" w:space="0" w:color="A11E29"/>
            </w:tcBorders>
            <w:shd w:val="clear" w:color="auto" w:fill="auto"/>
            <w:vAlign w:val="center"/>
            <w:hideMark/>
          </w:tcPr>
          <w:p w14:paraId="4BD32BA6" w14:textId="7FF64389" w:rsidR="00946187" w:rsidRPr="002A03E3" w:rsidRDefault="00946187" w:rsidP="002A03E3">
            <w:pPr>
              <w:jc w:val="left"/>
              <w:rPr>
                <w:rFonts w:cs="Arial"/>
                <w:color w:val="000000"/>
                <w:sz w:val="20"/>
              </w:rPr>
            </w:pPr>
          </w:p>
        </w:tc>
        <w:tc>
          <w:tcPr>
            <w:tcW w:w="630" w:type="dxa"/>
            <w:tcBorders>
              <w:top w:val="single" w:sz="4" w:space="0" w:color="A11E29"/>
              <w:left w:val="single" w:sz="4" w:space="0" w:color="A11E29"/>
              <w:bottom w:val="single" w:sz="4" w:space="0" w:color="A11E29"/>
              <w:right w:val="single" w:sz="4" w:space="0" w:color="A11E29"/>
            </w:tcBorders>
            <w:shd w:val="clear" w:color="auto" w:fill="auto"/>
            <w:vAlign w:val="center"/>
            <w:hideMark/>
          </w:tcPr>
          <w:p w14:paraId="7F3E52FF" w14:textId="77777777" w:rsidR="00946187" w:rsidRPr="002A03E3" w:rsidRDefault="00946187" w:rsidP="002A03E3">
            <w:pPr>
              <w:jc w:val="left"/>
              <w:rPr>
                <w:rFonts w:cs="Arial"/>
                <w:color w:val="000000"/>
                <w:sz w:val="20"/>
              </w:rPr>
            </w:pPr>
            <w:r w:rsidRPr="002A03E3">
              <w:rPr>
                <w:rFonts w:cs="Arial"/>
                <w:color w:val="000000"/>
                <w:sz w:val="20"/>
              </w:rPr>
              <w:t> </w:t>
            </w:r>
          </w:p>
        </w:tc>
      </w:tr>
      <w:tr w:rsidR="00946187" w:rsidRPr="002A03E3" w14:paraId="5E20432A" w14:textId="77777777" w:rsidTr="00D17592">
        <w:trPr>
          <w:trHeight w:val="1760"/>
        </w:trPr>
        <w:tc>
          <w:tcPr>
            <w:tcW w:w="1015" w:type="dxa"/>
            <w:vMerge/>
            <w:tcBorders>
              <w:top w:val="single" w:sz="4" w:space="0" w:color="A11E29"/>
              <w:left w:val="single" w:sz="4" w:space="0" w:color="A11E29"/>
              <w:bottom w:val="single" w:sz="4" w:space="0" w:color="A11E29"/>
              <w:right w:val="single" w:sz="4" w:space="0" w:color="A11E29"/>
            </w:tcBorders>
            <w:vAlign w:val="center"/>
            <w:hideMark/>
          </w:tcPr>
          <w:p w14:paraId="456D54D5" w14:textId="77777777" w:rsidR="00946187" w:rsidRPr="002A03E3" w:rsidRDefault="00946187" w:rsidP="002A03E3">
            <w:pPr>
              <w:jc w:val="left"/>
              <w:rPr>
                <w:rFonts w:cs="Arial"/>
                <w:color w:val="000000"/>
                <w:sz w:val="20"/>
              </w:rPr>
            </w:pPr>
          </w:p>
        </w:tc>
        <w:tc>
          <w:tcPr>
            <w:tcW w:w="3164" w:type="dxa"/>
            <w:tcBorders>
              <w:top w:val="single" w:sz="4" w:space="0" w:color="A11E29"/>
              <w:left w:val="single" w:sz="4" w:space="0" w:color="A11E29"/>
              <w:bottom w:val="single" w:sz="4" w:space="0" w:color="A11E29"/>
              <w:right w:val="single" w:sz="4" w:space="0" w:color="A11E29"/>
            </w:tcBorders>
            <w:shd w:val="clear" w:color="auto" w:fill="auto"/>
            <w:vAlign w:val="center"/>
            <w:hideMark/>
          </w:tcPr>
          <w:p w14:paraId="0E5C5762" w14:textId="77777777" w:rsidR="00946187" w:rsidRPr="002A03E3" w:rsidRDefault="00946187" w:rsidP="002A03E3">
            <w:pPr>
              <w:jc w:val="left"/>
              <w:rPr>
                <w:rFonts w:cs="Arial"/>
                <w:color w:val="000000"/>
                <w:sz w:val="20"/>
              </w:rPr>
            </w:pPr>
            <w:r w:rsidRPr="002A03E3">
              <w:rPr>
                <w:rFonts w:cs="Arial"/>
                <w:color w:val="000000"/>
                <w:sz w:val="20"/>
              </w:rPr>
              <w:t>Control 11.2.7 and the associated implementation guidance and other information specified in ISO/IEC 27002 apply. Sector-specific guidance also applies:</w:t>
            </w:r>
            <w:r w:rsidRPr="002A03E3">
              <w:rPr>
                <w:rFonts w:cs="Arial"/>
                <w:color w:val="000000"/>
                <w:sz w:val="20"/>
              </w:rPr>
              <w:br/>
              <w:t>- Public cloud PII protection implementation guidance (27018)</w:t>
            </w:r>
          </w:p>
        </w:tc>
        <w:tc>
          <w:tcPr>
            <w:tcW w:w="889" w:type="dxa"/>
            <w:tcBorders>
              <w:top w:val="single" w:sz="4" w:space="0" w:color="A11E29"/>
              <w:left w:val="single" w:sz="4" w:space="0" w:color="A11E29"/>
              <w:bottom w:val="single" w:sz="4" w:space="0" w:color="A11E29"/>
              <w:right w:val="single" w:sz="4" w:space="0" w:color="A11E29"/>
            </w:tcBorders>
            <w:shd w:val="clear" w:color="auto" w:fill="auto"/>
            <w:vAlign w:val="center"/>
            <w:hideMark/>
          </w:tcPr>
          <w:p w14:paraId="07910294" w14:textId="6B50CDE9" w:rsidR="00946187" w:rsidRPr="002A03E3" w:rsidRDefault="00946187" w:rsidP="002A03E3">
            <w:pPr>
              <w:jc w:val="left"/>
              <w:rPr>
                <w:rFonts w:cs="Arial"/>
                <w:color w:val="000000"/>
                <w:sz w:val="20"/>
              </w:rPr>
            </w:pPr>
          </w:p>
        </w:tc>
        <w:tc>
          <w:tcPr>
            <w:tcW w:w="8802" w:type="dxa"/>
            <w:gridSpan w:val="3"/>
            <w:tcBorders>
              <w:top w:val="single" w:sz="4" w:space="0" w:color="A11E29"/>
              <w:left w:val="single" w:sz="4" w:space="0" w:color="A11E29"/>
              <w:bottom w:val="single" w:sz="4" w:space="0" w:color="A11E29"/>
              <w:right w:val="single" w:sz="4" w:space="0" w:color="A11E29"/>
            </w:tcBorders>
            <w:shd w:val="clear" w:color="auto" w:fill="auto"/>
            <w:vAlign w:val="center"/>
            <w:hideMark/>
          </w:tcPr>
          <w:p w14:paraId="1FADA005" w14:textId="714FB94A" w:rsidR="00946187" w:rsidRPr="002A03E3" w:rsidRDefault="00946187" w:rsidP="002A03E3">
            <w:pPr>
              <w:jc w:val="left"/>
              <w:rPr>
                <w:rFonts w:cs="Arial"/>
                <w:color w:val="000000"/>
                <w:sz w:val="20"/>
              </w:rPr>
            </w:pPr>
          </w:p>
        </w:tc>
        <w:tc>
          <w:tcPr>
            <w:tcW w:w="630" w:type="dxa"/>
            <w:tcBorders>
              <w:top w:val="single" w:sz="4" w:space="0" w:color="A11E29"/>
              <w:left w:val="single" w:sz="4" w:space="0" w:color="A11E29"/>
              <w:bottom w:val="single" w:sz="4" w:space="0" w:color="A11E29"/>
              <w:right w:val="single" w:sz="4" w:space="0" w:color="A11E29"/>
            </w:tcBorders>
            <w:shd w:val="clear" w:color="auto" w:fill="auto"/>
            <w:vAlign w:val="center"/>
            <w:hideMark/>
          </w:tcPr>
          <w:p w14:paraId="62E09E28" w14:textId="77777777" w:rsidR="00946187" w:rsidRPr="002A03E3" w:rsidRDefault="00946187" w:rsidP="002A03E3">
            <w:pPr>
              <w:jc w:val="left"/>
              <w:rPr>
                <w:rFonts w:cs="Arial"/>
                <w:color w:val="000000"/>
                <w:sz w:val="20"/>
              </w:rPr>
            </w:pPr>
            <w:r w:rsidRPr="002A03E3">
              <w:rPr>
                <w:rFonts w:cs="Arial"/>
                <w:color w:val="000000"/>
                <w:sz w:val="20"/>
              </w:rPr>
              <w:t> </w:t>
            </w:r>
          </w:p>
        </w:tc>
      </w:tr>
      <w:tr w:rsidR="00946187" w:rsidRPr="002A03E3" w14:paraId="4F79C56E" w14:textId="77777777" w:rsidTr="00D17592">
        <w:trPr>
          <w:trHeight w:val="770"/>
        </w:trPr>
        <w:tc>
          <w:tcPr>
            <w:tcW w:w="1015" w:type="dxa"/>
            <w:tcBorders>
              <w:top w:val="single" w:sz="4" w:space="0" w:color="A11E29"/>
              <w:left w:val="single" w:sz="4" w:space="0" w:color="A11E29"/>
              <w:bottom w:val="single" w:sz="4" w:space="0" w:color="A11E29"/>
              <w:right w:val="single" w:sz="4" w:space="0" w:color="A11E29"/>
            </w:tcBorders>
            <w:shd w:val="clear" w:color="auto" w:fill="auto"/>
            <w:vAlign w:val="center"/>
            <w:hideMark/>
          </w:tcPr>
          <w:p w14:paraId="16BD8BE9" w14:textId="77777777" w:rsidR="00946187" w:rsidRPr="002A03E3" w:rsidRDefault="00946187" w:rsidP="002A03E3">
            <w:pPr>
              <w:jc w:val="left"/>
              <w:rPr>
                <w:rFonts w:cs="Arial"/>
                <w:color w:val="000000"/>
                <w:sz w:val="20"/>
              </w:rPr>
            </w:pPr>
            <w:r w:rsidRPr="002A03E3">
              <w:rPr>
                <w:rFonts w:cs="Arial"/>
                <w:color w:val="000000"/>
                <w:sz w:val="20"/>
              </w:rPr>
              <w:lastRenderedPageBreak/>
              <w:t>A.11.2.8</w:t>
            </w:r>
          </w:p>
        </w:tc>
        <w:tc>
          <w:tcPr>
            <w:tcW w:w="3164" w:type="dxa"/>
            <w:tcBorders>
              <w:top w:val="single" w:sz="4" w:space="0" w:color="A11E29"/>
              <w:left w:val="single" w:sz="4" w:space="0" w:color="A11E29"/>
              <w:bottom w:val="single" w:sz="4" w:space="0" w:color="A11E29"/>
              <w:right w:val="single" w:sz="4" w:space="0" w:color="A11E29"/>
            </w:tcBorders>
            <w:shd w:val="clear" w:color="auto" w:fill="auto"/>
            <w:vAlign w:val="center"/>
            <w:hideMark/>
          </w:tcPr>
          <w:p w14:paraId="00AD2178" w14:textId="77777777" w:rsidR="00946187" w:rsidRPr="002A03E3" w:rsidRDefault="00946187" w:rsidP="002A03E3">
            <w:pPr>
              <w:jc w:val="left"/>
              <w:rPr>
                <w:rFonts w:cs="Arial"/>
                <w:b/>
                <w:bCs/>
                <w:color w:val="000000"/>
                <w:sz w:val="20"/>
              </w:rPr>
            </w:pPr>
            <w:r w:rsidRPr="002A03E3">
              <w:rPr>
                <w:rFonts w:cs="Arial"/>
                <w:b/>
                <w:bCs/>
                <w:color w:val="000000"/>
                <w:sz w:val="20"/>
              </w:rPr>
              <w:t xml:space="preserve">Unattended user equipment. </w:t>
            </w:r>
            <w:r w:rsidRPr="002A03E3">
              <w:rPr>
                <w:rFonts w:cs="Arial"/>
                <w:color w:val="000000"/>
                <w:sz w:val="20"/>
              </w:rPr>
              <w:t xml:space="preserve"> </w:t>
            </w:r>
            <w:r w:rsidRPr="002A03E3">
              <w:rPr>
                <w:rFonts w:cs="Arial"/>
                <w:color w:val="000000"/>
                <w:sz w:val="20"/>
                <w:u w:val="single"/>
              </w:rPr>
              <w:t>Control</w:t>
            </w:r>
            <w:r w:rsidRPr="002A03E3">
              <w:rPr>
                <w:rFonts w:cs="Arial"/>
                <w:color w:val="000000"/>
                <w:sz w:val="20"/>
              </w:rPr>
              <w:t>.  Users shall ensure that unattended equipment has appropriate protection.</w:t>
            </w:r>
          </w:p>
        </w:tc>
        <w:tc>
          <w:tcPr>
            <w:tcW w:w="889" w:type="dxa"/>
            <w:tcBorders>
              <w:top w:val="single" w:sz="4" w:space="0" w:color="A11E29"/>
              <w:left w:val="single" w:sz="4" w:space="0" w:color="A11E29"/>
              <w:bottom w:val="single" w:sz="4" w:space="0" w:color="A11E29"/>
              <w:right w:val="single" w:sz="4" w:space="0" w:color="A11E29"/>
            </w:tcBorders>
            <w:shd w:val="clear" w:color="auto" w:fill="auto"/>
            <w:vAlign w:val="center"/>
            <w:hideMark/>
          </w:tcPr>
          <w:p w14:paraId="0CE9B870" w14:textId="1A843815" w:rsidR="00946187" w:rsidRPr="002A03E3" w:rsidRDefault="00946187" w:rsidP="002A03E3">
            <w:pPr>
              <w:jc w:val="left"/>
              <w:rPr>
                <w:rFonts w:cs="Arial"/>
                <w:color w:val="000000"/>
                <w:sz w:val="20"/>
              </w:rPr>
            </w:pPr>
          </w:p>
        </w:tc>
        <w:tc>
          <w:tcPr>
            <w:tcW w:w="8802" w:type="dxa"/>
            <w:gridSpan w:val="3"/>
            <w:tcBorders>
              <w:top w:val="single" w:sz="4" w:space="0" w:color="A11E29"/>
              <w:left w:val="single" w:sz="4" w:space="0" w:color="A11E29"/>
              <w:bottom w:val="single" w:sz="4" w:space="0" w:color="A11E29"/>
              <w:right w:val="single" w:sz="4" w:space="0" w:color="A11E29"/>
            </w:tcBorders>
            <w:shd w:val="clear" w:color="auto" w:fill="auto"/>
            <w:vAlign w:val="center"/>
            <w:hideMark/>
          </w:tcPr>
          <w:p w14:paraId="4C263C78" w14:textId="02DA1758" w:rsidR="00946187" w:rsidRPr="002A03E3" w:rsidRDefault="00946187" w:rsidP="002A03E3">
            <w:pPr>
              <w:jc w:val="left"/>
              <w:rPr>
                <w:rFonts w:cs="Arial"/>
                <w:color w:val="000000"/>
                <w:sz w:val="20"/>
              </w:rPr>
            </w:pPr>
          </w:p>
        </w:tc>
        <w:tc>
          <w:tcPr>
            <w:tcW w:w="630" w:type="dxa"/>
            <w:tcBorders>
              <w:top w:val="single" w:sz="4" w:space="0" w:color="A11E29"/>
              <w:left w:val="single" w:sz="4" w:space="0" w:color="A11E29"/>
              <w:bottom w:val="single" w:sz="4" w:space="0" w:color="A11E29"/>
              <w:right w:val="single" w:sz="4" w:space="0" w:color="A11E29"/>
            </w:tcBorders>
            <w:shd w:val="clear" w:color="auto" w:fill="auto"/>
            <w:vAlign w:val="center"/>
            <w:hideMark/>
          </w:tcPr>
          <w:p w14:paraId="71EA9597" w14:textId="77777777" w:rsidR="00946187" w:rsidRPr="002A03E3" w:rsidRDefault="00946187" w:rsidP="002A03E3">
            <w:pPr>
              <w:jc w:val="left"/>
              <w:rPr>
                <w:rFonts w:cs="Arial"/>
                <w:color w:val="000000"/>
                <w:sz w:val="20"/>
              </w:rPr>
            </w:pPr>
            <w:r w:rsidRPr="002A03E3">
              <w:rPr>
                <w:rFonts w:cs="Arial"/>
                <w:color w:val="000000"/>
                <w:sz w:val="20"/>
              </w:rPr>
              <w:t> </w:t>
            </w:r>
          </w:p>
        </w:tc>
      </w:tr>
      <w:tr w:rsidR="00946187" w:rsidRPr="002A03E3" w14:paraId="12111F2E" w14:textId="77777777" w:rsidTr="00D17592">
        <w:trPr>
          <w:trHeight w:val="1270"/>
        </w:trPr>
        <w:tc>
          <w:tcPr>
            <w:tcW w:w="1015" w:type="dxa"/>
            <w:tcBorders>
              <w:top w:val="single" w:sz="4" w:space="0" w:color="A11E29"/>
              <w:left w:val="single" w:sz="4" w:space="0" w:color="A11E29"/>
              <w:bottom w:val="single" w:sz="12" w:space="0" w:color="A11E29"/>
              <w:right w:val="single" w:sz="4" w:space="0" w:color="A11E29"/>
            </w:tcBorders>
            <w:shd w:val="clear" w:color="auto" w:fill="auto"/>
            <w:vAlign w:val="center"/>
            <w:hideMark/>
          </w:tcPr>
          <w:p w14:paraId="0D97E54E" w14:textId="77777777" w:rsidR="00946187" w:rsidRPr="002A03E3" w:rsidRDefault="00946187" w:rsidP="002A03E3">
            <w:pPr>
              <w:jc w:val="left"/>
              <w:rPr>
                <w:rFonts w:cs="Arial"/>
                <w:color w:val="000000"/>
                <w:sz w:val="20"/>
              </w:rPr>
            </w:pPr>
            <w:r w:rsidRPr="002A03E3">
              <w:rPr>
                <w:rFonts w:cs="Arial"/>
                <w:color w:val="000000"/>
                <w:sz w:val="20"/>
              </w:rPr>
              <w:t>A.11.2.9</w:t>
            </w:r>
          </w:p>
        </w:tc>
        <w:tc>
          <w:tcPr>
            <w:tcW w:w="3164" w:type="dxa"/>
            <w:tcBorders>
              <w:top w:val="single" w:sz="4" w:space="0" w:color="A11E29"/>
              <w:left w:val="single" w:sz="4" w:space="0" w:color="A11E29"/>
              <w:bottom w:val="single" w:sz="12" w:space="0" w:color="A11E29"/>
              <w:right w:val="single" w:sz="4" w:space="0" w:color="A11E29"/>
            </w:tcBorders>
            <w:shd w:val="clear" w:color="auto" w:fill="auto"/>
            <w:vAlign w:val="center"/>
            <w:hideMark/>
          </w:tcPr>
          <w:p w14:paraId="17449ABC" w14:textId="77777777" w:rsidR="00946187" w:rsidRPr="002A03E3" w:rsidRDefault="00946187" w:rsidP="002A03E3">
            <w:pPr>
              <w:jc w:val="left"/>
              <w:rPr>
                <w:rFonts w:cs="Arial"/>
                <w:b/>
                <w:bCs/>
                <w:color w:val="000000"/>
                <w:sz w:val="20"/>
              </w:rPr>
            </w:pPr>
            <w:r w:rsidRPr="002A03E3">
              <w:rPr>
                <w:rFonts w:cs="Arial"/>
                <w:b/>
                <w:bCs/>
                <w:color w:val="000000"/>
                <w:sz w:val="20"/>
              </w:rPr>
              <w:t>Clear Desk and Clear Screen Policy.</w:t>
            </w:r>
            <w:r w:rsidRPr="002A03E3">
              <w:rPr>
                <w:rFonts w:cs="Arial"/>
                <w:color w:val="000000"/>
                <w:sz w:val="20"/>
              </w:rPr>
              <w:t xml:space="preserve">  </w:t>
            </w:r>
            <w:r w:rsidRPr="002A03E3">
              <w:rPr>
                <w:rFonts w:cs="Arial"/>
                <w:color w:val="000000"/>
                <w:sz w:val="20"/>
                <w:u w:val="single"/>
              </w:rPr>
              <w:t>Control</w:t>
            </w:r>
            <w:r w:rsidRPr="002A03E3">
              <w:rPr>
                <w:rFonts w:cs="Arial"/>
                <w:color w:val="000000"/>
                <w:sz w:val="20"/>
              </w:rPr>
              <w:t>.  A clear desk policy for papers and removable storage media and a clear screen policy for information processing facilities shall be adopted.</w:t>
            </w:r>
          </w:p>
        </w:tc>
        <w:tc>
          <w:tcPr>
            <w:tcW w:w="889" w:type="dxa"/>
            <w:tcBorders>
              <w:top w:val="single" w:sz="4" w:space="0" w:color="A11E29"/>
              <w:left w:val="single" w:sz="4" w:space="0" w:color="A11E29"/>
              <w:bottom w:val="single" w:sz="12" w:space="0" w:color="A11E29"/>
              <w:right w:val="single" w:sz="4" w:space="0" w:color="A11E29"/>
            </w:tcBorders>
            <w:shd w:val="clear" w:color="auto" w:fill="auto"/>
            <w:vAlign w:val="center"/>
            <w:hideMark/>
          </w:tcPr>
          <w:p w14:paraId="3DF0D705" w14:textId="03BE41E5" w:rsidR="00946187" w:rsidRPr="002A03E3" w:rsidRDefault="00946187" w:rsidP="002A03E3">
            <w:pPr>
              <w:jc w:val="left"/>
              <w:rPr>
                <w:rFonts w:cs="Arial"/>
                <w:color w:val="000000"/>
                <w:sz w:val="20"/>
              </w:rPr>
            </w:pPr>
          </w:p>
        </w:tc>
        <w:tc>
          <w:tcPr>
            <w:tcW w:w="8802" w:type="dxa"/>
            <w:gridSpan w:val="3"/>
            <w:tcBorders>
              <w:top w:val="single" w:sz="4" w:space="0" w:color="A11E29"/>
              <w:left w:val="single" w:sz="4" w:space="0" w:color="A11E29"/>
              <w:bottom w:val="single" w:sz="12" w:space="0" w:color="A11E29"/>
              <w:right w:val="single" w:sz="4" w:space="0" w:color="A11E29"/>
            </w:tcBorders>
            <w:shd w:val="clear" w:color="auto" w:fill="auto"/>
            <w:vAlign w:val="center"/>
            <w:hideMark/>
          </w:tcPr>
          <w:p w14:paraId="4AC363AE" w14:textId="5C02DC58" w:rsidR="00946187" w:rsidRPr="002A03E3" w:rsidRDefault="00946187" w:rsidP="002A03E3">
            <w:pPr>
              <w:jc w:val="left"/>
              <w:rPr>
                <w:rFonts w:cs="Arial"/>
                <w:color w:val="000000"/>
                <w:sz w:val="20"/>
              </w:rPr>
            </w:pPr>
          </w:p>
        </w:tc>
        <w:tc>
          <w:tcPr>
            <w:tcW w:w="630" w:type="dxa"/>
            <w:tcBorders>
              <w:top w:val="single" w:sz="4" w:space="0" w:color="A11E29"/>
              <w:left w:val="single" w:sz="4" w:space="0" w:color="A11E29"/>
              <w:bottom w:val="single" w:sz="4" w:space="0" w:color="A11E29"/>
              <w:right w:val="single" w:sz="4" w:space="0" w:color="A11E29"/>
            </w:tcBorders>
            <w:shd w:val="clear" w:color="auto" w:fill="auto"/>
            <w:vAlign w:val="center"/>
            <w:hideMark/>
          </w:tcPr>
          <w:p w14:paraId="44D3F2A9" w14:textId="77777777" w:rsidR="00946187" w:rsidRPr="002A03E3" w:rsidRDefault="00946187" w:rsidP="002A03E3">
            <w:pPr>
              <w:jc w:val="left"/>
              <w:rPr>
                <w:rFonts w:cs="Arial"/>
                <w:color w:val="000000"/>
                <w:sz w:val="20"/>
              </w:rPr>
            </w:pPr>
            <w:r w:rsidRPr="002A03E3">
              <w:rPr>
                <w:rFonts w:cs="Arial"/>
                <w:color w:val="000000"/>
                <w:sz w:val="20"/>
              </w:rPr>
              <w:t> </w:t>
            </w:r>
          </w:p>
        </w:tc>
      </w:tr>
      <w:tr w:rsidR="00946187" w:rsidRPr="002A03E3" w14:paraId="24BA97CC" w14:textId="77777777" w:rsidTr="00946187">
        <w:trPr>
          <w:trHeight w:val="300"/>
        </w:trPr>
        <w:tc>
          <w:tcPr>
            <w:tcW w:w="14500" w:type="dxa"/>
            <w:gridSpan w:val="7"/>
            <w:tcBorders>
              <w:top w:val="single" w:sz="12" w:space="0" w:color="A11E29"/>
              <w:left w:val="single" w:sz="12" w:space="0" w:color="A11E29"/>
              <w:bottom w:val="single" w:sz="12" w:space="0" w:color="A11E29"/>
              <w:right w:val="single" w:sz="12" w:space="0" w:color="A11E29"/>
            </w:tcBorders>
            <w:shd w:val="clear" w:color="auto" w:fill="auto"/>
            <w:vAlign w:val="center"/>
            <w:hideMark/>
          </w:tcPr>
          <w:p w14:paraId="5EB6C544" w14:textId="0501A25E" w:rsidR="00946187" w:rsidRPr="00946187" w:rsidRDefault="00946187" w:rsidP="002A03E3">
            <w:pPr>
              <w:jc w:val="left"/>
              <w:rPr>
                <w:rFonts w:cs="Arial"/>
                <w:b/>
                <w:bCs/>
                <w:color w:val="A11E29"/>
                <w:sz w:val="20"/>
              </w:rPr>
            </w:pPr>
            <w:r w:rsidRPr="00946187">
              <w:rPr>
                <w:rFonts w:cs="Arial"/>
                <w:b/>
                <w:bCs/>
                <w:color w:val="A11E29"/>
                <w:sz w:val="20"/>
              </w:rPr>
              <w:t>A.12 Operations security</w:t>
            </w:r>
          </w:p>
        </w:tc>
      </w:tr>
      <w:tr w:rsidR="00946187" w:rsidRPr="002A03E3" w14:paraId="2B229D7B" w14:textId="77777777" w:rsidTr="00946187">
        <w:trPr>
          <w:trHeight w:val="630"/>
        </w:trPr>
        <w:tc>
          <w:tcPr>
            <w:tcW w:w="14500" w:type="dxa"/>
            <w:gridSpan w:val="7"/>
            <w:tcBorders>
              <w:top w:val="single" w:sz="12" w:space="0" w:color="A11E29"/>
              <w:left w:val="single" w:sz="12" w:space="0" w:color="A11E29"/>
              <w:bottom w:val="single" w:sz="4" w:space="0" w:color="A11E29"/>
              <w:right w:val="single" w:sz="12" w:space="0" w:color="A11E29"/>
            </w:tcBorders>
            <w:shd w:val="clear" w:color="auto" w:fill="auto"/>
            <w:vAlign w:val="center"/>
            <w:hideMark/>
          </w:tcPr>
          <w:p w14:paraId="5584AE50" w14:textId="77777777" w:rsidR="00946187" w:rsidRPr="002A03E3" w:rsidRDefault="00946187" w:rsidP="002A03E3">
            <w:pPr>
              <w:jc w:val="left"/>
              <w:rPr>
                <w:rFonts w:cs="Arial"/>
                <w:b/>
                <w:bCs/>
                <w:color w:val="000000"/>
                <w:sz w:val="20"/>
              </w:rPr>
            </w:pPr>
            <w:r w:rsidRPr="002A03E3">
              <w:rPr>
                <w:rFonts w:cs="Arial"/>
                <w:b/>
                <w:bCs/>
                <w:color w:val="000000"/>
                <w:sz w:val="20"/>
              </w:rPr>
              <w:t>A.12.1 Operational procedures and responsibilities</w:t>
            </w:r>
          </w:p>
          <w:p w14:paraId="255E3BA3" w14:textId="5E200D33" w:rsidR="00946187" w:rsidRPr="002A03E3" w:rsidRDefault="00946187" w:rsidP="002A03E3">
            <w:pPr>
              <w:jc w:val="left"/>
              <w:rPr>
                <w:rFonts w:cs="Arial"/>
                <w:b/>
                <w:bCs/>
                <w:color w:val="000000"/>
                <w:sz w:val="20"/>
              </w:rPr>
            </w:pPr>
            <w:r w:rsidRPr="002A03E3">
              <w:rPr>
                <w:rFonts w:cs="Arial"/>
                <w:color w:val="000000"/>
                <w:sz w:val="20"/>
              </w:rPr>
              <w:t>Objective: To ensure correct and secure operations of information processing facilities.</w:t>
            </w:r>
          </w:p>
        </w:tc>
      </w:tr>
      <w:tr w:rsidR="00946187" w:rsidRPr="002A03E3" w14:paraId="63A58D93" w14:textId="77777777" w:rsidTr="00D17592">
        <w:trPr>
          <w:trHeight w:val="3270"/>
        </w:trPr>
        <w:tc>
          <w:tcPr>
            <w:tcW w:w="1015" w:type="dxa"/>
            <w:tcBorders>
              <w:top w:val="single" w:sz="12" w:space="0" w:color="A11E29"/>
              <w:left w:val="single" w:sz="4" w:space="0" w:color="A11E29"/>
              <w:bottom w:val="single" w:sz="4" w:space="0" w:color="A11E29"/>
              <w:right w:val="single" w:sz="4" w:space="0" w:color="A11E29"/>
            </w:tcBorders>
            <w:shd w:val="clear" w:color="auto" w:fill="auto"/>
            <w:vAlign w:val="center"/>
            <w:hideMark/>
          </w:tcPr>
          <w:p w14:paraId="47D8F75E" w14:textId="77777777" w:rsidR="00946187" w:rsidRPr="002A03E3" w:rsidRDefault="00946187" w:rsidP="002A03E3">
            <w:pPr>
              <w:jc w:val="left"/>
              <w:rPr>
                <w:rFonts w:cs="Arial"/>
                <w:color w:val="000000"/>
                <w:sz w:val="20"/>
              </w:rPr>
            </w:pPr>
            <w:r w:rsidRPr="002A03E3">
              <w:rPr>
                <w:rFonts w:cs="Arial"/>
                <w:color w:val="000000"/>
                <w:sz w:val="20"/>
              </w:rPr>
              <w:t>A.12.1.1</w:t>
            </w:r>
          </w:p>
        </w:tc>
        <w:tc>
          <w:tcPr>
            <w:tcW w:w="3164" w:type="dxa"/>
            <w:tcBorders>
              <w:top w:val="single" w:sz="12" w:space="0" w:color="A11E29"/>
              <w:left w:val="single" w:sz="4" w:space="0" w:color="A11E29"/>
              <w:bottom w:val="single" w:sz="4" w:space="0" w:color="A11E29"/>
              <w:right w:val="single" w:sz="4" w:space="0" w:color="A11E29"/>
            </w:tcBorders>
            <w:shd w:val="clear" w:color="auto" w:fill="auto"/>
            <w:vAlign w:val="center"/>
            <w:hideMark/>
          </w:tcPr>
          <w:p w14:paraId="6996A118" w14:textId="77777777" w:rsidR="00946187" w:rsidRPr="002A03E3" w:rsidRDefault="00946187" w:rsidP="002A03E3">
            <w:pPr>
              <w:jc w:val="left"/>
              <w:rPr>
                <w:rFonts w:cs="Arial"/>
                <w:b/>
                <w:bCs/>
                <w:color w:val="000000"/>
                <w:sz w:val="20"/>
              </w:rPr>
            </w:pPr>
            <w:r w:rsidRPr="002A03E3">
              <w:rPr>
                <w:rFonts w:cs="Arial"/>
                <w:b/>
                <w:bCs/>
                <w:color w:val="000000"/>
                <w:sz w:val="20"/>
              </w:rPr>
              <w:t xml:space="preserve">Documented operating procedures. </w:t>
            </w:r>
            <w:r w:rsidRPr="002A03E3">
              <w:rPr>
                <w:rFonts w:cs="Arial"/>
                <w:color w:val="000000"/>
                <w:sz w:val="20"/>
              </w:rPr>
              <w:t xml:space="preserve"> </w:t>
            </w:r>
            <w:r w:rsidRPr="002A03E3">
              <w:rPr>
                <w:rFonts w:cs="Arial"/>
                <w:color w:val="000000"/>
                <w:sz w:val="20"/>
                <w:u w:val="single"/>
              </w:rPr>
              <w:t>Control</w:t>
            </w:r>
            <w:r w:rsidRPr="002A03E3">
              <w:rPr>
                <w:rFonts w:cs="Arial"/>
                <w:color w:val="000000"/>
                <w:sz w:val="20"/>
              </w:rPr>
              <w:t>.  Operating procedures shall be documented and made available to all users who need them.</w:t>
            </w:r>
          </w:p>
        </w:tc>
        <w:tc>
          <w:tcPr>
            <w:tcW w:w="889" w:type="dxa"/>
            <w:tcBorders>
              <w:top w:val="single" w:sz="12" w:space="0" w:color="A11E29"/>
              <w:left w:val="single" w:sz="4" w:space="0" w:color="A11E29"/>
              <w:bottom w:val="single" w:sz="4" w:space="0" w:color="A11E29"/>
              <w:right w:val="single" w:sz="4" w:space="0" w:color="A11E29"/>
            </w:tcBorders>
            <w:shd w:val="clear" w:color="auto" w:fill="auto"/>
            <w:vAlign w:val="center"/>
            <w:hideMark/>
          </w:tcPr>
          <w:p w14:paraId="52AF0EA7" w14:textId="74CC0979" w:rsidR="00946187" w:rsidRPr="002A03E3" w:rsidRDefault="00946187" w:rsidP="002A03E3">
            <w:pPr>
              <w:jc w:val="left"/>
              <w:rPr>
                <w:rFonts w:cs="Arial"/>
                <w:color w:val="000000"/>
                <w:sz w:val="20"/>
              </w:rPr>
            </w:pPr>
          </w:p>
        </w:tc>
        <w:tc>
          <w:tcPr>
            <w:tcW w:w="8802" w:type="dxa"/>
            <w:gridSpan w:val="3"/>
            <w:tcBorders>
              <w:top w:val="single" w:sz="12" w:space="0" w:color="A11E29"/>
              <w:left w:val="single" w:sz="4" w:space="0" w:color="A11E29"/>
              <w:bottom w:val="single" w:sz="4" w:space="0" w:color="A11E29"/>
              <w:right w:val="single" w:sz="4" w:space="0" w:color="A11E29"/>
            </w:tcBorders>
            <w:shd w:val="clear" w:color="auto" w:fill="auto"/>
            <w:vAlign w:val="center"/>
            <w:hideMark/>
          </w:tcPr>
          <w:p w14:paraId="32E1DFC7" w14:textId="221583EB" w:rsidR="00946187" w:rsidRPr="002A03E3" w:rsidRDefault="00946187" w:rsidP="002A03E3">
            <w:pPr>
              <w:jc w:val="left"/>
              <w:rPr>
                <w:rFonts w:cs="Arial"/>
                <w:color w:val="000000"/>
                <w:sz w:val="20"/>
              </w:rPr>
            </w:pPr>
          </w:p>
        </w:tc>
        <w:tc>
          <w:tcPr>
            <w:tcW w:w="630" w:type="dxa"/>
            <w:tcBorders>
              <w:top w:val="single" w:sz="12" w:space="0" w:color="A11E29"/>
              <w:left w:val="single" w:sz="4" w:space="0" w:color="A11E29"/>
              <w:bottom w:val="single" w:sz="4" w:space="0" w:color="A11E29"/>
              <w:right w:val="single" w:sz="4" w:space="0" w:color="A11E29"/>
            </w:tcBorders>
            <w:shd w:val="clear" w:color="auto" w:fill="auto"/>
            <w:vAlign w:val="center"/>
            <w:hideMark/>
          </w:tcPr>
          <w:p w14:paraId="1E52A58B" w14:textId="77777777" w:rsidR="00946187" w:rsidRPr="002A03E3" w:rsidRDefault="00946187" w:rsidP="002A03E3">
            <w:pPr>
              <w:jc w:val="left"/>
              <w:rPr>
                <w:rFonts w:cs="Arial"/>
                <w:color w:val="000000"/>
                <w:sz w:val="20"/>
              </w:rPr>
            </w:pPr>
            <w:r w:rsidRPr="002A03E3">
              <w:rPr>
                <w:rFonts w:cs="Arial"/>
                <w:color w:val="000000"/>
                <w:sz w:val="20"/>
              </w:rPr>
              <w:t> </w:t>
            </w:r>
          </w:p>
        </w:tc>
      </w:tr>
      <w:tr w:rsidR="00946187" w:rsidRPr="002A03E3" w14:paraId="72BB8677" w14:textId="77777777" w:rsidTr="00D17592">
        <w:trPr>
          <w:trHeight w:val="1510"/>
        </w:trPr>
        <w:tc>
          <w:tcPr>
            <w:tcW w:w="1015" w:type="dxa"/>
            <w:tcBorders>
              <w:top w:val="single" w:sz="4" w:space="0" w:color="A11E29"/>
              <w:left w:val="single" w:sz="4" w:space="0" w:color="A11E29"/>
              <w:bottom w:val="single" w:sz="4" w:space="0" w:color="A11E29"/>
              <w:right w:val="single" w:sz="4" w:space="0" w:color="A11E29"/>
            </w:tcBorders>
            <w:shd w:val="clear" w:color="auto" w:fill="auto"/>
            <w:vAlign w:val="center"/>
            <w:hideMark/>
          </w:tcPr>
          <w:p w14:paraId="61353690" w14:textId="77777777" w:rsidR="00946187" w:rsidRPr="002A03E3" w:rsidRDefault="00946187" w:rsidP="002A03E3">
            <w:pPr>
              <w:jc w:val="left"/>
              <w:rPr>
                <w:rFonts w:cs="Arial"/>
                <w:color w:val="000000"/>
                <w:sz w:val="20"/>
              </w:rPr>
            </w:pPr>
            <w:r w:rsidRPr="002A03E3">
              <w:rPr>
                <w:rFonts w:cs="Arial"/>
                <w:color w:val="000000"/>
                <w:sz w:val="20"/>
              </w:rPr>
              <w:t>A.12.1.2</w:t>
            </w:r>
          </w:p>
        </w:tc>
        <w:tc>
          <w:tcPr>
            <w:tcW w:w="3164" w:type="dxa"/>
            <w:tcBorders>
              <w:top w:val="single" w:sz="4" w:space="0" w:color="A11E29"/>
              <w:left w:val="single" w:sz="4" w:space="0" w:color="A11E29"/>
              <w:bottom w:val="single" w:sz="4" w:space="0" w:color="A11E29"/>
              <w:right w:val="single" w:sz="4" w:space="0" w:color="A11E29"/>
            </w:tcBorders>
            <w:shd w:val="clear" w:color="auto" w:fill="auto"/>
            <w:vAlign w:val="center"/>
            <w:hideMark/>
          </w:tcPr>
          <w:p w14:paraId="517B1D4F" w14:textId="77777777" w:rsidR="00946187" w:rsidRPr="002A03E3" w:rsidRDefault="00946187" w:rsidP="002A03E3">
            <w:pPr>
              <w:jc w:val="left"/>
              <w:rPr>
                <w:rFonts w:cs="Arial"/>
                <w:b/>
                <w:bCs/>
                <w:color w:val="000000"/>
                <w:sz w:val="20"/>
              </w:rPr>
            </w:pPr>
            <w:r w:rsidRPr="002A03E3">
              <w:rPr>
                <w:rFonts w:cs="Arial"/>
                <w:b/>
                <w:bCs/>
                <w:color w:val="000000"/>
                <w:sz w:val="20"/>
              </w:rPr>
              <w:t xml:space="preserve">Change management. </w:t>
            </w:r>
            <w:r w:rsidRPr="002A03E3">
              <w:rPr>
                <w:rFonts w:cs="Arial"/>
                <w:color w:val="000000"/>
                <w:sz w:val="20"/>
              </w:rPr>
              <w:t xml:space="preserve"> </w:t>
            </w:r>
            <w:r w:rsidRPr="002A03E3">
              <w:rPr>
                <w:rFonts w:cs="Arial"/>
                <w:color w:val="000000"/>
                <w:sz w:val="20"/>
                <w:u w:val="single"/>
              </w:rPr>
              <w:t>Control</w:t>
            </w:r>
            <w:r w:rsidRPr="002A03E3">
              <w:rPr>
                <w:rFonts w:cs="Arial"/>
                <w:color w:val="000000"/>
                <w:sz w:val="20"/>
              </w:rPr>
              <w:t>.   Changes to the organization, business processes, information processing facilities and systems that affect information security shall be controlled.</w:t>
            </w:r>
          </w:p>
        </w:tc>
        <w:tc>
          <w:tcPr>
            <w:tcW w:w="889" w:type="dxa"/>
            <w:tcBorders>
              <w:top w:val="single" w:sz="4" w:space="0" w:color="A11E29"/>
              <w:left w:val="single" w:sz="4" w:space="0" w:color="A11E29"/>
              <w:bottom w:val="single" w:sz="4" w:space="0" w:color="A11E29"/>
              <w:right w:val="single" w:sz="4" w:space="0" w:color="A11E29"/>
            </w:tcBorders>
            <w:shd w:val="clear" w:color="auto" w:fill="auto"/>
            <w:vAlign w:val="center"/>
            <w:hideMark/>
          </w:tcPr>
          <w:p w14:paraId="7B204839" w14:textId="2E7288AB" w:rsidR="00946187" w:rsidRPr="002A03E3" w:rsidRDefault="00946187" w:rsidP="002A03E3">
            <w:pPr>
              <w:jc w:val="left"/>
              <w:rPr>
                <w:rFonts w:cs="Arial"/>
                <w:color w:val="000000"/>
                <w:sz w:val="20"/>
              </w:rPr>
            </w:pPr>
          </w:p>
        </w:tc>
        <w:tc>
          <w:tcPr>
            <w:tcW w:w="8802" w:type="dxa"/>
            <w:gridSpan w:val="3"/>
            <w:tcBorders>
              <w:top w:val="single" w:sz="4" w:space="0" w:color="A11E29"/>
              <w:left w:val="single" w:sz="4" w:space="0" w:color="A11E29"/>
              <w:bottom w:val="single" w:sz="4" w:space="0" w:color="A11E29"/>
              <w:right w:val="single" w:sz="4" w:space="0" w:color="A11E29"/>
            </w:tcBorders>
            <w:shd w:val="clear" w:color="auto" w:fill="auto"/>
            <w:vAlign w:val="center"/>
            <w:hideMark/>
          </w:tcPr>
          <w:p w14:paraId="5A7BAEF2" w14:textId="2888594E" w:rsidR="00946187" w:rsidRPr="002A03E3" w:rsidRDefault="00946187" w:rsidP="002A03E3">
            <w:pPr>
              <w:jc w:val="left"/>
              <w:rPr>
                <w:rFonts w:cs="Arial"/>
                <w:color w:val="000000"/>
                <w:sz w:val="20"/>
              </w:rPr>
            </w:pPr>
          </w:p>
        </w:tc>
        <w:tc>
          <w:tcPr>
            <w:tcW w:w="630" w:type="dxa"/>
            <w:tcBorders>
              <w:top w:val="single" w:sz="4" w:space="0" w:color="A11E29"/>
              <w:left w:val="single" w:sz="4" w:space="0" w:color="A11E29"/>
              <w:bottom w:val="single" w:sz="4" w:space="0" w:color="A11E29"/>
              <w:right w:val="single" w:sz="4" w:space="0" w:color="A11E29"/>
            </w:tcBorders>
            <w:shd w:val="clear" w:color="auto" w:fill="auto"/>
            <w:vAlign w:val="center"/>
            <w:hideMark/>
          </w:tcPr>
          <w:p w14:paraId="55F352C7" w14:textId="77777777" w:rsidR="00946187" w:rsidRPr="002A03E3" w:rsidRDefault="00946187" w:rsidP="002A03E3">
            <w:pPr>
              <w:jc w:val="left"/>
              <w:rPr>
                <w:rFonts w:cs="Arial"/>
                <w:color w:val="000000"/>
                <w:sz w:val="20"/>
              </w:rPr>
            </w:pPr>
            <w:r w:rsidRPr="002A03E3">
              <w:rPr>
                <w:rFonts w:cs="Arial"/>
                <w:color w:val="000000"/>
                <w:sz w:val="20"/>
              </w:rPr>
              <w:t> </w:t>
            </w:r>
          </w:p>
        </w:tc>
      </w:tr>
      <w:tr w:rsidR="00140FEB" w:rsidRPr="002A03E3" w14:paraId="1158FD7C" w14:textId="77777777" w:rsidTr="00D17592">
        <w:trPr>
          <w:trHeight w:val="1270"/>
        </w:trPr>
        <w:tc>
          <w:tcPr>
            <w:tcW w:w="1015" w:type="dxa"/>
            <w:tcBorders>
              <w:top w:val="single" w:sz="4" w:space="0" w:color="A11E29"/>
              <w:left w:val="single" w:sz="4" w:space="0" w:color="A11E29"/>
              <w:bottom w:val="single" w:sz="4" w:space="0" w:color="A11E29"/>
              <w:right w:val="single" w:sz="4" w:space="0" w:color="A11E29"/>
            </w:tcBorders>
            <w:shd w:val="clear" w:color="auto" w:fill="auto"/>
            <w:vAlign w:val="center"/>
            <w:hideMark/>
          </w:tcPr>
          <w:p w14:paraId="308A6FE3" w14:textId="77777777" w:rsidR="00140FEB" w:rsidRPr="002A03E3" w:rsidRDefault="00140FEB" w:rsidP="002A03E3">
            <w:pPr>
              <w:jc w:val="left"/>
              <w:rPr>
                <w:rFonts w:cs="Arial"/>
                <w:color w:val="000000"/>
                <w:sz w:val="20"/>
              </w:rPr>
            </w:pPr>
            <w:r w:rsidRPr="002A03E3">
              <w:rPr>
                <w:rFonts w:cs="Arial"/>
                <w:color w:val="000000"/>
                <w:sz w:val="20"/>
              </w:rPr>
              <w:lastRenderedPageBreak/>
              <w:t>A.12.1.3</w:t>
            </w:r>
          </w:p>
        </w:tc>
        <w:tc>
          <w:tcPr>
            <w:tcW w:w="3164" w:type="dxa"/>
            <w:tcBorders>
              <w:top w:val="single" w:sz="4" w:space="0" w:color="A11E29"/>
              <w:left w:val="single" w:sz="4" w:space="0" w:color="A11E29"/>
              <w:bottom w:val="single" w:sz="4" w:space="0" w:color="A11E29"/>
              <w:right w:val="single" w:sz="4" w:space="0" w:color="A11E29"/>
            </w:tcBorders>
            <w:shd w:val="clear" w:color="auto" w:fill="auto"/>
            <w:vAlign w:val="center"/>
            <w:hideMark/>
          </w:tcPr>
          <w:p w14:paraId="49F312A8" w14:textId="77777777" w:rsidR="00140FEB" w:rsidRPr="002A03E3" w:rsidRDefault="00140FEB" w:rsidP="002A03E3">
            <w:pPr>
              <w:jc w:val="left"/>
              <w:rPr>
                <w:rFonts w:cs="Arial"/>
                <w:b/>
                <w:bCs/>
                <w:color w:val="000000"/>
                <w:sz w:val="20"/>
              </w:rPr>
            </w:pPr>
            <w:r w:rsidRPr="002A03E3">
              <w:rPr>
                <w:rFonts w:cs="Arial"/>
                <w:b/>
                <w:bCs/>
                <w:color w:val="000000"/>
                <w:sz w:val="20"/>
              </w:rPr>
              <w:t xml:space="preserve">Capacity management. </w:t>
            </w:r>
            <w:r w:rsidRPr="002A03E3">
              <w:rPr>
                <w:rFonts w:cs="Arial"/>
                <w:color w:val="000000"/>
                <w:sz w:val="20"/>
              </w:rPr>
              <w:t xml:space="preserve"> </w:t>
            </w:r>
            <w:r w:rsidRPr="002A03E3">
              <w:rPr>
                <w:rFonts w:cs="Arial"/>
                <w:color w:val="000000"/>
                <w:sz w:val="20"/>
                <w:u w:val="single"/>
              </w:rPr>
              <w:t>Control</w:t>
            </w:r>
            <w:r w:rsidRPr="002A03E3">
              <w:rPr>
                <w:rFonts w:cs="Arial"/>
                <w:color w:val="000000"/>
                <w:sz w:val="20"/>
              </w:rPr>
              <w:t>.   The use of resources shall be monitored, tuned and projections made of future capacity requirements to ensure the required system performance.</w:t>
            </w:r>
          </w:p>
        </w:tc>
        <w:tc>
          <w:tcPr>
            <w:tcW w:w="889" w:type="dxa"/>
            <w:tcBorders>
              <w:top w:val="single" w:sz="4" w:space="0" w:color="A11E29"/>
              <w:left w:val="single" w:sz="4" w:space="0" w:color="A11E29"/>
              <w:bottom w:val="single" w:sz="4" w:space="0" w:color="A11E29"/>
              <w:right w:val="single" w:sz="4" w:space="0" w:color="A11E29"/>
            </w:tcBorders>
            <w:shd w:val="clear" w:color="auto" w:fill="auto"/>
            <w:vAlign w:val="center"/>
            <w:hideMark/>
          </w:tcPr>
          <w:p w14:paraId="0D1FA3E8" w14:textId="609F5491" w:rsidR="00140FEB" w:rsidRPr="002A03E3" w:rsidRDefault="00140FEB" w:rsidP="002A03E3">
            <w:pPr>
              <w:jc w:val="left"/>
              <w:rPr>
                <w:rFonts w:cs="Arial"/>
                <w:color w:val="000000"/>
                <w:sz w:val="20"/>
              </w:rPr>
            </w:pPr>
          </w:p>
        </w:tc>
        <w:tc>
          <w:tcPr>
            <w:tcW w:w="8802" w:type="dxa"/>
            <w:gridSpan w:val="3"/>
            <w:tcBorders>
              <w:top w:val="single" w:sz="4" w:space="0" w:color="A11E29"/>
              <w:left w:val="single" w:sz="4" w:space="0" w:color="A11E29"/>
              <w:bottom w:val="single" w:sz="4" w:space="0" w:color="A11E29"/>
              <w:right w:val="single" w:sz="4" w:space="0" w:color="A11E29"/>
            </w:tcBorders>
            <w:shd w:val="clear" w:color="auto" w:fill="auto"/>
            <w:vAlign w:val="center"/>
            <w:hideMark/>
          </w:tcPr>
          <w:p w14:paraId="4CCFFF31" w14:textId="445A9F64" w:rsidR="00140FEB" w:rsidRPr="002A03E3" w:rsidRDefault="00140FEB" w:rsidP="002A03E3">
            <w:pPr>
              <w:jc w:val="left"/>
              <w:rPr>
                <w:rFonts w:cs="Arial"/>
                <w:color w:val="000000"/>
                <w:sz w:val="20"/>
              </w:rPr>
            </w:pPr>
          </w:p>
        </w:tc>
        <w:tc>
          <w:tcPr>
            <w:tcW w:w="630" w:type="dxa"/>
            <w:tcBorders>
              <w:top w:val="single" w:sz="4" w:space="0" w:color="A11E29"/>
              <w:left w:val="single" w:sz="4" w:space="0" w:color="A11E29"/>
              <w:bottom w:val="single" w:sz="4" w:space="0" w:color="A11E29"/>
              <w:right w:val="single" w:sz="4" w:space="0" w:color="A11E29"/>
            </w:tcBorders>
            <w:shd w:val="clear" w:color="auto" w:fill="auto"/>
            <w:vAlign w:val="center"/>
            <w:hideMark/>
          </w:tcPr>
          <w:p w14:paraId="627DDB75" w14:textId="77777777" w:rsidR="00140FEB" w:rsidRPr="002A03E3" w:rsidRDefault="00140FEB" w:rsidP="002A03E3">
            <w:pPr>
              <w:jc w:val="left"/>
              <w:rPr>
                <w:rFonts w:cs="Arial"/>
                <w:color w:val="000000"/>
                <w:sz w:val="20"/>
              </w:rPr>
            </w:pPr>
            <w:r w:rsidRPr="002A03E3">
              <w:rPr>
                <w:rFonts w:cs="Arial"/>
                <w:color w:val="000000"/>
                <w:sz w:val="20"/>
              </w:rPr>
              <w:t> </w:t>
            </w:r>
          </w:p>
        </w:tc>
      </w:tr>
      <w:tr w:rsidR="00140FEB" w:rsidRPr="002A03E3" w14:paraId="3FDF111D" w14:textId="77777777" w:rsidTr="00D17592">
        <w:trPr>
          <w:trHeight w:val="1530"/>
        </w:trPr>
        <w:tc>
          <w:tcPr>
            <w:tcW w:w="1015" w:type="dxa"/>
            <w:vMerge w:val="restart"/>
            <w:tcBorders>
              <w:top w:val="single" w:sz="4" w:space="0" w:color="A11E29"/>
              <w:left w:val="single" w:sz="4" w:space="0" w:color="A11E29"/>
              <w:bottom w:val="single" w:sz="4" w:space="0" w:color="A11E29"/>
              <w:right w:val="single" w:sz="4" w:space="0" w:color="A11E29"/>
            </w:tcBorders>
            <w:shd w:val="clear" w:color="auto" w:fill="auto"/>
            <w:vAlign w:val="center"/>
            <w:hideMark/>
          </w:tcPr>
          <w:p w14:paraId="5D0117E3" w14:textId="77777777" w:rsidR="00140FEB" w:rsidRPr="002A03E3" w:rsidRDefault="00140FEB" w:rsidP="002A03E3">
            <w:pPr>
              <w:jc w:val="left"/>
              <w:rPr>
                <w:rFonts w:cs="Arial"/>
                <w:color w:val="000000"/>
                <w:sz w:val="20"/>
              </w:rPr>
            </w:pPr>
            <w:r w:rsidRPr="002A03E3">
              <w:rPr>
                <w:rFonts w:cs="Arial"/>
                <w:color w:val="000000"/>
                <w:sz w:val="20"/>
              </w:rPr>
              <w:t>A.12.1.4</w:t>
            </w:r>
          </w:p>
        </w:tc>
        <w:tc>
          <w:tcPr>
            <w:tcW w:w="3164" w:type="dxa"/>
            <w:tcBorders>
              <w:top w:val="single" w:sz="4" w:space="0" w:color="A11E29"/>
              <w:left w:val="single" w:sz="4" w:space="0" w:color="A11E29"/>
              <w:bottom w:val="single" w:sz="4" w:space="0" w:color="A11E29"/>
              <w:right w:val="single" w:sz="4" w:space="0" w:color="A11E29"/>
            </w:tcBorders>
            <w:shd w:val="clear" w:color="auto" w:fill="auto"/>
            <w:vAlign w:val="center"/>
            <w:hideMark/>
          </w:tcPr>
          <w:p w14:paraId="0DFE3BB4" w14:textId="77777777" w:rsidR="00140FEB" w:rsidRPr="002A03E3" w:rsidRDefault="00140FEB" w:rsidP="002A03E3">
            <w:pPr>
              <w:jc w:val="left"/>
              <w:rPr>
                <w:rFonts w:cs="Arial"/>
                <w:b/>
                <w:bCs/>
                <w:color w:val="000000"/>
                <w:sz w:val="20"/>
              </w:rPr>
            </w:pPr>
            <w:r w:rsidRPr="002A03E3">
              <w:rPr>
                <w:rFonts w:cs="Arial"/>
                <w:b/>
                <w:bCs/>
                <w:color w:val="000000"/>
                <w:sz w:val="20"/>
              </w:rPr>
              <w:t xml:space="preserve">Separation of development, testing and operational environments.  </w:t>
            </w:r>
            <w:r w:rsidRPr="002A03E3">
              <w:rPr>
                <w:rFonts w:cs="Arial"/>
                <w:color w:val="000000"/>
                <w:sz w:val="20"/>
                <w:u w:val="single"/>
              </w:rPr>
              <w:t>Control</w:t>
            </w:r>
            <w:r w:rsidRPr="002A03E3">
              <w:rPr>
                <w:rFonts w:cs="Arial"/>
                <w:color w:val="000000"/>
                <w:sz w:val="20"/>
              </w:rPr>
              <w:t>.   Development, testing and operational environments shall be separated to reduce the risks of unauthorized access or changes to the operational environment.</w:t>
            </w:r>
          </w:p>
        </w:tc>
        <w:tc>
          <w:tcPr>
            <w:tcW w:w="889" w:type="dxa"/>
            <w:tcBorders>
              <w:top w:val="single" w:sz="4" w:space="0" w:color="A11E29"/>
              <w:left w:val="single" w:sz="4" w:space="0" w:color="A11E29"/>
              <w:bottom w:val="single" w:sz="4" w:space="0" w:color="A11E29"/>
              <w:right w:val="single" w:sz="4" w:space="0" w:color="A11E29"/>
            </w:tcBorders>
            <w:shd w:val="clear" w:color="auto" w:fill="auto"/>
            <w:vAlign w:val="center"/>
            <w:hideMark/>
          </w:tcPr>
          <w:p w14:paraId="6D4532DE" w14:textId="17980D7F" w:rsidR="00140FEB" w:rsidRPr="002A03E3" w:rsidRDefault="00140FEB" w:rsidP="002A03E3">
            <w:pPr>
              <w:jc w:val="left"/>
              <w:rPr>
                <w:rFonts w:cs="Arial"/>
                <w:color w:val="000000"/>
                <w:sz w:val="20"/>
              </w:rPr>
            </w:pPr>
          </w:p>
        </w:tc>
        <w:tc>
          <w:tcPr>
            <w:tcW w:w="8802" w:type="dxa"/>
            <w:gridSpan w:val="3"/>
            <w:tcBorders>
              <w:top w:val="single" w:sz="4" w:space="0" w:color="A11E29"/>
              <w:left w:val="single" w:sz="4" w:space="0" w:color="A11E29"/>
              <w:bottom w:val="single" w:sz="4" w:space="0" w:color="A11E29"/>
              <w:right w:val="single" w:sz="4" w:space="0" w:color="A11E29"/>
            </w:tcBorders>
            <w:shd w:val="clear" w:color="auto" w:fill="auto"/>
            <w:vAlign w:val="center"/>
            <w:hideMark/>
          </w:tcPr>
          <w:p w14:paraId="05BD50B1" w14:textId="25DE82EB" w:rsidR="00140FEB" w:rsidRPr="002A03E3" w:rsidRDefault="00140FEB" w:rsidP="002A03E3">
            <w:pPr>
              <w:jc w:val="left"/>
              <w:rPr>
                <w:rFonts w:cs="Arial"/>
                <w:color w:val="000000"/>
                <w:sz w:val="20"/>
              </w:rPr>
            </w:pPr>
          </w:p>
        </w:tc>
        <w:tc>
          <w:tcPr>
            <w:tcW w:w="630" w:type="dxa"/>
            <w:tcBorders>
              <w:top w:val="single" w:sz="4" w:space="0" w:color="A11E29"/>
              <w:left w:val="single" w:sz="4" w:space="0" w:color="A11E29"/>
              <w:bottom w:val="single" w:sz="4" w:space="0" w:color="A11E29"/>
              <w:right w:val="single" w:sz="4" w:space="0" w:color="A11E29"/>
            </w:tcBorders>
            <w:shd w:val="clear" w:color="auto" w:fill="auto"/>
            <w:vAlign w:val="center"/>
            <w:hideMark/>
          </w:tcPr>
          <w:p w14:paraId="4ACD450E" w14:textId="77777777" w:rsidR="00140FEB" w:rsidRPr="002A03E3" w:rsidRDefault="00140FEB" w:rsidP="002A03E3">
            <w:pPr>
              <w:jc w:val="left"/>
              <w:rPr>
                <w:rFonts w:cs="Arial"/>
                <w:color w:val="000000"/>
                <w:sz w:val="20"/>
              </w:rPr>
            </w:pPr>
            <w:r w:rsidRPr="002A03E3">
              <w:rPr>
                <w:rFonts w:cs="Arial"/>
                <w:color w:val="000000"/>
                <w:sz w:val="20"/>
              </w:rPr>
              <w:t> </w:t>
            </w:r>
          </w:p>
        </w:tc>
      </w:tr>
      <w:tr w:rsidR="00140FEB" w:rsidRPr="002A03E3" w14:paraId="4CB50FD8" w14:textId="77777777" w:rsidTr="00D17592">
        <w:trPr>
          <w:trHeight w:val="1760"/>
        </w:trPr>
        <w:tc>
          <w:tcPr>
            <w:tcW w:w="1015" w:type="dxa"/>
            <w:vMerge/>
            <w:tcBorders>
              <w:top w:val="single" w:sz="4" w:space="0" w:color="A11E29"/>
              <w:left w:val="single" w:sz="4" w:space="0" w:color="A11E29"/>
              <w:bottom w:val="single" w:sz="4" w:space="0" w:color="A11E29"/>
              <w:right w:val="single" w:sz="4" w:space="0" w:color="A11E29"/>
            </w:tcBorders>
            <w:vAlign w:val="center"/>
            <w:hideMark/>
          </w:tcPr>
          <w:p w14:paraId="6BA05601" w14:textId="77777777" w:rsidR="00140FEB" w:rsidRPr="002A03E3" w:rsidRDefault="00140FEB" w:rsidP="002A03E3">
            <w:pPr>
              <w:jc w:val="left"/>
              <w:rPr>
                <w:rFonts w:cs="Arial"/>
                <w:color w:val="000000"/>
                <w:sz w:val="20"/>
              </w:rPr>
            </w:pPr>
          </w:p>
        </w:tc>
        <w:tc>
          <w:tcPr>
            <w:tcW w:w="3164" w:type="dxa"/>
            <w:tcBorders>
              <w:top w:val="single" w:sz="4" w:space="0" w:color="A11E29"/>
              <w:left w:val="single" w:sz="4" w:space="0" w:color="A11E29"/>
              <w:bottom w:val="single" w:sz="4" w:space="0" w:color="A11E29"/>
              <w:right w:val="single" w:sz="4" w:space="0" w:color="A11E29"/>
            </w:tcBorders>
            <w:shd w:val="clear" w:color="auto" w:fill="auto"/>
            <w:vAlign w:val="center"/>
            <w:hideMark/>
          </w:tcPr>
          <w:p w14:paraId="011067B7" w14:textId="77777777" w:rsidR="00140FEB" w:rsidRPr="002A03E3" w:rsidRDefault="00140FEB" w:rsidP="002A03E3">
            <w:pPr>
              <w:jc w:val="left"/>
              <w:rPr>
                <w:rFonts w:cs="Arial"/>
                <w:color w:val="000000"/>
                <w:sz w:val="20"/>
              </w:rPr>
            </w:pPr>
            <w:r w:rsidRPr="002A03E3">
              <w:rPr>
                <w:rFonts w:cs="Arial"/>
                <w:color w:val="000000"/>
                <w:sz w:val="20"/>
              </w:rPr>
              <w:t>Control 12.1.4 and the associated implementation guidance and other information specified in ISO/IEC 27002 apply. Sector-specific guidance also applies:</w:t>
            </w:r>
            <w:r w:rsidRPr="002A03E3">
              <w:rPr>
                <w:rFonts w:cs="Arial"/>
                <w:color w:val="000000"/>
                <w:sz w:val="20"/>
              </w:rPr>
              <w:br/>
              <w:t>- Public cloud PII protection implementation guidance (27018)</w:t>
            </w:r>
          </w:p>
        </w:tc>
        <w:tc>
          <w:tcPr>
            <w:tcW w:w="889" w:type="dxa"/>
            <w:tcBorders>
              <w:top w:val="single" w:sz="4" w:space="0" w:color="A11E29"/>
              <w:left w:val="single" w:sz="4" w:space="0" w:color="A11E29"/>
              <w:bottom w:val="single" w:sz="4" w:space="0" w:color="A11E29"/>
              <w:right w:val="single" w:sz="4" w:space="0" w:color="A11E29"/>
            </w:tcBorders>
            <w:shd w:val="clear" w:color="auto" w:fill="auto"/>
            <w:vAlign w:val="center"/>
            <w:hideMark/>
          </w:tcPr>
          <w:p w14:paraId="6D679AFD" w14:textId="64512A64" w:rsidR="00140FEB" w:rsidRPr="002A03E3" w:rsidRDefault="00140FEB" w:rsidP="002A03E3">
            <w:pPr>
              <w:jc w:val="left"/>
              <w:rPr>
                <w:rFonts w:cs="Arial"/>
                <w:color w:val="000000"/>
                <w:sz w:val="20"/>
              </w:rPr>
            </w:pPr>
          </w:p>
        </w:tc>
        <w:tc>
          <w:tcPr>
            <w:tcW w:w="8802" w:type="dxa"/>
            <w:gridSpan w:val="3"/>
            <w:tcBorders>
              <w:top w:val="single" w:sz="4" w:space="0" w:color="A11E29"/>
              <w:left w:val="single" w:sz="4" w:space="0" w:color="A11E29"/>
              <w:bottom w:val="single" w:sz="4" w:space="0" w:color="A11E29"/>
              <w:right w:val="single" w:sz="4" w:space="0" w:color="A11E29"/>
            </w:tcBorders>
            <w:shd w:val="clear" w:color="auto" w:fill="auto"/>
            <w:vAlign w:val="center"/>
            <w:hideMark/>
          </w:tcPr>
          <w:p w14:paraId="525F1861" w14:textId="1D004C2A" w:rsidR="00140FEB" w:rsidRPr="002A03E3" w:rsidRDefault="00140FEB" w:rsidP="002A03E3">
            <w:pPr>
              <w:jc w:val="left"/>
              <w:rPr>
                <w:rFonts w:cs="Arial"/>
                <w:color w:val="000000"/>
                <w:sz w:val="20"/>
              </w:rPr>
            </w:pPr>
          </w:p>
        </w:tc>
        <w:tc>
          <w:tcPr>
            <w:tcW w:w="630" w:type="dxa"/>
            <w:tcBorders>
              <w:top w:val="single" w:sz="4" w:space="0" w:color="A11E29"/>
              <w:left w:val="single" w:sz="4" w:space="0" w:color="A11E29"/>
              <w:bottom w:val="single" w:sz="4" w:space="0" w:color="A11E29"/>
              <w:right w:val="single" w:sz="4" w:space="0" w:color="A11E29"/>
            </w:tcBorders>
            <w:shd w:val="clear" w:color="auto" w:fill="auto"/>
            <w:vAlign w:val="center"/>
            <w:hideMark/>
          </w:tcPr>
          <w:p w14:paraId="253711DD" w14:textId="77777777" w:rsidR="00140FEB" w:rsidRPr="002A03E3" w:rsidRDefault="00140FEB" w:rsidP="002A03E3">
            <w:pPr>
              <w:jc w:val="left"/>
              <w:rPr>
                <w:rFonts w:cs="Arial"/>
                <w:color w:val="000000"/>
                <w:sz w:val="20"/>
              </w:rPr>
            </w:pPr>
            <w:r w:rsidRPr="002A03E3">
              <w:rPr>
                <w:rFonts w:cs="Arial"/>
                <w:color w:val="000000"/>
                <w:sz w:val="20"/>
              </w:rPr>
              <w:t> </w:t>
            </w:r>
          </w:p>
        </w:tc>
      </w:tr>
      <w:tr w:rsidR="00140FEB" w:rsidRPr="002A03E3" w14:paraId="4939DA0D" w14:textId="77777777" w:rsidTr="00140FEB">
        <w:trPr>
          <w:trHeight w:val="610"/>
        </w:trPr>
        <w:tc>
          <w:tcPr>
            <w:tcW w:w="14500" w:type="dxa"/>
            <w:gridSpan w:val="7"/>
            <w:tcBorders>
              <w:top w:val="single" w:sz="12" w:space="0" w:color="A11E29"/>
              <w:left w:val="single" w:sz="12" w:space="0" w:color="A11E29"/>
              <w:bottom w:val="single" w:sz="12" w:space="0" w:color="A11E29"/>
              <w:right w:val="single" w:sz="12" w:space="0" w:color="A11E29"/>
            </w:tcBorders>
            <w:shd w:val="clear" w:color="auto" w:fill="auto"/>
            <w:vAlign w:val="center"/>
            <w:hideMark/>
          </w:tcPr>
          <w:p w14:paraId="719BD967" w14:textId="77777777" w:rsidR="00140FEB" w:rsidRPr="002A03E3" w:rsidRDefault="00140FEB" w:rsidP="002A03E3">
            <w:pPr>
              <w:jc w:val="left"/>
              <w:rPr>
                <w:rFonts w:cs="Arial"/>
                <w:b/>
                <w:bCs/>
                <w:color w:val="000000"/>
                <w:sz w:val="20"/>
              </w:rPr>
            </w:pPr>
            <w:r w:rsidRPr="002A03E3">
              <w:rPr>
                <w:rFonts w:cs="Arial"/>
                <w:b/>
                <w:bCs/>
                <w:color w:val="000000"/>
                <w:sz w:val="20"/>
              </w:rPr>
              <w:t>A.12.2 Protection from malware</w:t>
            </w:r>
          </w:p>
          <w:p w14:paraId="592DB306" w14:textId="02F041A1" w:rsidR="00140FEB" w:rsidRPr="002A03E3" w:rsidRDefault="00140FEB" w:rsidP="002A03E3">
            <w:pPr>
              <w:jc w:val="left"/>
              <w:rPr>
                <w:rFonts w:cs="Arial"/>
                <w:b/>
                <w:bCs/>
                <w:color w:val="000000"/>
                <w:sz w:val="20"/>
              </w:rPr>
            </w:pPr>
            <w:r w:rsidRPr="002A03E3">
              <w:rPr>
                <w:rFonts w:cs="Arial"/>
                <w:color w:val="000000"/>
                <w:sz w:val="20"/>
              </w:rPr>
              <w:t xml:space="preserve">Objective: To ensure that information and information processing facilities are protected against malware. </w:t>
            </w:r>
          </w:p>
        </w:tc>
      </w:tr>
      <w:tr w:rsidR="00140FEB" w:rsidRPr="002A03E3" w14:paraId="33858BFC" w14:textId="77777777" w:rsidTr="00D17592">
        <w:trPr>
          <w:trHeight w:val="1760"/>
        </w:trPr>
        <w:tc>
          <w:tcPr>
            <w:tcW w:w="1015" w:type="dxa"/>
            <w:tcBorders>
              <w:top w:val="single" w:sz="12" w:space="0" w:color="A11E29"/>
              <w:left w:val="single" w:sz="4" w:space="0" w:color="A11E29"/>
              <w:bottom w:val="single" w:sz="12" w:space="0" w:color="A11E29"/>
              <w:right w:val="single" w:sz="4" w:space="0" w:color="A11E29"/>
            </w:tcBorders>
            <w:shd w:val="clear" w:color="auto" w:fill="auto"/>
            <w:vAlign w:val="center"/>
            <w:hideMark/>
          </w:tcPr>
          <w:p w14:paraId="72A09A33" w14:textId="77777777" w:rsidR="00140FEB" w:rsidRPr="002A03E3" w:rsidRDefault="00140FEB" w:rsidP="002A03E3">
            <w:pPr>
              <w:jc w:val="left"/>
              <w:rPr>
                <w:rFonts w:cs="Arial"/>
                <w:color w:val="000000"/>
                <w:sz w:val="20"/>
              </w:rPr>
            </w:pPr>
            <w:r w:rsidRPr="002A03E3">
              <w:rPr>
                <w:rFonts w:cs="Arial"/>
                <w:color w:val="000000"/>
                <w:sz w:val="20"/>
              </w:rPr>
              <w:t>A.12.2.1</w:t>
            </w:r>
          </w:p>
        </w:tc>
        <w:tc>
          <w:tcPr>
            <w:tcW w:w="3164" w:type="dxa"/>
            <w:tcBorders>
              <w:top w:val="single" w:sz="12" w:space="0" w:color="A11E29"/>
              <w:left w:val="single" w:sz="4" w:space="0" w:color="A11E29"/>
              <w:bottom w:val="single" w:sz="12" w:space="0" w:color="A11E29"/>
              <w:right w:val="single" w:sz="4" w:space="0" w:color="A11E29"/>
            </w:tcBorders>
            <w:shd w:val="clear" w:color="auto" w:fill="auto"/>
            <w:vAlign w:val="center"/>
            <w:hideMark/>
          </w:tcPr>
          <w:p w14:paraId="16487CA8" w14:textId="77777777" w:rsidR="00140FEB" w:rsidRPr="002A03E3" w:rsidRDefault="00140FEB" w:rsidP="002A03E3">
            <w:pPr>
              <w:jc w:val="left"/>
              <w:rPr>
                <w:rFonts w:cs="Arial"/>
                <w:b/>
                <w:bCs/>
                <w:color w:val="000000"/>
                <w:sz w:val="20"/>
              </w:rPr>
            </w:pPr>
            <w:r w:rsidRPr="002A03E3">
              <w:rPr>
                <w:rFonts w:cs="Arial"/>
                <w:b/>
                <w:bCs/>
                <w:color w:val="000000"/>
                <w:sz w:val="20"/>
              </w:rPr>
              <w:t xml:space="preserve">Controls against malware. </w:t>
            </w:r>
            <w:r w:rsidRPr="002A03E3">
              <w:rPr>
                <w:rFonts w:cs="Arial"/>
                <w:color w:val="000000"/>
                <w:sz w:val="20"/>
              </w:rPr>
              <w:t xml:space="preserve"> </w:t>
            </w:r>
            <w:r w:rsidRPr="002A03E3">
              <w:rPr>
                <w:rFonts w:cs="Arial"/>
                <w:color w:val="000000"/>
                <w:sz w:val="20"/>
                <w:u w:val="single"/>
              </w:rPr>
              <w:t>Control</w:t>
            </w:r>
            <w:r w:rsidRPr="002A03E3">
              <w:rPr>
                <w:rFonts w:cs="Arial"/>
                <w:color w:val="000000"/>
                <w:sz w:val="20"/>
              </w:rPr>
              <w:t>.  Detection, prevention and recovery controls to protect against malware shall be implemented, combined with appropriate user awareness.</w:t>
            </w:r>
          </w:p>
        </w:tc>
        <w:tc>
          <w:tcPr>
            <w:tcW w:w="889" w:type="dxa"/>
            <w:tcBorders>
              <w:top w:val="single" w:sz="12" w:space="0" w:color="A11E29"/>
              <w:left w:val="single" w:sz="4" w:space="0" w:color="A11E29"/>
              <w:bottom w:val="single" w:sz="12" w:space="0" w:color="A11E29"/>
              <w:right w:val="single" w:sz="4" w:space="0" w:color="A11E29"/>
            </w:tcBorders>
            <w:shd w:val="clear" w:color="auto" w:fill="auto"/>
            <w:vAlign w:val="center"/>
            <w:hideMark/>
          </w:tcPr>
          <w:p w14:paraId="75E302AF" w14:textId="2F76AAD8" w:rsidR="00140FEB" w:rsidRPr="002A03E3" w:rsidRDefault="00140FEB" w:rsidP="002A03E3">
            <w:pPr>
              <w:jc w:val="left"/>
              <w:rPr>
                <w:rFonts w:cs="Arial"/>
                <w:color w:val="000000"/>
                <w:sz w:val="20"/>
              </w:rPr>
            </w:pPr>
          </w:p>
        </w:tc>
        <w:tc>
          <w:tcPr>
            <w:tcW w:w="8802" w:type="dxa"/>
            <w:gridSpan w:val="3"/>
            <w:tcBorders>
              <w:top w:val="single" w:sz="12" w:space="0" w:color="A11E29"/>
              <w:left w:val="single" w:sz="4" w:space="0" w:color="A11E29"/>
              <w:bottom w:val="single" w:sz="12" w:space="0" w:color="A11E29"/>
              <w:right w:val="single" w:sz="4" w:space="0" w:color="A11E29"/>
            </w:tcBorders>
            <w:shd w:val="clear" w:color="auto" w:fill="auto"/>
            <w:vAlign w:val="center"/>
            <w:hideMark/>
          </w:tcPr>
          <w:p w14:paraId="6E04A8BA" w14:textId="6597C4F9" w:rsidR="00140FEB" w:rsidRPr="002A03E3" w:rsidRDefault="00140FEB" w:rsidP="002A03E3">
            <w:pPr>
              <w:jc w:val="left"/>
              <w:rPr>
                <w:rFonts w:cs="Arial"/>
                <w:color w:val="000000"/>
                <w:sz w:val="20"/>
              </w:rPr>
            </w:pPr>
          </w:p>
        </w:tc>
        <w:tc>
          <w:tcPr>
            <w:tcW w:w="630" w:type="dxa"/>
            <w:tcBorders>
              <w:top w:val="single" w:sz="12" w:space="0" w:color="A11E29"/>
              <w:left w:val="single" w:sz="4" w:space="0" w:color="A11E29"/>
              <w:bottom w:val="single" w:sz="12" w:space="0" w:color="A11E29"/>
              <w:right w:val="single" w:sz="4" w:space="0" w:color="A11E29"/>
            </w:tcBorders>
            <w:shd w:val="clear" w:color="auto" w:fill="auto"/>
            <w:vAlign w:val="center"/>
            <w:hideMark/>
          </w:tcPr>
          <w:p w14:paraId="43C9E5E6" w14:textId="77777777" w:rsidR="00140FEB" w:rsidRPr="002A03E3" w:rsidRDefault="00140FEB" w:rsidP="002A03E3">
            <w:pPr>
              <w:jc w:val="left"/>
              <w:rPr>
                <w:rFonts w:cs="Arial"/>
                <w:color w:val="000000"/>
                <w:sz w:val="20"/>
              </w:rPr>
            </w:pPr>
            <w:r w:rsidRPr="002A03E3">
              <w:rPr>
                <w:rFonts w:cs="Arial"/>
                <w:color w:val="000000"/>
                <w:sz w:val="20"/>
              </w:rPr>
              <w:t> </w:t>
            </w:r>
          </w:p>
        </w:tc>
      </w:tr>
      <w:tr w:rsidR="00140FEB" w:rsidRPr="002A03E3" w14:paraId="407C712E" w14:textId="77777777" w:rsidTr="008E6013">
        <w:trPr>
          <w:trHeight w:val="620"/>
        </w:trPr>
        <w:tc>
          <w:tcPr>
            <w:tcW w:w="14500" w:type="dxa"/>
            <w:gridSpan w:val="7"/>
            <w:tcBorders>
              <w:top w:val="single" w:sz="12" w:space="0" w:color="A11E29"/>
              <w:left w:val="single" w:sz="12" w:space="0" w:color="A11E29"/>
              <w:right w:val="single" w:sz="12" w:space="0" w:color="A11E29"/>
            </w:tcBorders>
            <w:shd w:val="clear" w:color="auto" w:fill="auto"/>
            <w:vAlign w:val="center"/>
            <w:hideMark/>
          </w:tcPr>
          <w:p w14:paraId="32BAAD06" w14:textId="77777777" w:rsidR="00140FEB" w:rsidRPr="002A03E3" w:rsidRDefault="00140FEB" w:rsidP="002A03E3">
            <w:pPr>
              <w:jc w:val="left"/>
              <w:rPr>
                <w:rFonts w:cs="Arial"/>
                <w:b/>
                <w:bCs/>
                <w:color w:val="000000"/>
                <w:sz w:val="20"/>
              </w:rPr>
            </w:pPr>
            <w:r w:rsidRPr="002A03E3">
              <w:rPr>
                <w:rFonts w:cs="Arial"/>
                <w:b/>
                <w:bCs/>
                <w:color w:val="000000"/>
                <w:sz w:val="20"/>
              </w:rPr>
              <w:lastRenderedPageBreak/>
              <w:t>A.12.3 Backup</w:t>
            </w:r>
          </w:p>
          <w:p w14:paraId="25581DD0" w14:textId="3E8C8E61" w:rsidR="00140FEB" w:rsidRPr="002A03E3" w:rsidRDefault="00140FEB" w:rsidP="002A03E3">
            <w:pPr>
              <w:jc w:val="left"/>
              <w:rPr>
                <w:rFonts w:cs="Arial"/>
                <w:b/>
                <w:bCs/>
                <w:color w:val="000000"/>
                <w:sz w:val="20"/>
              </w:rPr>
            </w:pPr>
            <w:r w:rsidRPr="002A03E3">
              <w:rPr>
                <w:rFonts w:cs="Arial"/>
                <w:color w:val="000000"/>
                <w:sz w:val="20"/>
              </w:rPr>
              <w:t>Objective: To protect against loss of data.</w:t>
            </w:r>
          </w:p>
        </w:tc>
      </w:tr>
      <w:tr w:rsidR="00140FEB" w:rsidRPr="002A03E3" w14:paraId="0447C9CD" w14:textId="77777777" w:rsidTr="00D17592">
        <w:trPr>
          <w:trHeight w:val="1270"/>
        </w:trPr>
        <w:tc>
          <w:tcPr>
            <w:tcW w:w="1015" w:type="dxa"/>
            <w:vMerge w:val="restart"/>
            <w:tcBorders>
              <w:top w:val="single" w:sz="12" w:space="0" w:color="A11E29"/>
              <w:left w:val="single" w:sz="4" w:space="0" w:color="A11E29"/>
              <w:bottom w:val="single" w:sz="4" w:space="0" w:color="A11E29"/>
              <w:right w:val="single" w:sz="4" w:space="0" w:color="A11E29"/>
            </w:tcBorders>
            <w:shd w:val="clear" w:color="auto" w:fill="auto"/>
            <w:vAlign w:val="center"/>
            <w:hideMark/>
          </w:tcPr>
          <w:p w14:paraId="147F4C89" w14:textId="77777777" w:rsidR="00140FEB" w:rsidRPr="002A03E3" w:rsidRDefault="00140FEB" w:rsidP="002A03E3">
            <w:pPr>
              <w:jc w:val="left"/>
              <w:rPr>
                <w:rFonts w:cs="Arial"/>
                <w:color w:val="000000"/>
                <w:sz w:val="20"/>
              </w:rPr>
            </w:pPr>
            <w:r w:rsidRPr="002A03E3">
              <w:rPr>
                <w:rFonts w:cs="Arial"/>
                <w:color w:val="000000"/>
                <w:sz w:val="20"/>
              </w:rPr>
              <w:t>A.12.3.1</w:t>
            </w:r>
          </w:p>
        </w:tc>
        <w:tc>
          <w:tcPr>
            <w:tcW w:w="3164" w:type="dxa"/>
            <w:tcBorders>
              <w:top w:val="single" w:sz="12" w:space="0" w:color="A11E29"/>
              <w:left w:val="single" w:sz="4" w:space="0" w:color="A11E29"/>
              <w:bottom w:val="single" w:sz="4" w:space="0" w:color="A11E29"/>
              <w:right w:val="single" w:sz="4" w:space="0" w:color="A11E29"/>
            </w:tcBorders>
            <w:shd w:val="clear" w:color="auto" w:fill="auto"/>
            <w:vAlign w:val="center"/>
            <w:hideMark/>
          </w:tcPr>
          <w:p w14:paraId="72A7F361" w14:textId="73BC0F53" w:rsidR="00140FEB" w:rsidRPr="002A03E3" w:rsidRDefault="00140FEB" w:rsidP="002A03E3">
            <w:pPr>
              <w:jc w:val="left"/>
              <w:rPr>
                <w:rFonts w:cs="Arial"/>
                <w:b/>
                <w:bCs/>
                <w:color w:val="000000"/>
                <w:sz w:val="20"/>
              </w:rPr>
            </w:pPr>
            <w:r w:rsidRPr="002A03E3">
              <w:rPr>
                <w:rFonts w:cs="Arial"/>
                <w:b/>
                <w:bCs/>
                <w:color w:val="000000"/>
                <w:sz w:val="20"/>
              </w:rPr>
              <w:t xml:space="preserve">Information backup. </w:t>
            </w:r>
            <w:r w:rsidRPr="002A03E3">
              <w:rPr>
                <w:rFonts w:cs="Arial"/>
                <w:color w:val="000000"/>
                <w:sz w:val="20"/>
              </w:rPr>
              <w:t xml:space="preserve"> </w:t>
            </w:r>
            <w:r w:rsidRPr="002A03E3">
              <w:rPr>
                <w:rFonts w:cs="Arial"/>
                <w:color w:val="000000"/>
                <w:sz w:val="20"/>
                <w:u w:val="single"/>
              </w:rPr>
              <w:t>Control</w:t>
            </w:r>
            <w:r w:rsidRPr="002A03E3">
              <w:rPr>
                <w:rFonts w:cs="Arial"/>
                <w:color w:val="000000"/>
                <w:sz w:val="20"/>
              </w:rPr>
              <w:t>. Backup copies of information, software and system images shall be taken and tested regularly in accordance with an agreed backup policy.</w:t>
            </w:r>
          </w:p>
        </w:tc>
        <w:tc>
          <w:tcPr>
            <w:tcW w:w="889" w:type="dxa"/>
            <w:tcBorders>
              <w:top w:val="single" w:sz="12" w:space="0" w:color="A11E29"/>
              <w:left w:val="single" w:sz="4" w:space="0" w:color="A11E29"/>
              <w:bottom w:val="single" w:sz="4" w:space="0" w:color="A11E29"/>
              <w:right w:val="single" w:sz="4" w:space="0" w:color="A11E29"/>
            </w:tcBorders>
            <w:shd w:val="clear" w:color="auto" w:fill="auto"/>
            <w:vAlign w:val="center"/>
            <w:hideMark/>
          </w:tcPr>
          <w:p w14:paraId="3030BCFF" w14:textId="15BA5CA5" w:rsidR="00140FEB" w:rsidRPr="002A03E3" w:rsidRDefault="00140FEB" w:rsidP="002A03E3">
            <w:pPr>
              <w:jc w:val="left"/>
              <w:rPr>
                <w:rFonts w:cs="Arial"/>
                <w:color w:val="000000"/>
                <w:sz w:val="20"/>
              </w:rPr>
            </w:pPr>
          </w:p>
        </w:tc>
        <w:tc>
          <w:tcPr>
            <w:tcW w:w="8802" w:type="dxa"/>
            <w:gridSpan w:val="3"/>
            <w:tcBorders>
              <w:top w:val="single" w:sz="12" w:space="0" w:color="A11E29"/>
              <w:left w:val="single" w:sz="4" w:space="0" w:color="A11E29"/>
              <w:bottom w:val="single" w:sz="4" w:space="0" w:color="A11E29"/>
              <w:right w:val="single" w:sz="4" w:space="0" w:color="A11E29"/>
            </w:tcBorders>
            <w:shd w:val="clear" w:color="auto" w:fill="auto"/>
            <w:vAlign w:val="center"/>
            <w:hideMark/>
          </w:tcPr>
          <w:p w14:paraId="26FBBBE8" w14:textId="7EFF2683" w:rsidR="00140FEB" w:rsidRPr="002A03E3" w:rsidRDefault="00140FEB" w:rsidP="002A03E3">
            <w:pPr>
              <w:jc w:val="left"/>
              <w:rPr>
                <w:rFonts w:cs="Arial"/>
                <w:color w:val="000000"/>
                <w:sz w:val="20"/>
              </w:rPr>
            </w:pPr>
          </w:p>
        </w:tc>
        <w:tc>
          <w:tcPr>
            <w:tcW w:w="630" w:type="dxa"/>
            <w:tcBorders>
              <w:top w:val="single" w:sz="12" w:space="0" w:color="A11E29"/>
              <w:left w:val="single" w:sz="4" w:space="0" w:color="A11E29"/>
              <w:bottom w:val="single" w:sz="4" w:space="0" w:color="A11E29"/>
              <w:right w:val="single" w:sz="4" w:space="0" w:color="A11E29"/>
            </w:tcBorders>
            <w:shd w:val="clear" w:color="auto" w:fill="auto"/>
            <w:vAlign w:val="center"/>
            <w:hideMark/>
          </w:tcPr>
          <w:p w14:paraId="22647E23" w14:textId="77777777" w:rsidR="00140FEB" w:rsidRPr="002A03E3" w:rsidRDefault="00140FEB" w:rsidP="002A03E3">
            <w:pPr>
              <w:jc w:val="left"/>
              <w:rPr>
                <w:rFonts w:cs="Arial"/>
                <w:color w:val="000000"/>
                <w:sz w:val="20"/>
              </w:rPr>
            </w:pPr>
            <w:r w:rsidRPr="002A03E3">
              <w:rPr>
                <w:rFonts w:cs="Arial"/>
                <w:color w:val="000000"/>
                <w:sz w:val="20"/>
              </w:rPr>
              <w:t> </w:t>
            </w:r>
          </w:p>
        </w:tc>
      </w:tr>
      <w:tr w:rsidR="00EA209B" w:rsidRPr="002A03E3" w14:paraId="012C2A3E" w14:textId="77777777" w:rsidTr="00D17592">
        <w:trPr>
          <w:trHeight w:val="1760"/>
        </w:trPr>
        <w:tc>
          <w:tcPr>
            <w:tcW w:w="1015" w:type="dxa"/>
            <w:vMerge/>
            <w:tcBorders>
              <w:top w:val="single" w:sz="4" w:space="0" w:color="A11E29"/>
              <w:left w:val="single" w:sz="4" w:space="0" w:color="A11E29"/>
              <w:bottom w:val="single" w:sz="4" w:space="0" w:color="A11E29"/>
              <w:right w:val="single" w:sz="4" w:space="0" w:color="A11E29"/>
            </w:tcBorders>
            <w:vAlign w:val="center"/>
            <w:hideMark/>
          </w:tcPr>
          <w:p w14:paraId="77DEE5BA" w14:textId="77777777" w:rsidR="00EA209B" w:rsidRPr="002A03E3" w:rsidRDefault="00EA209B" w:rsidP="002A03E3">
            <w:pPr>
              <w:jc w:val="left"/>
              <w:rPr>
                <w:rFonts w:cs="Arial"/>
                <w:color w:val="000000"/>
                <w:sz w:val="20"/>
              </w:rPr>
            </w:pPr>
          </w:p>
        </w:tc>
        <w:tc>
          <w:tcPr>
            <w:tcW w:w="3164" w:type="dxa"/>
            <w:tcBorders>
              <w:top w:val="single" w:sz="4" w:space="0" w:color="A11E29"/>
              <w:left w:val="single" w:sz="4" w:space="0" w:color="A11E29"/>
              <w:bottom w:val="single" w:sz="4" w:space="0" w:color="A11E29"/>
              <w:right w:val="single" w:sz="4" w:space="0" w:color="A11E29"/>
            </w:tcBorders>
            <w:shd w:val="clear" w:color="auto" w:fill="auto"/>
            <w:vAlign w:val="center"/>
            <w:hideMark/>
          </w:tcPr>
          <w:p w14:paraId="3D201053" w14:textId="77777777" w:rsidR="00EA209B" w:rsidRPr="002A03E3" w:rsidRDefault="00EA209B" w:rsidP="002A03E3">
            <w:pPr>
              <w:jc w:val="left"/>
              <w:rPr>
                <w:rFonts w:cs="Arial"/>
                <w:color w:val="000000"/>
                <w:sz w:val="20"/>
              </w:rPr>
            </w:pPr>
            <w:r w:rsidRPr="002A03E3">
              <w:rPr>
                <w:rFonts w:cs="Arial"/>
                <w:color w:val="000000"/>
                <w:sz w:val="20"/>
              </w:rPr>
              <w:t>Control 12.3.1 and the associated implementation guidance and other information specified in ISO/IEC 27002 apply. Sector-specific guidance also applies:</w:t>
            </w:r>
            <w:r w:rsidRPr="002A03E3">
              <w:rPr>
                <w:rFonts w:cs="Arial"/>
                <w:color w:val="000000"/>
                <w:sz w:val="20"/>
              </w:rPr>
              <w:br/>
              <w:t>- Public cloud PII protection implementation guidance (27018)</w:t>
            </w:r>
          </w:p>
        </w:tc>
        <w:tc>
          <w:tcPr>
            <w:tcW w:w="889" w:type="dxa"/>
            <w:tcBorders>
              <w:top w:val="single" w:sz="4" w:space="0" w:color="A11E29"/>
              <w:left w:val="single" w:sz="4" w:space="0" w:color="A11E29"/>
              <w:bottom w:val="single" w:sz="4" w:space="0" w:color="A11E29"/>
              <w:right w:val="single" w:sz="4" w:space="0" w:color="A11E29"/>
            </w:tcBorders>
            <w:shd w:val="clear" w:color="auto" w:fill="auto"/>
            <w:vAlign w:val="center"/>
            <w:hideMark/>
          </w:tcPr>
          <w:p w14:paraId="121F0E75" w14:textId="2980F31F" w:rsidR="00EA209B" w:rsidRPr="002A03E3" w:rsidRDefault="00EA209B" w:rsidP="002A03E3">
            <w:pPr>
              <w:jc w:val="left"/>
              <w:rPr>
                <w:rFonts w:cs="Arial"/>
                <w:color w:val="000000"/>
                <w:sz w:val="20"/>
              </w:rPr>
            </w:pPr>
          </w:p>
        </w:tc>
        <w:tc>
          <w:tcPr>
            <w:tcW w:w="8802" w:type="dxa"/>
            <w:gridSpan w:val="3"/>
            <w:tcBorders>
              <w:top w:val="single" w:sz="4" w:space="0" w:color="A11E29"/>
              <w:left w:val="single" w:sz="4" w:space="0" w:color="A11E29"/>
              <w:bottom w:val="single" w:sz="4" w:space="0" w:color="A11E29"/>
              <w:right w:val="single" w:sz="4" w:space="0" w:color="A11E29"/>
            </w:tcBorders>
            <w:shd w:val="clear" w:color="auto" w:fill="auto"/>
            <w:vAlign w:val="center"/>
            <w:hideMark/>
          </w:tcPr>
          <w:p w14:paraId="0A96C825" w14:textId="76E08CE3" w:rsidR="00EA209B" w:rsidRPr="002A03E3" w:rsidRDefault="00EA209B" w:rsidP="002A03E3">
            <w:pPr>
              <w:jc w:val="left"/>
              <w:rPr>
                <w:rFonts w:cs="Arial"/>
                <w:color w:val="000000"/>
                <w:sz w:val="20"/>
              </w:rPr>
            </w:pPr>
          </w:p>
        </w:tc>
        <w:tc>
          <w:tcPr>
            <w:tcW w:w="630" w:type="dxa"/>
            <w:tcBorders>
              <w:top w:val="single" w:sz="4" w:space="0" w:color="A11E29"/>
              <w:left w:val="single" w:sz="4" w:space="0" w:color="A11E29"/>
              <w:bottom w:val="single" w:sz="4" w:space="0" w:color="A11E29"/>
              <w:right w:val="single" w:sz="4" w:space="0" w:color="A11E29"/>
            </w:tcBorders>
            <w:shd w:val="clear" w:color="auto" w:fill="auto"/>
            <w:vAlign w:val="center"/>
            <w:hideMark/>
          </w:tcPr>
          <w:p w14:paraId="5588EE56" w14:textId="77777777" w:rsidR="00EA209B" w:rsidRPr="002A03E3" w:rsidRDefault="00EA209B" w:rsidP="002A03E3">
            <w:pPr>
              <w:jc w:val="left"/>
              <w:rPr>
                <w:rFonts w:cs="Arial"/>
                <w:color w:val="000000"/>
                <w:sz w:val="20"/>
              </w:rPr>
            </w:pPr>
            <w:r w:rsidRPr="002A03E3">
              <w:rPr>
                <w:rFonts w:cs="Arial"/>
                <w:color w:val="000000"/>
                <w:sz w:val="20"/>
              </w:rPr>
              <w:t> </w:t>
            </w:r>
          </w:p>
        </w:tc>
      </w:tr>
      <w:tr w:rsidR="00EA209B" w:rsidRPr="002A03E3" w14:paraId="14755A45" w14:textId="77777777" w:rsidTr="00EA209B">
        <w:trPr>
          <w:trHeight w:val="610"/>
        </w:trPr>
        <w:tc>
          <w:tcPr>
            <w:tcW w:w="14500" w:type="dxa"/>
            <w:gridSpan w:val="7"/>
            <w:tcBorders>
              <w:top w:val="single" w:sz="12" w:space="0" w:color="A11E29"/>
              <w:left w:val="single" w:sz="12" w:space="0" w:color="A11E29"/>
              <w:bottom w:val="single" w:sz="12" w:space="0" w:color="A11E29"/>
              <w:right w:val="single" w:sz="12" w:space="0" w:color="A11E29"/>
            </w:tcBorders>
            <w:shd w:val="clear" w:color="auto" w:fill="auto"/>
            <w:vAlign w:val="center"/>
            <w:hideMark/>
          </w:tcPr>
          <w:p w14:paraId="1C8A9594" w14:textId="77777777" w:rsidR="00EA209B" w:rsidRPr="002A03E3" w:rsidRDefault="00EA209B" w:rsidP="002A03E3">
            <w:pPr>
              <w:jc w:val="left"/>
              <w:rPr>
                <w:rFonts w:cs="Arial"/>
                <w:b/>
                <w:bCs/>
                <w:color w:val="000000"/>
                <w:sz w:val="20"/>
              </w:rPr>
            </w:pPr>
            <w:r w:rsidRPr="002A03E3">
              <w:rPr>
                <w:rFonts w:cs="Arial"/>
                <w:b/>
                <w:bCs/>
                <w:color w:val="000000"/>
                <w:sz w:val="20"/>
              </w:rPr>
              <w:t>A.12.4 Logging and monitoring</w:t>
            </w:r>
          </w:p>
          <w:p w14:paraId="165D4D90" w14:textId="0B991846" w:rsidR="00EA209B" w:rsidRPr="002A03E3" w:rsidRDefault="00EA209B" w:rsidP="002A03E3">
            <w:pPr>
              <w:jc w:val="left"/>
              <w:rPr>
                <w:rFonts w:cs="Arial"/>
                <w:b/>
                <w:bCs/>
                <w:color w:val="000000"/>
                <w:sz w:val="20"/>
              </w:rPr>
            </w:pPr>
            <w:r w:rsidRPr="002A03E3">
              <w:rPr>
                <w:rFonts w:cs="Arial"/>
                <w:color w:val="000000"/>
                <w:sz w:val="20"/>
              </w:rPr>
              <w:t>Objective.To log events and generate evidence.</w:t>
            </w:r>
          </w:p>
        </w:tc>
      </w:tr>
      <w:tr w:rsidR="00EA209B" w:rsidRPr="002A03E3" w14:paraId="1B8FB36D" w14:textId="77777777" w:rsidTr="00D17592">
        <w:trPr>
          <w:trHeight w:val="1760"/>
        </w:trPr>
        <w:tc>
          <w:tcPr>
            <w:tcW w:w="1015" w:type="dxa"/>
            <w:vMerge w:val="restart"/>
            <w:tcBorders>
              <w:top w:val="single" w:sz="12" w:space="0" w:color="A11E29"/>
              <w:left w:val="single" w:sz="4" w:space="0" w:color="A11E29"/>
              <w:bottom w:val="single" w:sz="4" w:space="0" w:color="A11E29"/>
              <w:right w:val="single" w:sz="4" w:space="0" w:color="A11E29"/>
            </w:tcBorders>
            <w:shd w:val="clear" w:color="auto" w:fill="auto"/>
            <w:vAlign w:val="center"/>
            <w:hideMark/>
          </w:tcPr>
          <w:p w14:paraId="362652D1" w14:textId="77777777" w:rsidR="00EA209B" w:rsidRPr="002A03E3" w:rsidRDefault="00EA209B" w:rsidP="002A03E3">
            <w:pPr>
              <w:jc w:val="left"/>
              <w:rPr>
                <w:rFonts w:cs="Arial"/>
                <w:color w:val="000000"/>
                <w:sz w:val="20"/>
              </w:rPr>
            </w:pPr>
            <w:r w:rsidRPr="002A03E3">
              <w:rPr>
                <w:rFonts w:cs="Arial"/>
                <w:color w:val="000000"/>
                <w:sz w:val="20"/>
              </w:rPr>
              <w:t>A.12.4.1</w:t>
            </w:r>
          </w:p>
        </w:tc>
        <w:tc>
          <w:tcPr>
            <w:tcW w:w="3164" w:type="dxa"/>
            <w:tcBorders>
              <w:top w:val="single" w:sz="12" w:space="0" w:color="A11E29"/>
              <w:left w:val="single" w:sz="4" w:space="0" w:color="A11E29"/>
              <w:bottom w:val="single" w:sz="4" w:space="0" w:color="A11E29"/>
              <w:right w:val="single" w:sz="4" w:space="0" w:color="A11E29"/>
            </w:tcBorders>
            <w:shd w:val="clear" w:color="auto" w:fill="auto"/>
            <w:vAlign w:val="center"/>
            <w:hideMark/>
          </w:tcPr>
          <w:p w14:paraId="7743E9FF" w14:textId="77777777" w:rsidR="00EA209B" w:rsidRPr="002A03E3" w:rsidRDefault="00EA209B" w:rsidP="002A03E3">
            <w:pPr>
              <w:jc w:val="left"/>
              <w:rPr>
                <w:rFonts w:cs="Arial"/>
                <w:b/>
                <w:bCs/>
                <w:color w:val="000000"/>
                <w:sz w:val="20"/>
              </w:rPr>
            </w:pPr>
            <w:r w:rsidRPr="002A03E3">
              <w:rPr>
                <w:rFonts w:cs="Arial"/>
                <w:b/>
                <w:bCs/>
                <w:color w:val="000000"/>
                <w:sz w:val="20"/>
              </w:rPr>
              <w:t>Event logging.</w:t>
            </w:r>
            <w:r w:rsidRPr="002A03E3">
              <w:rPr>
                <w:rFonts w:cs="Arial"/>
                <w:color w:val="000000"/>
                <w:sz w:val="20"/>
              </w:rPr>
              <w:t xml:space="preserve">  </w:t>
            </w:r>
            <w:r w:rsidRPr="002A03E3">
              <w:rPr>
                <w:rFonts w:cs="Arial"/>
                <w:color w:val="000000"/>
                <w:sz w:val="20"/>
                <w:u w:val="single"/>
              </w:rPr>
              <w:t>Control</w:t>
            </w:r>
            <w:r w:rsidRPr="002A03E3">
              <w:rPr>
                <w:rFonts w:cs="Arial"/>
                <w:color w:val="000000"/>
                <w:sz w:val="20"/>
              </w:rPr>
              <w:t>.  Event logs recording user activities, exceptions, faults and information security events shall be produced, kept and regularly reviewed.</w:t>
            </w:r>
          </w:p>
        </w:tc>
        <w:tc>
          <w:tcPr>
            <w:tcW w:w="889" w:type="dxa"/>
            <w:tcBorders>
              <w:top w:val="single" w:sz="12" w:space="0" w:color="A11E29"/>
              <w:left w:val="single" w:sz="4" w:space="0" w:color="A11E29"/>
              <w:bottom w:val="single" w:sz="4" w:space="0" w:color="A11E29"/>
              <w:right w:val="single" w:sz="4" w:space="0" w:color="A11E29"/>
            </w:tcBorders>
            <w:shd w:val="clear" w:color="auto" w:fill="auto"/>
            <w:vAlign w:val="center"/>
            <w:hideMark/>
          </w:tcPr>
          <w:p w14:paraId="0374E62F" w14:textId="1F89CDA3" w:rsidR="00EA209B" w:rsidRPr="002A03E3" w:rsidRDefault="00EA209B" w:rsidP="002A03E3">
            <w:pPr>
              <w:jc w:val="left"/>
              <w:rPr>
                <w:rFonts w:cs="Arial"/>
                <w:color w:val="000000"/>
                <w:sz w:val="20"/>
              </w:rPr>
            </w:pPr>
          </w:p>
        </w:tc>
        <w:tc>
          <w:tcPr>
            <w:tcW w:w="8802" w:type="dxa"/>
            <w:gridSpan w:val="3"/>
            <w:tcBorders>
              <w:top w:val="single" w:sz="12" w:space="0" w:color="A11E29"/>
              <w:left w:val="single" w:sz="4" w:space="0" w:color="A11E29"/>
              <w:bottom w:val="single" w:sz="4" w:space="0" w:color="A11E29"/>
              <w:right w:val="single" w:sz="4" w:space="0" w:color="A11E29"/>
            </w:tcBorders>
            <w:shd w:val="clear" w:color="auto" w:fill="auto"/>
            <w:vAlign w:val="center"/>
            <w:hideMark/>
          </w:tcPr>
          <w:p w14:paraId="7D43D876" w14:textId="70AF01C6" w:rsidR="00EA209B" w:rsidRPr="002A03E3" w:rsidRDefault="00EA209B" w:rsidP="002A03E3">
            <w:pPr>
              <w:jc w:val="left"/>
              <w:rPr>
                <w:rFonts w:cs="Arial"/>
                <w:color w:val="000000"/>
                <w:sz w:val="20"/>
              </w:rPr>
            </w:pPr>
          </w:p>
        </w:tc>
        <w:tc>
          <w:tcPr>
            <w:tcW w:w="630" w:type="dxa"/>
            <w:tcBorders>
              <w:top w:val="single" w:sz="12" w:space="0" w:color="A11E29"/>
              <w:left w:val="single" w:sz="4" w:space="0" w:color="A11E29"/>
              <w:bottom w:val="single" w:sz="4" w:space="0" w:color="A11E29"/>
              <w:right w:val="single" w:sz="4" w:space="0" w:color="A11E29"/>
            </w:tcBorders>
            <w:shd w:val="clear" w:color="auto" w:fill="auto"/>
            <w:vAlign w:val="center"/>
            <w:hideMark/>
          </w:tcPr>
          <w:p w14:paraId="2ED424AC" w14:textId="77777777" w:rsidR="00EA209B" w:rsidRPr="002A03E3" w:rsidRDefault="00EA209B" w:rsidP="002A03E3">
            <w:pPr>
              <w:jc w:val="left"/>
              <w:rPr>
                <w:rFonts w:cs="Arial"/>
                <w:color w:val="000000"/>
                <w:sz w:val="20"/>
              </w:rPr>
            </w:pPr>
            <w:r w:rsidRPr="002A03E3">
              <w:rPr>
                <w:rFonts w:cs="Arial"/>
                <w:color w:val="000000"/>
                <w:sz w:val="20"/>
              </w:rPr>
              <w:t> </w:t>
            </w:r>
          </w:p>
        </w:tc>
      </w:tr>
      <w:tr w:rsidR="00CA3A6D" w:rsidRPr="002A03E3" w14:paraId="62684189" w14:textId="77777777" w:rsidTr="00D17592">
        <w:trPr>
          <w:trHeight w:val="1760"/>
        </w:trPr>
        <w:tc>
          <w:tcPr>
            <w:tcW w:w="1015" w:type="dxa"/>
            <w:vMerge/>
            <w:tcBorders>
              <w:top w:val="single" w:sz="4" w:space="0" w:color="A11E29"/>
              <w:left w:val="single" w:sz="4" w:space="0" w:color="A11E29"/>
              <w:bottom w:val="single" w:sz="4" w:space="0" w:color="A11E29"/>
              <w:right w:val="single" w:sz="4" w:space="0" w:color="A11E29"/>
            </w:tcBorders>
            <w:vAlign w:val="center"/>
            <w:hideMark/>
          </w:tcPr>
          <w:p w14:paraId="23E8AE64" w14:textId="77777777" w:rsidR="00CA3A6D" w:rsidRPr="002A03E3" w:rsidRDefault="00CA3A6D" w:rsidP="002A03E3">
            <w:pPr>
              <w:jc w:val="left"/>
              <w:rPr>
                <w:rFonts w:cs="Arial"/>
                <w:color w:val="000000"/>
                <w:sz w:val="20"/>
              </w:rPr>
            </w:pPr>
          </w:p>
        </w:tc>
        <w:tc>
          <w:tcPr>
            <w:tcW w:w="3164" w:type="dxa"/>
            <w:tcBorders>
              <w:top w:val="single" w:sz="4" w:space="0" w:color="A11E29"/>
              <w:left w:val="single" w:sz="4" w:space="0" w:color="A11E29"/>
              <w:bottom w:val="single" w:sz="4" w:space="0" w:color="A11E29"/>
              <w:right w:val="single" w:sz="4" w:space="0" w:color="A11E29"/>
            </w:tcBorders>
            <w:shd w:val="clear" w:color="auto" w:fill="auto"/>
            <w:vAlign w:val="center"/>
            <w:hideMark/>
          </w:tcPr>
          <w:p w14:paraId="307701FA" w14:textId="77777777" w:rsidR="00CA3A6D" w:rsidRPr="002A03E3" w:rsidRDefault="00CA3A6D" w:rsidP="002A03E3">
            <w:pPr>
              <w:jc w:val="left"/>
              <w:rPr>
                <w:rFonts w:cs="Arial"/>
                <w:color w:val="000000"/>
                <w:sz w:val="20"/>
              </w:rPr>
            </w:pPr>
            <w:r w:rsidRPr="002A03E3">
              <w:rPr>
                <w:rFonts w:cs="Arial"/>
                <w:color w:val="000000"/>
                <w:sz w:val="20"/>
              </w:rPr>
              <w:t>Control 12.4.1 and the associated implementation guidance and other information specified in ISO/IEC 27002 apply. Sector-specific guidance also applies:</w:t>
            </w:r>
            <w:r w:rsidRPr="002A03E3">
              <w:rPr>
                <w:rFonts w:cs="Arial"/>
                <w:color w:val="000000"/>
                <w:sz w:val="20"/>
              </w:rPr>
              <w:br/>
              <w:t xml:space="preserve">- Public cloud PII protection </w:t>
            </w:r>
            <w:r w:rsidRPr="002A03E3">
              <w:rPr>
                <w:rFonts w:cs="Arial"/>
                <w:color w:val="000000"/>
                <w:sz w:val="20"/>
              </w:rPr>
              <w:lastRenderedPageBreak/>
              <w:t>implementation guidance (27018)</w:t>
            </w:r>
          </w:p>
        </w:tc>
        <w:tc>
          <w:tcPr>
            <w:tcW w:w="889" w:type="dxa"/>
            <w:tcBorders>
              <w:top w:val="single" w:sz="4" w:space="0" w:color="A11E29"/>
              <w:left w:val="single" w:sz="4" w:space="0" w:color="A11E29"/>
              <w:bottom w:val="single" w:sz="4" w:space="0" w:color="A11E29"/>
              <w:right w:val="single" w:sz="4" w:space="0" w:color="A11E29"/>
            </w:tcBorders>
            <w:shd w:val="clear" w:color="auto" w:fill="auto"/>
            <w:vAlign w:val="center"/>
            <w:hideMark/>
          </w:tcPr>
          <w:p w14:paraId="6093B0E1" w14:textId="5BC1EE82" w:rsidR="00CA3A6D" w:rsidRPr="002A03E3" w:rsidRDefault="00CA3A6D" w:rsidP="002A03E3">
            <w:pPr>
              <w:jc w:val="left"/>
              <w:rPr>
                <w:rFonts w:cs="Arial"/>
                <w:color w:val="000000"/>
                <w:sz w:val="20"/>
              </w:rPr>
            </w:pPr>
          </w:p>
        </w:tc>
        <w:tc>
          <w:tcPr>
            <w:tcW w:w="8802" w:type="dxa"/>
            <w:gridSpan w:val="3"/>
            <w:tcBorders>
              <w:top w:val="single" w:sz="4" w:space="0" w:color="A11E29"/>
              <w:left w:val="single" w:sz="4" w:space="0" w:color="A11E29"/>
              <w:bottom w:val="single" w:sz="4" w:space="0" w:color="A11E29"/>
              <w:right w:val="single" w:sz="4" w:space="0" w:color="A11E29"/>
            </w:tcBorders>
            <w:shd w:val="clear" w:color="auto" w:fill="auto"/>
            <w:vAlign w:val="center"/>
            <w:hideMark/>
          </w:tcPr>
          <w:p w14:paraId="14E874DE" w14:textId="0F48DB9D" w:rsidR="00CA3A6D" w:rsidRPr="002A03E3" w:rsidRDefault="00CA3A6D" w:rsidP="002A03E3">
            <w:pPr>
              <w:jc w:val="left"/>
              <w:rPr>
                <w:rFonts w:cs="Arial"/>
                <w:color w:val="000000"/>
                <w:sz w:val="20"/>
              </w:rPr>
            </w:pPr>
          </w:p>
        </w:tc>
        <w:tc>
          <w:tcPr>
            <w:tcW w:w="630" w:type="dxa"/>
            <w:tcBorders>
              <w:top w:val="single" w:sz="4" w:space="0" w:color="A11E29"/>
              <w:left w:val="single" w:sz="4" w:space="0" w:color="A11E29"/>
              <w:bottom w:val="single" w:sz="4" w:space="0" w:color="A11E29"/>
              <w:right w:val="single" w:sz="4" w:space="0" w:color="A11E29"/>
            </w:tcBorders>
            <w:shd w:val="clear" w:color="auto" w:fill="auto"/>
            <w:vAlign w:val="center"/>
            <w:hideMark/>
          </w:tcPr>
          <w:p w14:paraId="34D8209F" w14:textId="77777777" w:rsidR="00CA3A6D" w:rsidRPr="002A03E3" w:rsidRDefault="00CA3A6D" w:rsidP="002A03E3">
            <w:pPr>
              <w:jc w:val="left"/>
              <w:rPr>
                <w:rFonts w:cs="Arial"/>
                <w:color w:val="000000"/>
                <w:sz w:val="20"/>
              </w:rPr>
            </w:pPr>
            <w:r w:rsidRPr="002A03E3">
              <w:rPr>
                <w:rFonts w:cs="Arial"/>
                <w:color w:val="000000"/>
                <w:sz w:val="20"/>
              </w:rPr>
              <w:t> </w:t>
            </w:r>
          </w:p>
        </w:tc>
      </w:tr>
      <w:tr w:rsidR="00CA3A6D" w:rsidRPr="002A03E3" w14:paraId="5E95506B" w14:textId="77777777" w:rsidTr="00D17592">
        <w:trPr>
          <w:trHeight w:val="1020"/>
        </w:trPr>
        <w:tc>
          <w:tcPr>
            <w:tcW w:w="1015" w:type="dxa"/>
            <w:vMerge w:val="restart"/>
            <w:tcBorders>
              <w:top w:val="single" w:sz="4" w:space="0" w:color="A11E29"/>
              <w:left w:val="single" w:sz="4" w:space="0" w:color="A11E29"/>
              <w:bottom w:val="single" w:sz="4" w:space="0" w:color="A11E29"/>
              <w:right w:val="single" w:sz="4" w:space="0" w:color="A11E29"/>
            </w:tcBorders>
            <w:shd w:val="clear" w:color="auto" w:fill="auto"/>
            <w:vAlign w:val="center"/>
            <w:hideMark/>
          </w:tcPr>
          <w:p w14:paraId="54A71370" w14:textId="77777777" w:rsidR="00CA3A6D" w:rsidRPr="002A03E3" w:rsidRDefault="00CA3A6D" w:rsidP="002A03E3">
            <w:pPr>
              <w:jc w:val="left"/>
              <w:rPr>
                <w:rFonts w:cs="Arial"/>
                <w:color w:val="000000"/>
                <w:sz w:val="20"/>
              </w:rPr>
            </w:pPr>
            <w:r w:rsidRPr="002A03E3">
              <w:rPr>
                <w:rFonts w:cs="Arial"/>
                <w:color w:val="000000"/>
                <w:sz w:val="20"/>
              </w:rPr>
              <w:t>A.12.4.2</w:t>
            </w:r>
          </w:p>
        </w:tc>
        <w:tc>
          <w:tcPr>
            <w:tcW w:w="3164" w:type="dxa"/>
            <w:tcBorders>
              <w:top w:val="single" w:sz="4" w:space="0" w:color="A11E29"/>
              <w:left w:val="single" w:sz="4" w:space="0" w:color="A11E29"/>
              <w:bottom w:val="single" w:sz="4" w:space="0" w:color="A11E29"/>
              <w:right w:val="single" w:sz="4" w:space="0" w:color="A11E29"/>
            </w:tcBorders>
            <w:shd w:val="clear" w:color="auto" w:fill="auto"/>
            <w:vAlign w:val="center"/>
            <w:hideMark/>
          </w:tcPr>
          <w:p w14:paraId="28A19465" w14:textId="77777777" w:rsidR="00CA3A6D" w:rsidRPr="002A03E3" w:rsidRDefault="00CA3A6D" w:rsidP="002A03E3">
            <w:pPr>
              <w:jc w:val="left"/>
              <w:rPr>
                <w:rFonts w:cs="Arial"/>
                <w:b/>
                <w:bCs/>
                <w:color w:val="000000"/>
                <w:sz w:val="20"/>
              </w:rPr>
            </w:pPr>
            <w:r w:rsidRPr="002A03E3">
              <w:rPr>
                <w:rFonts w:cs="Arial"/>
                <w:b/>
                <w:bCs/>
                <w:color w:val="000000"/>
                <w:sz w:val="20"/>
              </w:rPr>
              <w:t xml:space="preserve">Protection of log information. </w:t>
            </w:r>
            <w:r w:rsidRPr="002A03E3">
              <w:rPr>
                <w:rFonts w:cs="Arial"/>
                <w:color w:val="000000"/>
                <w:sz w:val="20"/>
              </w:rPr>
              <w:t xml:space="preserve"> </w:t>
            </w:r>
            <w:r w:rsidRPr="002A03E3">
              <w:rPr>
                <w:rFonts w:cs="Arial"/>
                <w:color w:val="000000"/>
                <w:sz w:val="20"/>
                <w:u w:val="single"/>
              </w:rPr>
              <w:t>Control</w:t>
            </w:r>
            <w:r w:rsidRPr="002A03E3">
              <w:rPr>
                <w:rFonts w:cs="Arial"/>
                <w:color w:val="000000"/>
                <w:sz w:val="20"/>
              </w:rPr>
              <w:t>.  Logging facilities and log information shall be protected against tampering and unauthorized access.</w:t>
            </w:r>
          </w:p>
        </w:tc>
        <w:tc>
          <w:tcPr>
            <w:tcW w:w="889" w:type="dxa"/>
            <w:tcBorders>
              <w:top w:val="single" w:sz="4" w:space="0" w:color="A11E29"/>
              <w:left w:val="single" w:sz="4" w:space="0" w:color="A11E29"/>
              <w:bottom w:val="single" w:sz="4" w:space="0" w:color="A11E29"/>
              <w:right w:val="single" w:sz="4" w:space="0" w:color="A11E29"/>
            </w:tcBorders>
            <w:shd w:val="clear" w:color="auto" w:fill="auto"/>
            <w:vAlign w:val="center"/>
            <w:hideMark/>
          </w:tcPr>
          <w:p w14:paraId="59C69EF6" w14:textId="791DD81E" w:rsidR="00CA3A6D" w:rsidRPr="002A03E3" w:rsidRDefault="00CA3A6D" w:rsidP="002A03E3">
            <w:pPr>
              <w:jc w:val="left"/>
              <w:rPr>
                <w:rFonts w:cs="Arial"/>
                <w:color w:val="000000"/>
                <w:sz w:val="20"/>
              </w:rPr>
            </w:pPr>
          </w:p>
        </w:tc>
        <w:tc>
          <w:tcPr>
            <w:tcW w:w="8802" w:type="dxa"/>
            <w:gridSpan w:val="3"/>
            <w:tcBorders>
              <w:top w:val="single" w:sz="4" w:space="0" w:color="A11E29"/>
              <w:left w:val="single" w:sz="4" w:space="0" w:color="A11E29"/>
              <w:bottom w:val="single" w:sz="4" w:space="0" w:color="A11E29"/>
              <w:right w:val="single" w:sz="4" w:space="0" w:color="A11E29"/>
            </w:tcBorders>
            <w:shd w:val="clear" w:color="auto" w:fill="auto"/>
            <w:vAlign w:val="center"/>
            <w:hideMark/>
          </w:tcPr>
          <w:p w14:paraId="6144D0A3" w14:textId="535D247C" w:rsidR="00CA3A6D" w:rsidRPr="002A03E3" w:rsidRDefault="00CA3A6D" w:rsidP="002A03E3">
            <w:pPr>
              <w:jc w:val="left"/>
              <w:rPr>
                <w:rFonts w:cs="Arial"/>
                <w:color w:val="000000"/>
                <w:sz w:val="20"/>
              </w:rPr>
            </w:pPr>
          </w:p>
        </w:tc>
        <w:tc>
          <w:tcPr>
            <w:tcW w:w="630" w:type="dxa"/>
            <w:tcBorders>
              <w:top w:val="single" w:sz="4" w:space="0" w:color="A11E29"/>
              <w:left w:val="single" w:sz="4" w:space="0" w:color="A11E29"/>
              <w:bottom w:val="single" w:sz="4" w:space="0" w:color="A11E29"/>
              <w:right w:val="single" w:sz="4" w:space="0" w:color="A11E29"/>
            </w:tcBorders>
            <w:shd w:val="clear" w:color="auto" w:fill="auto"/>
            <w:vAlign w:val="center"/>
            <w:hideMark/>
          </w:tcPr>
          <w:p w14:paraId="2804E36B" w14:textId="374D7A92" w:rsidR="00CA3A6D" w:rsidRPr="002A03E3" w:rsidRDefault="00CA3A6D" w:rsidP="002A03E3">
            <w:pPr>
              <w:jc w:val="left"/>
              <w:rPr>
                <w:rFonts w:cs="Arial"/>
                <w:color w:val="000000"/>
                <w:sz w:val="20"/>
              </w:rPr>
            </w:pPr>
          </w:p>
        </w:tc>
      </w:tr>
      <w:tr w:rsidR="00CA3A6D" w:rsidRPr="002A03E3" w14:paraId="5847F0DF" w14:textId="77777777" w:rsidTr="00D17592">
        <w:trPr>
          <w:trHeight w:val="1760"/>
        </w:trPr>
        <w:tc>
          <w:tcPr>
            <w:tcW w:w="1015" w:type="dxa"/>
            <w:vMerge/>
            <w:tcBorders>
              <w:top w:val="single" w:sz="4" w:space="0" w:color="A11E29"/>
              <w:left w:val="single" w:sz="4" w:space="0" w:color="A11E29"/>
              <w:bottom w:val="single" w:sz="4" w:space="0" w:color="A11E29"/>
              <w:right w:val="single" w:sz="4" w:space="0" w:color="A11E29"/>
            </w:tcBorders>
            <w:vAlign w:val="center"/>
            <w:hideMark/>
          </w:tcPr>
          <w:p w14:paraId="213AFCD4" w14:textId="77777777" w:rsidR="00CA3A6D" w:rsidRPr="002A03E3" w:rsidRDefault="00CA3A6D" w:rsidP="002A03E3">
            <w:pPr>
              <w:jc w:val="left"/>
              <w:rPr>
                <w:rFonts w:cs="Arial"/>
                <w:color w:val="000000"/>
                <w:sz w:val="20"/>
              </w:rPr>
            </w:pPr>
          </w:p>
        </w:tc>
        <w:tc>
          <w:tcPr>
            <w:tcW w:w="3164" w:type="dxa"/>
            <w:tcBorders>
              <w:top w:val="single" w:sz="4" w:space="0" w:color="A11E29"/>
              <w:left w:val="single" w:sz="4" w:space="0" w:color="A11E29"/>
              <w:bottom w:val="single" w:sz="4" w:space="0" w:color="A11E29"/>
              <w:right w:val="single" w:sz="4" w:space="0" w:color="A11E29"/>
            </w:tcBorders>
            <w:shd w:val="clear" w:color="auto" w:fill="auto"/>
            <w:vAlign w:val="center"/>
            <w:hideMark/>
          </w:tcPr>
          <w:p w14:paraId="6F021054" w14:textId="77777777" w:rsidR="00CA3A6D" w:rsidRPr="002A03E3" w:rsidRDefault="00CA3A6D" w:rsidP="002A03E3">
            <w:pPr>
              <w:jc w:val="left"/>
              <w:rPr>
                <w:rFonts w:cs="Arial"/>
                <w:color w:val="000000"/>
                <w:sz w:val="20"/>
              </w:rPr>
            </w:pPr>
            <w:r w:rsidRPr="002A03E3">
              <w:rPr>
                <w:rFonts w:cs="Arial"/>
                <w:color w:val="000000"/>
                <w:sz w:val="20"/>
              </w:rPr>
              <w:t>Control 12.4.2 and the associated implementation guidance and other information specified in ISO/IEC 27002 apply. Sector-specific guidance also applies:</w:t>
            </w:r>
            <w:r w:rsidRPr="002A03E3">
              <w:rPr>
                <w:rFonts w:cs="Arial"/>
                <w:color w:val="000000"/>
                <w:sz w:val="20"/>
              </w:rPr>
              <w:br/>
              <w:t>- Public cloud PII protection implementation guidance (27018)</w:t>
            </w:r>
          </w:p>
        </w:tc>
        <w:tc>
          <w:tcPr>
            <w:tcW w:w="889" w:type="dxa"/>
            <w:tcBorders>
              <w:top w:val="single" w:sz="4" w:space="0" w:color="A11E29"/>
              <w:left w:val="single" w:sz="4" w:space="0" w:color="A11E29"/>
              <w:bottom w:val="single" w:sz="4" w:space="0" w:color="A11E29"/>
              <w:right w:val="single" w:sz="4" w:space="0" w:color="A11E29"/>
            </w:tcBorders>
            <w:shd w:val="clear" w:color="auto" w:fill="auto"/>
            <w:vAlign w:val="center"/>
            <w:hideMark/>
          </w:tcPr>
          <w:p w14:paraId="3D395303" w14:textId="3263FE7E" w:rsidR="00CA3A6D" w:rsidRPr="002A03E3" w:rsidRDefault="00CA3A6D" w:rsidP="002A03E3">
            <w:pPr>
              <w:jc w:val="left"/>
              <w:rPr>
                <w:rFonts w:cs="Arial"/>
                <w:color w:val="000000"/>
                <w:sz w:val="20"/>
              </w:rPr>
            </w:pPr>
          </w:p>
        </w:tc>
        <w:tc>
          <w:tcPr>
            <w:tcW w:w="8802" w:type="dxa"/>
            <w:gridSpan w:val="3"/>
            <w:tcBorders>
              <w:top w:val="single" w:sz="4" w:space="0" w:color="A11E29"/>
              <w:left w:val="single" w:sz="4" w:space="0" w:color="A11E29"/>
              <w:bottom w:val="single" w:sz="4" w:space="0" w:color="A11E29"/>
              <w:right w:val="single" w:sz="4" w:space="0" w:color="A11E29"/>
            </w:tcBorders>
            <w:shd w:val="clear" w:color="auto" w:fill="auto"/>
            <w:vAlign w:val="center"/>
            <w:hideMark/>
          </w:tcPr>
          <w:p w14:paraId="39AD4219" w14:textId="0FF45B88" w:rsidR="00CA3A6D" w:rsidRPr="002A03E3" w:rsidRDefault="00CA3A6D" w:rsidP="002A03E3">
            <w:pPr>
              <w:jc w:val="left"/>
              <w:rPr>
                <w:rFonts w:cs="Arial"/>
                <w:color w:val="000000"/>
                <w:sz w:val="20"/>
              </w:rPr>
            </w:pPr>
          </w:p>
        </w:tc>
        <w:tc>
          <w:tcPr>
            <w:tcW w:w="630" w:type="dxa"/>
            <w:tcBorders>
              <w:top w:val="single" w:sz="4" w:space="0" w:color="A11E29"/>
              <w:left w:val="single" w:sz="4" w:space="0" w:color="A11E29"/>
              <w:bottom w:val="single" w:sz="4" w:space="0" w:color="A11E29"/>
              <w:right w:val="single" w:sz="4" w:space="0" w:color="A11E29"/>
            </w:tcBorders>
            <w:shd w:val="clear" w:color="auto" w:fill="auto"/>
            <w:vAlign w:val="center"/>
            <w:hideMark/>
          </w:tcPr>
          <w:p w14:paraId="46CD97DE" w14:textId="77777777" w:rsidR="00CA3A6D" w:rsidRPr="002A03E3" w:rsidRDefault="00CA3A6D" w:rsidP="002A03E3">
            <w:pPr>
              <w:jc w:val="left"/>
              <w:rPr>
                <w:rFonts w:cs="Arial"/>
                <w:color w:val="000000"/>
                <w:sz w:val="20"/>
              </w:rPr>
            </w:pPr>
            <w:r w:rsidRPr="002A03E3">
              <w:rPr>
                <w:rFonts w:cs="Arial"/>
                <w:color w:val="000000"/>
                <w:sz w:val="20"/>
              </w:rPr>
              <w:t> </w:t>
            </w:r>
          </w:p>
        </w:tc>
      </w:tr>
      <w:tr w:rsidR="00CA3A6D" w:rsidRPr="002A03E3" w14:paraId="594A8980" w14:textId="77777777" w:rsidTr="00D17592">
        <w:trPr>
          <w:trHeight w:val="1020"/>
        </w:trPr>
        <w:tc>
          <w:tcPr>
            <w:tcW w:w="1015" w:type="dxa"/>
            <w:tcBorders>
              <w:top w:val="single" w:sz="4" w:space="0" w:color="A11E29"/>
              <w:left w:val="single" w:sz="4" w:space="0" w:color="A11E29"/>
              <w:bottom w:val="single" w:sz="4" w:space="0" w:color="A11E29"/>
              <w:right w:val="single" w:sz="4" w:space="0" w:color="A11E29"/>
            </w:tcBorders>
            <w:shd w:val="clear" w:color="auto" w:fill="auto"/>
            <w:vAlign w:val="center"/>
            <w:hideMark/>
          </w:tcPr>
          <w:p w14:paraId="5AF070F4" w14:textId="77777777" w:rsidR="00CA3A6D" w:rsidRPr="002A03E3" w:rsidRDefault="00CA3A6D" w:rsidP="002A03E3">
            <w:pPr>
              <w:jc w:val="left"/>
              <w:rPr>
                <w:rFonts w:cs="Arial"/>
                <w:color w:val="000000"/>
                <w:sz w:val="20"/>
              </w:rPr>
            </w:pPr>
            <w:r w:rsidRPr="002A03E3">
              <w:rPr>
                <w:rFonts w:cs="Arial"/>
                <w:color w:val="000000"/>
                <w:sz w:val="20"/>
              </w:rPr>
              <w:t>A.12.4.3</w:t>
            </w:r>
          </w:p>
        </w:tc>
        <w:tc>
          <w:tcPr>
            <w:tcW w:w="3164" w:type="dxa"/>
            <w:tcBorders>
              <w:top w:val="single" w:sz="4" w:space="0" w:color="A11E29"/>
              <w:left w:val="single" w:sz="4" w:space="0" w:color="A11E29"/>
              <w:bottom w:val="single" w:sz="4" w:space="0" w:color="A11E29"/>
              <w:right w:val="single" w:sz="4" w:space="0" w:color="A11E29"/>
            </w:tcBorders>
            <w:shd w:val="clear" w:color="auto" w:fill="auto"/>
            <w:vAlign w:val="center"/>
            <w:hideMark/>
          </w:tcPr>
          <w:p w14:paraId="552A2797" w14:textId="77777777" w:rsidR="00CA3A6D" w:rsidRPr="002A03E3" w:rsidRDefault="00CA3A6D" w:rsidP="002A03E3">
            <w:pPr>
              <w:jc w:val="left"/>
              <w:rPr>
                <w:rFonts w:cs="Arial"/>
                <w:b/>
                <w:bCs/>
                <w:color w:val="000000"/>
                <w:sz w:val="20"/>
              </w:rPr>
            </w:pPr>
            <w:r w:rsidRPr="002A03E3">
              <w:rPr>
                <w:rFonts w:cs="Arial"/>
                <w:b/>
                <w:bCs/>
                <w:color w:val="000000"/>
                <w:sz w:val="20"/>
              </w:rPr>
              <w:t xml:space="preserve">Administrator and operator logs.  </w:t>
            </w:r>
            <w:r w:rsidRPr="002A03E3">
              <w:rPr>
                <w:rFonts w:cs="Arial"/>
                <w:color w:val="000000"/>
                <w:sz w:val="20"/>
                <w:u w:val="single"/>
              </w:rPr>
              <w:t>Control</w:t>
            </w:r>
            <w:r w:rsidRPr="002A03E3">
              <w:rPr>
                <w:rFonts w:cs="Arial"/>
                <w:color w:val="000000"/>
                <w:sz w:val="20"/>
              </w:rPr>
              <w:t xml:space="preserve">.  System administrator and system operator activities shall be logged and the logs protected and regularly reviewed. </w:t>
            </w:r>
          </w:p>
        </w:tc>
        <w:tc>
          <w:tcPr>
            <w:tcW w:w="889" w:type="dxa"/>
            <w:tcBorders>
              <w:top w:val="single" w:sz="4" w:space="0" w:color="A11E29"/>
              <w:left w:val="single" w:sz="4" w:space="0" w:color="A11E29"/>
              <w:bottom w:val="single" w:sz="4" w:space="0" w:color="A11E29"/>
              <w:right w:val="single" w:sz="4" w:space="0" w:color="A11E29"/>
            </w:tcBorders>
            <w:shd w:val="clear" w:color="auto" w:fill="auto"/>
            <w:vAlign w:val="center"/>
            <w:hideMark/>
          </w:tcPr>
          <w:p w14:paraId="4D3DBBB9" w14:textId="2C681D11" w:rsidR="00CA3A6D" w:rsidRPr="002A03E3" w:rsidRDefault="00CA3A6D" w:rsidP="002A03E3">
            <w:pPr>
              <w:jc w:val="left"/>
              <w:rPr>
                <w:rFonts w:cs="Arial"/>
                <w:color w:val="000000"/>
                <w:sz w:val="20"/>
              </w:rPr>
            </w:pPr>
          </w:p>
        </w:tc>
        <w:tc>
          <w:tcPr>
            <w:tcW w:w="8802" w:type="dxa"/>
            <w:gridSpan w:val="3"/>
            <w:tcBorders>
              <w:top w:val="single" w:sz="4" w:space="0" w:color="A11E29"/>
              <w:left w:val="single" w:sz="4" w:space="0" w:color="A11E29"/>
              <w:bottom w:val="single" w:sz="4" w:space="0" w:color="A11E29"/>
              <w:right w:val="single" w:sz="4" w:space="0" w:color="A11E29"/>
            </w:tcBorders>
            <w:shd w:val="clear" w:color="auto" w:fill="auto"/>
            <w:vAlign w:val="center"/>
            <w:hideMark/>
          </w:tcPr>
          <w:p w14:paraId="3D3BAB7D" w14:textId="12ACEF46" w:rsidR="00CA3A6D" w:rsidRPr="002A03E3" w:rsidRDefault="00CA3A6D" w:rsidP="002A03E3">
            <w:pPr>
              <w:jc w:val="left"/>
              <w:rPr>
                <w:rFonts w:cs="Arial"/>
                <w:color w:val="000000"/>
                <w:sz w:val="20"/>
              </w:rPr>
            </w:pPr>
          </w:p>
        </w:tc>
        <w:tc>
          <w:tcPr>
            <w:tcW w:w="630" w:type="dxa"/>
            <w:tcBorders>
              <w:top w:val="single" w:sz="4" w:space="0" w:color="A11E29"/>
              <w:left w:val="single" w:sz="4" w:space="0" w:color="A11E29"/>
              <w:bottom w:val="single" w:sz="4" w:space="0" w:color="A11E29"/>
              <w:right w:val="single" w:sz="4" w:space="0" w:color="A11E29"/>
            </w:tcBorders>
            <w:shd w:val="clear" w:color="auto" w:fill="auto"/>
            <w:vAlign w:val="center"/>
            <w:hideMark/>
          </w:tcPr>
          <w:p w14:paraId="352EA3B1" w14:textId="77777777" w:rsidR="00CA3A6D" w:rsidRPr="002A03E3" w:rsidRDefault="00CA3A6D" w:rsidP="002A03E3">
            <w:pPr>
              <w:jc w:val="left"/>
              <w:rPr>
                <w:rFonts w:cs="Arial"/>
                <w:color w:val="000000"/>
                <w:sz w:val="20"/>
              </w:rPr>
            </w:pPr>
            <w:r w:rsidRPr="002A03E3">
              <w:rPr>
                <w:rFonts w:cs="Arial"/>
                <w:color w:val="000000"/>
                <w:sz w:val="20"/>
              </w:rPr>
              <w:t> </w:t>
            </w:r>
          </w:p>
        </w:tc>
      </w:tr>
      <w:tr w:rsidR="00CA3A6D" w:rsidRPr="002A03E3" w14:paraId="19257B09" w14:textId="77777777" w:rsidTr="00D17592">
        <w:trPr>
          <w:trHeight w:val="1270"/>
        </w:trPr>
        <w:tc>
          <w:tcPr>
            <w:tcW w:w="1015" w:type="dxa"/>
            <w:tcBorders>
              <w:top w:val="single" w:sz="4" w:space="0" w:color="A11E29"/>
              <w:left w:val="single" w:sz="4" w:space="0" w:color="A11E29"/>
              <w:bottom w:val="single" w:sz="4" w:space="0" w:color="A11E29"/>
              <w:right w:val="single" w:sz="4" w:space="0" w:color="A11E29"/>
            </w:tcBorders>
            <w:shd w:val="clear" w:color="auto" w:fill="auto"/>
            <w:vAlign w:val="center"/>
            <w:hideMark/>
          </w:tcPr>
          <w:p w14:paraId="1AF2D2DD" w14:textId="77777777" w:rsidR="00CA3A6D" w:rsidRPr="002A03E3" w:rsidRDefault="00CA3A6D" w:rsidP="002A03E3">
            <w:pPr>
              <w:jc w:val="left"/>
              <w:rPr>
                <w:rFonts w:cs="Arial"/>
                <w:color w:val="000000"/>
                <w:sz w:val="20"/>
              </w:rPr>
            </w:pPr>
            <w:r w:rsidRPr="002A03E3">
              <w:rPr>
                <w:rFonts w:cs="Arial"/>
                <w:color w:val="000000"/>
                <w:sz w:val="20"/>
              </w:rPr>
              <w:t>A.12.4.4</w:t>
            </w:r>
          </w:p>
        </w:tc>
        <w:tc>
          <w:tcPr>
            <w:tcW w:w="3164" w:type="dxa"/>
            <w:tcBorders>
              <w:top w:val="single" w:sz="4" w:space="0" w:color="A11E29"/>
              <w:left w:val="single" w:sz="4" w:space="0" w:color="A11E29"/>
              <w:bottom w:val="single" w:sz="4" w:space="0" w:color="A11E29"/>
              <w:right w:val="single" w:sz="4" w:space="0" w:color="A11E29"/>
            </w:tcBorders>
            <w:shd w:val="clear" w:color="auto" w:fill="auto"/>
            <w:vAlign w:val="center"/>
            <w:hideMark/>
          </w:tcPr>
          <w:p w14:paraId="709022BA" w14:textId="77777777" w:rsidR="00CA3A6D" w:rsidRPr="002A03E3" w:rsidRDefault="00CA3A6D" w:rsidP="002A03E3">
            <w:pPr>
              <w:jc w:val="left"/>
              <w:rPr>
                <w:rFonts w:cs="Arial"/>
                <w:b/>
                <w:bCs/>
                <w:color w:val="000000"/>
                <w:sz w:val="20"/>
              </w:rPr>
            </w:pPr>
            <w:r w:rsidRPr="002A03E3">
              <w:rPr>
                <w:rFonts w:cs="Arial"/>
                <w:b/>
                <w:bCs/>
                <w:color w:val="000000"/>
                <w:sz w:val="20"/>
              </w:rPr>
              <w:t>Clock synchronization.</w:t>
            </w:r>
            <w:r w:rsidRPr="002A03E3">
              <w:rPr>
                <w:rFonts w:cs="Arial"/>
                <w:color w:val="000000"/>
                <w:sz w:val="20"/>
              </w:rPr>
              <w:t xml:space="preserve">  </w:t>
            </w:r>
            <w:r w:rsidRPr="002A03E3">
              <w:rPr>
                <w:rFonts w:cs="Arial"/>
                <w:color w:val="000000"/>
                <w:sz w:val="20"/>
                <w:u w:val="single"/>
              </w:rPr>
              <w:t>Control</w:t>
            </w:r>
            <w:r w:rsidRPr="002A03E3">
              <w:rPr>
                <w:rFonts w:cs="Arial"/>
                <w:color w:val="000000"/>
                <w:sz w:val="20"/>
              </w:rPr>
              <w:t>.   The clocks of all relevant information processing systems within an organization or security domain shall be synchronized to a single reference source.</w:t>
            </w:r>
          </w:p>
        </w:tc>
        <w:tc>
          <w:tcPr>
            <w:tcW w:w="889" w:type="dxa"/>
            <w:tcBorders>
              <w:top w:val="single" w:sz="4" w:space="0" w:color="A11E29"/>
              <w:left w:val="single" w:sz="4" w:space="0" w:color="A11E29"/>
              <w:bottom w:val="single" w:sz="4" w:space="0" w:color="A11E29"/>
              <w:right w:val="single" w:sz="4" w:space="0" w:color="A11E29"/>
            </w:tcBorders>
            <w:shd w:val="clear" w:color="auto" w:fill="auto"/>
            <w:vAlign w:val="center"/>
            <w:hideMark/>
          </w:tcPr>
          <w:p w14:paraId="64912D7C" w14:textId="1B2FDB43" w:rsidR="00CA3A6D" w:rsidRPr="002A03E3" w:rsidRDefault="00CA3A6D" w:rsidP="002A03E3">
            <w:pPr>
              <w:jc w:val="left"/>
              <w:rPr>
                <w:rFonts w:cs="Arial"/>
                <w:color w:val="000000"/>
                <w:sz w:val="20"/>
              </w:rPr>
            </w:pPr>
          </w:p>
        </w:tc>
        <w:tc>
          <w:tcPr>
            <w:tcW w:w="8802" w:type="dxa"/>
            <w:gridSpan w:val="3"/>
            <w:tcBorders>
              <w:top w:val="single" w:sz="4" w:space="0" w:color="A11E29"/>
              <w:left w:val="single" w:sz="4" w:space="0" w:color="A11E29"/>
              <w:bottom w:val="single" w:sz="4" w:space="0" w:color="A11E29"/>
              <w:right w:val="single" w:sz="4" w:space="0" w:color="A11E29"/>
            </w:tcBorders>
            <w:shd w:val="clear" w:color="auto" w:fill="auto"/>
            <w:vAlign w:val="center"/>
            <w:hideMark/>
          </w:tcPr>
          <w:p w14:paraId="57232123" w14:textId="686215B2" w:rsidR="00CA3A6D" w:rsidRPr="002A03E3" w:rsidRDefault="00CA3A6D" w:rsidP="002A03E3">
            <w:pPr>
              <w:jc w:val="left"/>
              <w:rPr>
                <w:rFonts w:cs="Arial"/>
                <w:color w:val="000000"/>
                <w:sz w:val="20"/>
              </w:rPr>
            </w:pPr>
          </w:p>
        </w:tc>
        <w:tc>
          <w:tcPr>
            <w:tcW w:w="630" w:type="dxa"/>
            <w:tcBorders>
              <w:top w:val="single" w:sz="4" w:space="0" w:color="A11E29"/>
              <w:left w:val="single" w:sz="4" w:space="0" w:color="A11E29"/>
              <w:bottom w:val="single" w:sz="4" w:space="0" w:color="A11E29"/>
              <w:right w:val="single" w:sz="4" w:space="0" w:color="A11E29"/>
            </w:tcBorders>
            <w:shd w:val="clear" w:color="auto" w:fill="auto"/>
            <w:vAlign w:val="center"/>
            <w:hideMark/>
          </w:tcPr>
          <w:p w14:paraId="79BB151A" w14:textId="77777777" w:rsidR="00CA3A6D" w:rsidRPr="002A03E3" w:rsidRDefault="00CA3A6D" w:rsidP="002A03E3">
            <w:pPr>
              <w:jc w:val="left"/>
              <w:rPr>
                <w:rFonts w:cs="Arial"/>
                <w:color w:val="000000"/>
                <w:sz w:val="20"/>
              </w:rPr>
            </w:pPr>
            <w:r w:rsidRPr="002A03E3">
              <w:rPr>
                <w:rFonts w:cs="Arial"/>
                <w:color w:val="000000"/>
                <w:sz w:val="20"/>
              </w:rPr>
              <w:t> </w:t>
            </w:r>
          </w:p>
        </w:tc>
      </w:tr>
      <w:tr w:rsidR="0044680A" w:rsidRPr="002A03E3" w14:paraId="463D2652" w14:textId="77777777" w:rsidTr="0044680A">
        <w:trPr>
          <w:trHeight w:val="620"/>
        </w:trPr>
        <w:tc>
          <w:tcPr>
            <w:tcW w:w="14500" w:type="dxa"/>
            <w:gridSpan w:val="7"/>
            <w:tcBorders>
              <w:top w:val="single" w:sz="12" w:space="0" w:color="A11E29"/>
              <w:left w:val="single" w:sz="12" w:space="0" w:color="A11E29"/>
              <w:bottom w:val="single" w:sz="4" w:space="0" w:color="A11E29"/>
              <w:right w:val="single" w:sz="12" w:space="0" w:color="A11E29"/>
            </w:tcBorders>
            <w:shd w:val="clear" w:color="auto" w:fill="auto"/>
            <w:vAlign w:val="center"/>
            <w:hideMark/>
          </w:tcPr>
          <w:p w14:paraId="431DD572" w14:textId="77777777" w:rsidR="0044680A" w:rsidRPr="002A03E3" w:rsidRDefault="0044680A" w:rsidP="002A03E3">
            <w:pPr>
              <w:jc w:val="left"/>
              <w:rPr>
                <w:rFonts w:cs="Arial"/>
                <w:b/>
                <w:bCs/>
                <w:color w:val="000000"/>
                <w:sz w:val="20"/>
              </w:rPr>
            </w:pPr>
            <w:r w:rsidRPr="002A03E3">
              <w:rPr>
                <w:rFonts w:cs="Arial"/>
                <w:b/>
                <w:bCs/>
                <w:color w:val="000000"/>
                <w:sz w:val="20"/>
              </w:rPr>
              <w:lastRenderedPageBreak/>
              <w:t>A.12.5 Control of operational software</w:t>
            </w:r>
          </w:p>
          <w:p w14:paraId="7FFDCA0C" w14:textId="6A9248D5" w:rsidR="0044680A" w:rsidRPr="002A03E3" w:rsidRDefault="0044680A" w:rsidP="002A03E3">
            <w:pPr>
              <w:jc w:val="left"/>
              <w:rPr>
                <w:rFonts w:cs="Arial"/>
                <w:b/>
                <w:bCs/>
                <w:color w:val="000000"/>
                <w:sz w:val="20"/>
              </w:rPr>
            </w:pPr>
            <w:r w:rsidRPr="002A03E3">
              <w:rPr>
                <w:rFonts w:cs="Arial"/>
                <w:color w:val="000000"/>
                <w:sz w:val="20"/>
              </w:rPr>
              <w:t xml:space="preserve">Objective: To ensure the integrity of operational systems. </w:t>
            </w:r>
          </w:p>
        </w:tc>
      </w:tr>
      <w:tr w:rsidR="0044680A" w:rsidRPr="002A03E3" w14:paraId="79BE9A7D" w14:textId="77777777" w:rsidTr="00D17592">
        <w:trPr>
          <w:trHeight w:val="1510"/>
        </w:trPr>
        <w:tc>
          <w:tcPr>
            <w:tcW w:w="1015" w:type="dxa"/>
            <w:tcBorders>
              <w:top w:val="single" w:sz="12" w:space="0" w:color="A11E29"/>
              <w:left w:val="single" w:sz="4" w:space="0" w:color="A11E29"/>
              <w:bottom w:val="single" w:sz="12" w:space="0" w:color="A11E29"/>
              <w:right w:val="single" w:sz="4" w:space="0" w:color="A11E29"/>
            </w:tcBorders>
            <w:shd w:val="clear" w:color="auto" w:fill="auto"/>
            <w:vAlign w:val="center"/>
            <w:hideMark/>
          </w:tcPr>
          <w:p w14:paraId="25EB9800" w14:textId="77777777" w:rsidR="0044680A" w:rsidRPr="002A03E3" w:rsidRDefault="0044680A" w:rsidP="002A03E3">
            <w:pPr>
              <w:jc w:val="left"/>
              <w:rPr>
                <w:rFonts w:cs="Arial"/>
                <w:color w:val="000000"/>
                <w:sz w:val="20"/>
              </w:rPr>
            </w:pPr>
            <w:r w:rsidRPr="002A03E3">
              <w:rPr>
                <w:rFonts w:cs="Arial"/>
                <w:color w:val="000000"/>
                <w:sz w:val="20"/>
              </w:rPr>
              <w:t>A.12.5.1</w:t>
            </w:r>
          </w:p>
        </w:tc>
        <w:tc>
          <w:tcPr>
            <w:tcW w:w="3164" w:type="dxa"/>
            <w:tcBorders>
              <w:top w:val="single" w:sz="12" w:space="0" w:color="A11E29"/>
              <w:left w:val="single" w:sz="4" w:space="0" w:color="A11E29"/>
              <w:bottom w:val="single" w:sz="12" w:space="0" w:color="A11E29"/>
              <w:right w:val="single" w:sz="4" w:space="0" w:color="A11E29"/>
            </w:tcBorders>
            <w:shd w:val="clear" w:color="auto" w:fill="auto"/>
            <w:vAlign w:val="center"/>
            <w:hideMark/>
          </w:tcPr>
          <w:p w14:paraId="5A3307DF" w14:textId="77777777" w:rsidR="0044680A" w:rsidRPr="002A03E3" w:rsidRDefault="0044680A" w:rsidP="002A03E3">
            <w:pPr>
              <w:jc w:val="left"/>
              <w:rPr>
                <w:rFonts w:cs="Arial"/>
                <w:b/>
                <w:bCs/>
                <w:color w:val="000000"/>
                <w:sz w:val="20"/>
              </w:rPr>
            </w:pPr>
            <w:r w:rsidRPr="002A03E3">
              <w:rPr>
                <w:rFonts w:cs="Arial"/>
                <w:b/>
                <w:bCs/>
                <w:color w:val="000000"/>
                <w:sz w:val="20"/>
              </w:rPr>
              <w:t>Installation of software on operational systems.</w:t>
            </w:r>
            <w:r w:rsidRPr="002A03E3">
              <w:rPr>
                <w:rFonts w:cs="Arial"/>
                <w:color w:val="000000"/>
                <w:sz w:val="20"/>
              </w:rPr>
              <w:t xml:space="preserve">  </w:t>
            </w:r>
            <w:r w:rsidRPr="002A03E3">
              <w:rPr>
                <w:rFonts w:cs="Arial"/>
                <w:color w:val="000000"/>
                <w:sz w:val="20"/>
                <w:u w:val="single"/>
              </w:rPr>
              <w:t>Control</w:t>
            </w:r>
            <w:r w:rsidRPr="002A03E3">
              <w:rPr>
                <w:rFonts w:cs="Arial"/>
                <w:color w:val="000000"/>
                <w:sz w:val="20"/>
              </w:rPr>
              <w:t>.   Procedures shall be implemented to control the installation of software on operational systems.</w:t>
            </w:r>
          </w:p>
        </w:tc>
        <w:tc>
          <w:tcPr>
            <w:tcW w:w="889" w:type="dxa"/>
            <w:tcBorders>
              <w:top w:val="single" w:sz="12" w:space="0" w:color="A11E29"/>
              <w:left w:val="single" w:sz="4" w:space="0" w:color="A11E29"/>
              <w:bottom w:val="single" w:sz="12" w:space="0" w:color="A11E29"/>
              <w:right w:val="single" w:sz="4" w:space="0" w:color="A11E29"/>
            </w:tcBorders>
            <w:shd w:val="clear" w:color="auto" w:fill="auto"/>
            <w:vAlign w:val="center"/>
            <w:hideMark/>
          </w:tcPr>
          <w:p w14:paraId="72C1E7FA" w14:textId="2BE63C2E" w:rsidR="0044680A" w:rsidRPr="002A03E3" w:rsidRDefault="0044680A" w:rsidP="002A03E3">
            <w:pPr>
              <w:jc w:val="left"/>
              <w:rPr>
                <w:rFonts w:cs="Arial"/>
                <w:color w:val="000000"/>
                <w:sz w:val="20"/>
              </w:rPr>
            </w:pPr>
          </w:p>
        </w:tc>
        <w:tc>
          <w:tcPr>
            <w:tcW w:w="8802" w:type="dxa"/>
            <w:gridSpan w:val="3"/>
            <w:tcBorders>
              <w:top w:val="single" w:sz="12" w:space="0" w:color="A11E29"/>
              <w:left w:val="single" w:sz="4" w:space="0" w:color="A11E29"/>
              <w:bottom w:val="single" w:sz="12" w:space="0" w:color="A11E29"/>
              <w:right w:val="single" w:sz="4" w:space="0" w:color="A11E29"/>
            </w:tcBorders>
            <w:shd w:val="clear" w:color="auto" w:fill="auto"/>
            <w:vAlign w:val="center"/>
            <w:hideMark/>
          </w:tcPr>
          <w:p w14:paraId="10ABE1D6" w14:textId="1598D4A4" w:rsidR="0044680A" w:rsidRPr="002A03E3" w:rsidRDefault="0044680A" w:rsidP="002A03E3">
            <w:pPr>
              <w:jc w:val="left"/>
              <w:rPr>
                <w:rFonts w:cs="Arial"/>
                <w:color w:val="000000"/>
                <w:sz w:val="20"/>
              </w:rPr>
            </w:pPr>
          </w:p>
        </w:tc>
        <w:tc>
          <w:tcPr>
            <w:tcW w:w="630" w:type="dxa"/>
            <w:tcBorders>
              <w:top w:val="single" w:sz="12" w:space="0" w:color="A11E29"/>
              <w:left w:val="single" w:sz="4" w:space="0" w:color="A11E29"/>
              <w:bottom w:val="single" w:sz="4" w:space="0" w:color="A11E29"/>
              <w:right w:val="single" w:sz="4" w:space="0" w:color="A11E29"/>
            </w:tcBorders>
            <w:shd w:val="clear" w:color="auto" w:fill="auto"/>
            <w:vAlign w:val="center"/>
            <w:hideMark/>
          </w:tcPr>
          <w:p w14:paraId="2D037C26" w14:textId="77777777" w:rsidR="0044680A" w:rsidRPr="002A03E3" w:rsidRDefault="0044680A" w:rsidP="002A03E3">
            <w:pPr>
              <w:jc w:val="left"/>
              <w:rPr>
                <w:rFonts w:cs="Arial"/>
                <w:color w:val="000000"/>
                <w:sz w:val="20"/>
              </w:rPr>
            </w:pPr>
            <w:r w:rsidRPr="002A03E3">
              <w:rPr>
                <w:rFonts w:cs="Arial"/>
                <w:color w:val="000000"/>
                <w:sz w:val="20"/>
              </w:rPr>
              <w:t> </w:t>
            </w:r>
          </w:p>
        </w:tc>
      </w:tr>
      <w:tr w:rsidR="0044680A" w:rsidRPr="002A03E3" w14:paraId="5DFD2645" w14:textId="77777777" w:rsidTr="0044680A">
        <w:trPr>
          <w:trHeight w:val="610"/>
        </w:trPr>
        <w:tc>
          <w:tcPr>
            <w:tcW w:w="14500" w:type="dxa"/>
            <w:gridSpan w:val="7"/>
            <w:tcBorders>
              <w:top w:val="single" w:sz="12" w:space="0" w:color="A11E29"/>
              <w:left w:val="single" w:sz="12" w:space="0" w:color="A11E29"/>
              <w:bottom w:val="single" w:sz="12" w:space="0" w:color="A11E29"/>
              <w:right w:val="single" w:sz="12" w:space="0" w:color="A11E29"/>
            </w:tcBorders>
            <w:shd w:val="clear" w:color="auto" w:fill="auto"/>
            <w:vAlign w:val="center"/>
            <w:hideMark/>
          </w:tcPr>
          <w:p w14:paraId="1A88A4C2" w14:textId="77777777" w:rsidR="0044680A" w:rsidRPr="002A03E3" w:rsidRDefault="0044680A" w:rsidP="002A03E3">
            <w:pPr>
              <w:jc w:val="left"/>
              <w:rPr>
                <w:rFonts w:cs="Arial"/>
                <w:b/>
                <w:bCs/>
                <w:color w:val="000000"/>
                <w:sz w:val="20"/>
              </w:rPr>
            </w:pPr>
            <w:r w:rsidRPr="002A03E3">
              <w:rPr>
                <w:rFonts w:cs="Arial"/>
                <w:b/>
                <w:bCs/>
                <w:color w:val="000000"/>
                <w:sz w:val="20"/>
              </w:rPr>
              <w:t xml:space="preserve">A.12.6 Technical Vulnerability Management </w:t>
            </w:r>
          </w:p>
          <w:p w14:paraId="2039A1B3" w14:textId="072576B1" w:rsidR="0044680A" w:rsidRPr="002A03E3" w:rsidRDefault="0044680A" w:rsidP="002A03E3">
            <w:pPr>
              <w:jc w:val="left"/>
              <w:rPr>
                <w:rFonts w:cs="Arial"/>
                <w:b/>
                <w:bCs/>
                <w:color w:val="000000"/>
                <w:sz w:val="20"/>
              </w:rPr>
            </w:pPr>
            <w:r w:rsidRPr="002A03E3">
              <w:rPr>
                <w:rFonts w:cs="Arial"/>
                <w:color w:val="000000"/>
                <w:sz w:val="20"/>
              </w:rPr>
              <w:t xml:space="preserve">Objective: To prevent exploitation of technical vulnerabilities. </w:t>
            </w:r>
          </w:p>
        </w:tc>
      </w:tr>
      <w:tr w:rsidR="0044680A" w:rsidRPr="002A03E3" w14:paraId="5203DFA9" w14:textId="77777777" w:rsidTr="00D17592">
        <w:trPr>
          <w:trHeight w:val="2020"/>
        </w:trPr>
        <w:tc>
          <w:tcPr>
            <w:tcW w:w="1015" w:type="dxa"/>
            <w:tcBorders>
              <w:top w:val="single" w:sz="12" w:space="0" w:color="A11E29"/>
              <w:left w:val="single" w:sz="4" w:space="0" w:color="A11E29"/>
              <w:bottom w:val="single" w:sz="4" w:space="0" w:color="A11E29"/>
              <w:right w:val="single" w:sz="4" w:space="0" w:color="A11E29"/>
            </w:tcBorders>
            <w:shd w:val="clear" w:color="auto" w:fill="auto"/>
            <w:vAlign w:val="center"/>
            <w:hideMark/>
          </w:tcPr>
          <w:p w14:paraId="407F7334" w14:textId="77777777" w:rsidR="0044680A" w:rsidRPr="002A03E3" w:rsidRDefault="0044680A" w:rsidP="002A03E3">
            <w:pPr>
              <w:jc w:val="left"/>
              <w:rPr>
                <w:rFonts w:cs="Arial"/>
                <w:color w:val="000000"/>
                <w:sz w:val="20"/>
              </w:rPr>
            </w:pPr>
            <w:r w:rsidRPr="002A03E3">
              <w:rPr>
                <w:rFonts w:cs="Arial"/>
                <w:color w:val="000000"/>
                <w:sz w:val="20"/>
              </w:rPr>
              <w:t>A.12.6.1</w:t>
            </w:r>
          </w:p>
        </w:tc>
        <w:tc>
          <w:tcPr>
            <w:tcW w:w="3164" w:type="dxa"/>
            <w:tcBorders>
              <w:top w:val="single" w:sz="12" w:space="0" w:color="A11E29"/>
              <w:left w:val="single" w:sz="4" w:space="0" w:color="A11E29"/>
              <w:bottom w:val="single" w:sz="4" w:space="0" w:color="A11E29"/>
              <w:right w:val="single" w:sz="4" w:space="0" w:color="A11E29"/>
            </w:tcBorders>
            <w:shd w:val="clear" w:color="auto" w:fill="auto"/>
            <w:vAlign w:val="center"/>
            <w:hideMark/>
          </w:tcPr>
          <w:p w14:paraId="74736D3A" w14:textId="77777777" w:rsidR="0044680A" w:rsidRPr="002A03E3" w:rsidRDefault="0044680A" w:rsidP="002A03E3">
            <w:pPr>
              <w:jc w:val="left"/>
              <w:rPr>
                <w:rFonts w:cs="Arial"/>
                <w:b/>
                <w:bCs/>
                <w:color w:val="000000"/>
                <w:sz w:val="20"/>
              </w:rPr>
            </w:pPr>
            <w:r w:rsidRPr="002A03E3">
              <w:rPr>
                <w:rFonts w:cs="Arial"/>
                <w:b/>
                <w:bCs/>
                <w:color w:val="000000"/>
                <w:sz w:val="20"/>
              </w:rPr>
              <w:t xml:space="preserve">Management of technical vulnerabilities. </w:t>
            </w:r>
            <w:r w:rsidRPr="002A03E3">
              <w:rPr>
                <w:rFonts w:cs="Arial"/>
                <w:color w:val="000000"/>
                <w:sz w:val="20"/>
              </w:rPr>
              <w:t xml:space="preserve"> </w:t>
            </w:r>
            <w:r w:rsidRPr="002A03E3">
              <w:rPr>
                <w:rFonts w:cs="Arial"/>
                <w:color w:val="000000"/>
                <w:sz w:val="20"/>
                <w:u w:val="single"/>
              </w:rPr>
              <w:t>Control</w:t>
            </w:r>
            <w:r w:rsidRPr="002A03E3">
              <w:rPr>
                <w:rFonts w:cs="Arial"/>
                <w:color w:val="000000"/>
                <w:sz w:val="20"/>
              </w:rPr>
              <w:t>.  Information about technical vulnerabilities of information systems being used shall be obtained in a timely fashion, the organization's exposure to such vulnerabilities evaluated and appropriate measures taken to address the associated risk.</w:t>
            </w:r>
          </w:p>
        </w:tc>
        <w:tc>
          <w:tcPr>
            <w:tcW w:w="889" w:type="dxa"/>
            <w:tcBorders>
              <w:top w:val="single" w:sz="12" w:space="0" w:color="A11E29"/>
              <w:left w:val="single" w:sz="4" w:space="0" w:color="A11E29"/>
              <w:bottom w:val="single" w:sz="4" w:space="0" w:color="A11E29"/>
              <w:right w:val="single" w:sz="4" w:space="0" w:color="A11E29"/>
            </w:tcBorders>
            <w:shd w:val="clear" w:color="auto" w:fill="auto"/>
            <w:vAlign w:val="center"/>
            <w:hideMark/>
          </w:tcPr>
          <w:p w14:paraId="0B323406" w14:textId="2322425D" w:rsidR="0044680A" w:rsidRPr="002A03E3" w:rsidRDefault="0044680A" w:rsidP="002A03E3">
            <w:pPr>
              <w:jc w:val="left"/>
              <w:rPr>
                <w:rFonts w:cs="Arial"/>
                <w:color w:val="000000"/>
                <w:sz w:val="20"/>
              </w:rPr>
            </w:pPr>
          </w:p>
        </w:tc>
        <w:tc>
          <w:tcPr>
            <w:tcW w:w="8802" w:type="dxa"/>
            <w:gridSpan w:val="3"/>
            <w:tcBorders>
              <w:top w:val="single" w:sz="12" w:space="0" w:color="A11E29"/>
              <w:left w:val="single" w:sz="4" w:space="0" w:color="A11E29"/>
              <w:bottom w:val="single" w:sz="4" w:space="0" w:color="A11E29"/>
              <w:right w:val="single" w:sz="4" w:space="0" w:color="A11E29"/>
            </w:tcBorders>
            <w:shd w:val="clear" w:color="auto" w:fill="auto"/>
            <w:vAlign w:val="center"/>
            <w:hideMark/>
          </w:tcPr>
          <w:p w14:paraId="19B5720D" w14:textId="0AB4D58D" w:rsidR="0044680A" w:rsidRPr="002A03E3" w:rsidRDefault="0044680A" w:rsidP="002A03E3">
            <w:pPr>
              <w:jc w:val="left"/>
              <w:rPr>
                <w:rFonts w:cs="Arial"/>
                <w:color w:val="000000"/>
                <w:sz w:val="20"/>
              </w:rPr>
            </w:pPr>
          </w:p>
        </w:tc>
        <w:tc>
          <w:tcPr>
            <w:tcW w:w="630" w:type="dxa"/>
            <w:tcBorders>
              <w:top w:val="single" w:sz="12" w:space="0" w:color="A11E29"/>
              <w:left w:val="single" w:sz="4" w:space="0" w:color="A11E29"/>
              <w:bottom w:val="single" w:sz="4" w:space="0" w:color="A11E29"/>
              <w:right w:val="single" w:sz="4" w:space="0" w:color="A11E29"/>
            </w:tcBorders>
            <w:shd w:val="clear" w:color="auto" w:fill="auto"/>
            <w:vAlign w:val="center"/>
            <w:hideMark/>
          </w:tcPr>
          <w:p w14:paraId="60E52686" w14:textId="77777777" w:rsidR="0044680A" w:rsidRPr="002A03E3" w:rsidRDefault="0044680A" w:rsidP="002A03E3">
            <w:pPr>
              <w:jc w:val="left"/>
              <w:rPr>
                <w:rFonts w:cs="Arial"/>
                <w:color w:val="000000"/>
                <w:sz w:val="20"/>
              </w:rPr>
            </w:pPr>
            <w:r w:rsidRPr="002A03E3">
              <w:rPr>
                <w:rFonts w:cs="Arial"/>
                <w:color w:val="000000"/>
                <w:sz w:val="20"/>
              </w:rPr>
              <w:t> </w:t>
            </w:r>
          </w:p>
        </w:tc>
      </w:tr>
      <w:tr w:rsidR="00C44EEA" w:rsidRPr="002A03E3" w14:paraId="71A4F17F" w14:textId="77777777" w:rsidTr="00D17592">
        <w:trPr>
          <w:trHeight w:val="1510"/>
        </w:trPr>
        <w:tc>
          <w:tcPr>
            <w:tcW w:w="1015" w:type="dxa"/>
            <w:tcBorders>
              <w:top w:val="single" w:sz="4" w:space="0" w:color="A11E29"/>
              <w:left w:val="single" w:sz="4" w:space="0" w:color="A11E29"/>
              <w:bottom w:val="single" w:sz="12" w:space="0" w:color="A11E29"/>
              <w:right w:val="single" w:sz="4" w:space="0" w:color="A11E29"/>
            </w:tcBorders>
            <w:shd w:val="clear" w:color="auto" w:fill="auto"/>
            <w:vAlign w:val="center"/>
            <w:hideMark/>
          </w:tcPr>
          <w:p w14:paraId="01AF1111" w14:textId="77777777" w:rsidR="00C44EEA" w:rsidRPr="002A03E3" w:rsidRDefault="00C44EEA" w:rsidP="002A03E3">
            <w:pPr>
              <w:jc w:val="left"/>
              <w:rPr>
                <w:rFonts w:cs="Arial"/>
                <w:color w:val="000000"/>
                <w:sz w:val="20"/>
              </w:rPr>
            </w:pPr>
            <w:r w:rsidRPr="002A03E3">
              <w:rPr>
                <w:rFonts w:cs="Arial"/>
                <w:color w:val="000000"/>
                <w:sz w:val="20"/>
              </w:rPr>
              <w:t>A.12.6.2</w:t>
            </w:r>
          </w:p>
        </w:tc>
        <w:tc>
          <w:tcPr>
            <w:tcW w:w="3164" w:type="dxa"/>
            <w:tcBorders>
              <w:top w:val="single" w:sz="4" w:space="0" w:color="A11E29"/>
              <w:left w:val="single" w:sz="4" w:space="0" w:color="A11E29"/>
              <w:bottom w:val="single" w:sz="12" w:space="0" w:color="A11E29"/>
              <w:right w:val="single" w:sz="4" w:space="0" w:color="A11E29"/>
            </w:tcBorders>
            <w:shd w:val="clear" w:color="auto" w:fill="auto"/>
            <w:vAlign w:val="center"/>
            <w:hideMark/>
          </w:tcPr>
          <w:p w14:paraId="342E74E5" w14:textId="77777777" w:rsidR="00C44EEA" w:rsidRPr="002A03E3" w:rsidRDefault="00C44EEA" w:rsidP="002A03E3">
            <w:pPr>
              <w:jc w:val="left"/>
              <w:rPr>
                <w:rFonts w:cs="Arial"/>
                <w:b/>
                <w:bCs/>
                <w:color w:val="000000"/>
                <w:sz w:val="20"/>
              </w:rPr>
            </w:pPr>
            <w:r w:rsidRPr="002A03E3">
              <w:rPr>
                <w:rFonts w:cs="Arial"/>
                <w:b/>
                <w:bCs/>
                <w:color w:val="000000"/>
                <w:sz w:val="20"/>
              </w:rPr>
              <w:t>Restrictions on software installation.</w:t>
            </w:r>
            <w:r w:rsidRPr="002A03E3">
              <w:rPr>
                <w:rFonts w:cs="Arial"/>
                <w:color w:val="000000"/>
                <w:sz w:val="20"/>
              </w:rPr>
              <w:t xml:space="preserve">  </w:t>
            </w:r>
            <w:r w:rsidRPr="002A03E3">
              <w:rPr>
                <w:rFonts w:cs="Arial"/>
                <w:color w:val="000000"/>
                <w:sz w:val="20"/>
                <w:u w:val="single"/>
              </w:rPr>
              <w:t>Control</w:t>
            </w:r>
            <w:r w:rsidRPr="002A03E3">
              <w:rPr>
                <w:rFonts w:cs="Arial"/>
                <w:color w:val="000000"/>
                <w:sz w:val="20"/>
              </w:rPr>
              <w:t>.   Rules governing the installation of software by users shall be established and implemented.</w:t>
            </w:r>
          </w:p>
        </w:tc>
        <w:tc>
          <w:tcPr>
            <w:tcW w:w="889" w:type="dxa"/>
            <w:tcBorders>
              <w:top w:val="single" w:sz="4" w:space="0" w:color="A11E29"/>
              <w:left w:val="single" w:sz="4" w:space="0" w:color="A11E29"/>
              <w:bottom w:val="single" w:sz="12" w:space="0" w:color="A11E29"/>
              <w:right w:val="single" w:sz="4" w:space="0" w:color="A11E29"/>
            </w:tcBorders>
            <w:shd w:val="clear" w:color="auto" w:fill="auto"/>
            <w:vAlign w:val="center"/>
            <w:hideMark/>
          </w:tcPr>
          <w:p w14:paraId="7547461D" w14:textId="44ADD1B6" w:rsidR="00C44EEA" w:rsidRPr="002A03E3" w:rsidRDefault="00C44EEA" w:rsidP="002A03E3">
            <w:pPr>
              <w:jc w:val="left"/>
              <w:rPr>
                <w:rFonts w:cs="Arial"/>
                <w:color w:val="000000"/>
                <w:sz w:val="20"/>
              </w:rPr>
            </w:pPr>
          </w:p>
        </w:tc>
        <w:tc>
          <w:tcPr>
            <w:tcW w:w="8802" w:type="dxa"/>
            <w:gridSpan w:val="3"/>
            <w:tcBorders>
              <w:top w:val="single" w:sz="4" w:space="0" w:color="A11E29"/>
              <w:left w:val="single" w:sz="4" w:space="0" w:color="A11E29"/>
              <w:bottom w:val="single" w:sz="12" w:space="0" w:color="A11E29"/>
              <w:right w:val="single" w:sz="4" w:space="0" w:color="A11E29"/>
            </w:tcBorders>
            <w:shd w:val="clear" w:color="auto" w:fill="auto"/>
            <w:vAlign w:val="center"/>
            <w:hideMark/>
          </w:tcPr>
          <w:p w14:paraId="6FD9C19C" w14:textId="197023D9" w:rsidR="00C44EEA" w:rsidRPr="002A03E3" w:rsidRDefault="00C44EEA" w:rsidP="002A03E3">
            <w:pPr>
              <w:jc w:val="left"/>
              <w:rPr>
                <w:rFonts w:cs="Arial"/>
                <w:color w:val="000000"/>
                <w:sz w:val="20"/>
              </w:rPr>
            </w:pPr>
          </w:p>
        </w:tc>
        <w:tc>
          <w:tcPr>
            <w:tcW w:w="630" w:type="dxa"/>
            <w:tcBorders>
              <w:top w:val="single" w:sz="4" w:space="0" w:color="A11E29"/>
              <w:left w:val="single" w:sz="4" w:space="0" w:color="A11E29"/>
              <w:bottom w:val="single" w:sz="12" w:space="0" w:color="A11E29"/>
              <w:right w:val="single" w:sz="4" w:space="0" w:color="A11E29"/>
            </w:tcBorders>
            <w:shd w:val="clear" w:color="auto" w:fill="auto"/>
            <w:vAlign w:val="center"/>
            <w:hideMark/>
          </w:tcPr>
          <w:p w14:paraId="0FE57ACE" w14:textId="77777777" w:rsidR="00C44EEA" w:rsidRPr="002A03E3" w:rsidRDefault="00C44EEA" w:rsidP="002A03E3">
            <w:pPr>
              <w:jc w:val="left"/>
              <w:rPr>
                <w:rFonts w:cs="Arial"/>
                <w:color w:val="000000"/>
                <w:sz w:val="20"/>
              </w:rPr>
            </w:pPr>
            <w:r w:rsidRPr="002A03E3">
              <w:rPr>
                <w:rFonts w:cs="Arial"/>
                <w:color w:val="000000"/>
                <w:sz w:val="20"/>
              </w:rPr>
              <w:t> </w:t>
            </w:r>
          </w:p>
        </w:tc>
      </w:tr>
      <w:tr w:rsidR="00C44EEA" w:rsidRPr="002A03E3" w14:paraId="04F3AC99" w14:textId="77777777" w:rsidTr="00C44EEA">
        <w:trPr>
          <w:trHeight w:val="600"/>
        </w:trPr>
        <w:tc>
          <w:tcPr>
            <w:tcW w:w="14500" w:type="dxa"/>
            <w:gridSpan w:val="7"/>
            <w:tcBorders>
              <w:top w:val="single" w:sz="12" w:space="0" w:color="A11E29"/>
              <w:left w:val="single" w:sz="12" w:space="0" w:color="A11E29"/>
              <w:bottom w:val="single" w:sz="12" w:space="0" w:color="A11E29"/>
              <w:right w:val="single" w:sz="12" w:space="0" w:color="A11E29"/>
            </w:tcBorders>
            <w:shd w:val="clear" w:color="auto" w:fill="auto"/>
            <w:vAlign w:val="center"/>
            <w:hideMark/>
          </w:tcPr>
          <w:p w14:paraId="38E23D47" w14:textId="77777777" w:rsidR="00C44EEA" w:rsidRPr="002A03E3" w:rsidRDefault="00C44EEA" w:rsidP="002A03E3">
            <w:pPr>
              <w:jc w:val="left"/>
              <w:rPr>
                <w:rFonts w:cs="Arial"/>
                <w:b/>
                <w:bCs/>
                <w:color w:val="000000"/>
                <w:sz w:val="20"/>
              </w:rPr>
            </w:pPr>
            <w:r w:rsidRPr="002A03E3">
              <w:rPr>
                <w:rFonts w:cs="Arial"/>
                <w:b/>
                <w:bCs/>
                <w:color w:val="000000"/>
                <w:sz w:val="20"/>
              </w:rPr>
              <w:t>A.12.7 Information systems audit considerations</w:t>
            </w:r>
          </w:p>
          <w:p w14:paraId="5FD18BF9" w14:textId="5A55A163" w:rsidR="00C44EEA" w:rsidRPr="002A03E3" w:rsidRDefault="00C44EEA" w:rsidP="002A03E3">
            <w:pPr>
              <w:jc w:val="left"/>
              <w:rPr>
                <w:rFonts w:cs="Arial"/>
                <w:b/>
                <w:bCs/>
                <w:color w:val="000000"/>
                <w:sz w:val="20"/>
              </w:rPr>
            </w:pPr>
            <w:r w:rsidRPr="002A03E3">
              <w:rPr>
                <w:rFonts w:cs="Arial"/>
                <w:color w:val="000000"/>
                <w:sz w:val="20"/>
              </w:rPr>
              <w:t xml:space="preserve">Objective:  To minimize the impact of audit activities on operational systems. </w:t>
            </w:r>
          </w:p>
        </w:tc>
      </w:tr>
      <w:tr w:rsidR="00C44EEA" w:rsidRPr="002A03E3" w14:paraId="21491B13" w14:textId="77777777" w:rsidTr="00D17592">
        <w:trPr>
          <w:trHeight w:val="1520"/>
        </w:trPr>
        <w:tc>
          <w:tcPr>
            <w:tcW w:w="1015" w:type="dxa"/>
            <w:tcBorders>
              <w:top w:val="single" w:sz="12" w:space="0" w:color="A11E29"/>
              <w:left w:val="single" w:sz="4" w:space="0" w:color="A11E29"/>
              <w:bottom w:val="single" w:sz="12" w:space="0" w:color="A11E29"/>
              <w:right w:val="single" w:sz="4" w:space="0" w:color="A11E29"/>
            </w:tcBorders>
            <w:shd w:val="clear" w:color="auto" w:fill="auto"/>
            <w:vAlign w:val="center"/>
            <w:hideMark/>
          </w:tcPr>
          <w:p w14:paraId="75F4B301" w14:textId="77777777" w:rsidR="00C44EEA" w:rsidRPr="002A03E3" w:rsidRDefault="00C44EEA" w:rsidP="002A03E3">
            <w:pPr>
              <w:jc w:val="left"/>
              <w:rPr>
                <w:rFonts w:cs="Arial"/>
                <w:color w:val="000000"/>
                <w:sz w:val="20"/>
              </w:rPr>
            </w:pPr>
            <w:r w:rsidRPr="002A03E3">
              <w:rPr>
                <w:rFonts w:cs="Arial"/>
                <w:color w:val="000000"/>
                <w:sz w:val="20"/>
              </w:rPr>
              <w:lastRenderedPageBreak/>
              <w:t>A.12.7.1</w:t>
            </w:r>
          </w:p>
        </w:tc>
        <w:tc>
          <w:tcPr>
            <w:tcW w:w="3164" w:type="dxa"/>
            <w:tcBorders>
              <w:top w:val="single" w:sz="12" w:space="0" w:color="A11E29"/>
              <w:left w:val="single" w:sz="4" w:space="0" w:color="A11E29"/>
              <w:bottom w:val="single" w:sz="12" w:space="0" w:color="A11E29"/>
              <w:right w:val="single" w:sz="4" w:space="0" w:color="A11E29"/>
            </w:tcBorders>
            <w:shd w:val="clear" w:color="auto" w:fill="auto"/>
            <w:vAlign w:val="center"/>
            <w:hideMark/>
          </w:tcPr>
          <w:p w14:paraId="47841DFB" w14:textId="77777777" w:rsidR="00C44EEA" w:rsidRPr="002A03E3" w:rsidRDefault="00C44EEA" w:rsidP="002A03E3">
            <w:pPr>
              <w:jc w:val="left"/>
              <w:rPr>
                <w:rFonts w:cs="Arial"/>
                <w:b/>
                <w:bCs/>
                <w:color w:val="000000"/>
                <w:sz w:val="20"/>
              </w:rPr>
            </w:pPr>
            <w:r w:rsidRPr="002A03E3">
              <w:rPr>
                <w:rFonts w:cs="Arial"/>
                <w:b/>
                <w:bCs/>
                <w:color w:val="000000"/>
                <w:sz w:val="20"/>
              </w:rPr>
              <w:t xml:space="preserve">Information System Audit controls. </w:t>
            </w:r>
            <w:r w:rsidRPr="002A03E3">
              <w:rPr>
                <w:rFonts w:cs="Arial"/>
                <w:color w:val="000000"/>
                <w:sz w:val="20"/>
              </w:rPr>
              <w:t xml:space="preserve"> </w:t>
            </w:r>
            <w:r w:rsidRPr="002A03E3">
              <w:rPr>
                <w:rFonts w:cs="Arial"/>
                <w:color w:val="000000"/>
                <w:sz w:val="20"/>
                <w:u w:val="single"/>
              </w:rPr>
              <w:t>Control</w:t>
            </w:r>
            <w:r w:rsidRPr="002A03E3">
              <w:rPr>
                <w:rFonts w:cs="Arial"/>
                <w:color w:val="000000"/>
                <w:sz w:val="20"/>
              </w:rPr>
              <w:t>.  Audit requirements and activities involving verifications of operational systems shall be carefully planned and agreed to minimize disruptions to business processes.</w:t>
            </w:r>
          </w:p>
        </w:tc>
        <w:tc>
          <w:tcPr>
            <w:tcW w:w="889" w:type="dxa"/>
            <w:tcBorders>
              <w:top w:val="single" w:sz="12" w:space="0" w:color="A11E29"/>
              <w:left w:val="single" w:sz="4" w:space="0" w:color="A11E29"/>
              <w:bottom w:val="single" w:sz="12" w:space="0" w:color="A11E29"/>
              <w:right w:val="single" w:sz="4" w:space="0" w:color="A11E29"/>
            </w:tcBorders>
            <w:shd w:val="clear" w:color="auto" w:fill="auto"/>
            <w:vAlign w:val="center"/>
            <w:hideMark/>
          </w:tcPr>
          <w:p w14:paraId="327F0053" w14:textId="7E1BEA95" w:rsidR="00C44EEA" w:rsidRPr="002A03E3" w:rsidRDefault="00C44EEA" w:rsidP="002A03E3">
            <w:pPr>
              <w:jc w:val="left"/>
              <w:rPr>
                <w:rFonts w:cs="Arial"/>
                <w:color w:val="000000"/>
                <w:sz w:val="20"/>
              </w:rPr>
            </w:pPr>
          </w:p>
        </w:tc>
        <w:tc>
          <w:tcPr>
            <w:tcW w:w="8802" w:type="dxa"/>
            <w:gridSpan w:val="3"/>
            <w:tcBorders>
              <w:top w:val="single" w:sz="12" w:space="0" w:color="A11E29"/>
              <w:left w:val="single" w:sz="4" w:space="0" w:color="A11E29"/>
              <w:bottom w:val="single" w:sz="12" w:space="0" w:color="A11E29"/>
              <w:right w:val="single" w:sz="4" w:space="0" w:color="A11E29"/>
            </w:tcBorders>
            <w:shd w:val="clear" w:color="auto" w:fill="auto"/>
            <w:vAlign w:val="center"/>
            <w:hideMark/>
          </w:tcPr>
          <w:p w14:paraId="1A23A726" w14:textId="406822CC" w:rsidR="00C44EEA" w:rsidRPr="002A03E3" w:rsidRDefault="00C44EEA" w:rsidP="005B77E3">
            <w:pPr>
              <w:jc w:val="left"/>
              <w:rPr>
                <w:rFonts w:cs="Arial"/>
                <w:color w:val="000000"/>
                <w:sz w:val="20"/>
              </w:rPr>
            </w:pPr>
            <w:r w:rsidRPr="002A03E3">
              <w:rPr>
                <w:rFonts w:cs="Arial"/>
                <w:color w:val="000000"/>
                <w:sz w:val="20"/>
              </w:rPr>
              <w:t> </w:t>
            </w:r>
          </w:p>
        </w:tc>
        <w:tc>
          <w:tcPr>
            <w:tcW w:w="630" w:type="dxa"/>
            <w:tcBorders>
              <w:top w:val="single" w:sz="12" w:space="0" w:color="A11E29"/>
              <w:left w:val="single" w:sz="4" w:space="0" w:color="A11E29"/>
              <w:bottom w:val="single" w:sz="4" w:space="0" w:color="A11E29"/>
              <w:right w:val="single" w:sz="4" w:space="0" w:color="A11E29"/>
            </w:tcBorders>
            <w:shd w:val="clear" w:color="auto" w:fill="auto"/>
            <w:vAlign w:val="center"/>
            <w:hideMark/>
          </w:tcPr>
          <w:p w14:paraId="64D02C87" w14:textId="77777777" w:rsidR="00C44EEA" w:rsidRPr="002A03E3" w:rsidRDefault="00C44EEA" w:rsidP="002A03E3">
            <w:pPr>
              <w:jc w:val="left"/>
              <w:rPr>
                <w:rFonts w:cs="Arial"/>
                <w:color w:val="000000"/>
                <w:sz w:val="20"/>
              </w:rPr>
            </w:pPr>
            <w:r w:rsidRPr="002A03E3">
              <w:rPr>
                <w:rFonts w:cs="Arial"/>
                <w:color w:val="000000"/>
                <w:sz w:val="20"/>
              </w:rPr>
              <w:t> </w:t>
            </w:r>
          </w:p>
        </w:tc>
      </w:tr>
      <w:tr w:rsidR="00C44EEA" w:rsidRPr="002A03E3" w14:paraId="75786F63" w14:textId="77777777" w:rsidTr="00C44EEA">
        <w:trPr>
          <w:trHeight w:val="300"/>
        </w:trPr>
        <w:tc>
          <w:tcPr>
            <w:tcW w:w="14500" w:type="dxa"/>
            <w:gridSpan w:val="7"/>
            <w:tcBorders>
              <w:top w:val="single" w:sz="12" w:space="0" w:color="A11E29"/>
              <w:left w:val="single" w:sz="12" w:space="0" w:color="A11E29"/>
              <w:bottom w:val="single" w:sz="12" w:space="0" w:color="A11E29"/>
              <w:right w:val="single" w:sz="12" w:space="0" w:color="A11E29"/>
            </w:tcBorders>
            <w:shd w:val="clear" w:color="auto" w:fill="auto"/>
            <w:vAlign w:val="center"/>
            <w:hideMark/>
          </w:tcPr>
          <w:p w14:paraId="549BBB97" w14:textId="3FD09073" w:rsidR="00C44EEA" w:rsidRPr="00C44EEA" w:rsidRDefault="00C44EEA" w:rsidP="002A03E3">
            <w:pPr>
              <w:jc w:val="left"/>
              <w:rPr>
                <w:rFonts w:cs="Arial"/>
                <w:b/>
                <w:bCs/>
                <w:color w:val="A11E29"/>
                <w:sz w:val="20"/>
              </w:rPr>
            </w:pPr>
            <w:r w:rsidRPr="00C44EEA">
              <w:rPr>
                <w:rFonts w:cs="Arial"/>
                <w:b/>
                <w:bCs/>
                <w:color w:val="A11E29"/>
                <w:sz w:val="20"/>
              </w:rPr>
              <w:t>A.13 Communications security</w:t>
            </w:r>
          </w:p>
        </w:tc>
      </w:tr>
      <w:tr w:rsidR="00C44EEA" w:rsidRPr="002A03E3" w14:paraId="0D8FDBB3" w14:textId="77777777" w:rsidTr="00C44EEA">
        <w:trPr>
          <w:trHeight w:val="630"/>
        </w:trPr>
        <w:tc>
          <w:tcPr>
            <w:tcW w:w="14500" w:type="dxa"/>
            <w:gridSpan w:val="7"/>
            <w:tcBorders>
              <w:top w:val="single" w:sz="12" w:space="0" w:color="A11E29"/>
              <w:left w:val="single" w:sz="12" w:space="0" w:color="A11E29"/>
              <w:right w:val="single" w:sz="12" w:space="0" w:color="A11E29"/>
            </w:tcBorders>
            <w:shd w:val="clear" w:color="auto" w:fill="auto"/>
            <w:vAlign w:val="center"/>
            <w:hideMark/>
          </w:tcPr>
          <w:p w14:paraId="206FDE7B" w14:textId="77777777" w:rsidR="00C44EEA" w:rsidRPr="002A03E3" w:rsidRDefault="00C44EEA" w:rsidP="002A03E3">
            <w:pPr>
              <w:jc w:val="left"/>
              <w:rPr>
                <w:rFonts w:cs="Arial"/>
                <w:b/>
                <w:bCs/>
                <w:color w:val="000000"/>
                <w:sz w:val="20"/>
              </w:rPr>
            </w:pPr>
            <w:r w:rsidRPr="002A03E3">
              <w:rPr>
                <w:rFonts w:cs="Arial"/>
                <w:b/>
                <w:bCs/>
                <w:color w:val="000000"/>
                <w:sz w:val="20"/>
              </w:rPr>
              <w:t>A.13.1 Network security management</w:t>
            </w:r>
          </w:p>
          <w:p w14:paraId="28563083" w14:textId="7EB6CD8D" w:rsidR="00C44EEA" w:rsidRPr="002A03E3" w:rsidRDefault="00C44EEA" w:rsidP="002A03E3">
            <w:pPr>
              <w:jc w:val="left"/>
              <w:rPr>
                <w:rFonts w:cs="Arial"/>
                <w:b/>
                <w:bCs/>
                <w:color w:val="000000"/>
                <w:sz w:val="20"/>
              </w:rPr>
            </w:pPr>
            <w:r w:rsidRPr="002A03E3">
              <w:rPr>
                <w:rFonts w:cs="Arial"/>
                <w:color w:val="000000"/>
                <w:sz w:val="20"/>
              </w:rPr>
              <w:t>Objective: To ensure the protection of information in networks and its supporting information processing facilities.</w:t>
            </w:r>
          </w:p>
        </w:tc>
      </w:tr>
      <w:tr w:rsidR="00C44EEA" w:rsidRPr="002A03E3" w14:paraId="051F9D4C" w14:textId="77777777" w:rsidTr="00D17592">
        <w:trPr>
          <w:trHeight w:val="2270"/>
        </w:trPr>
        <w:tc>
          <w:tcPr>
            <w:tcW w:w="1015" w:type="dxa"/>
            <w:tcBorders>
              <w:top w:val="single" w:sz="12" w:space="0" w:color="A11E29"/>
              <w:left w:val="single" w:sz="4" w:space="0" w:color="A11E29"/>
              <w:bottom w:val="single" w:sz="4" w:space="0" w:color="A11E29"/>
              <w:right w:val="single" w:sz="4" w:space="0" w:color="A11E29"/>
            </w:tcBorders>
            <w:shd w:val="clear" w:color="auto" w:fill="auto"/>
            <w:vAlign w:val="center"/>
            <w:hideMark/>
          </w:tcPr>
          <w:p w14:paraId="08FAFA2C" w14:textId="77777777" w:rsidR="00C44EEA" w:rsidRPr="002A03E3" w:rsidRDefault="00C44EEA" w:rsidP="002A03E3">
            <w:pPr>
              <w:jc w:val="left"/>
              <w:rPr>
                <w:rFonts w:cs="Arial"/>
                <w:color w:val="000000"/>
                <w:sz w:val="20"/>
              </w:rPr>
            </w:pPr>
            <w:r w:rsidRPr="002A03E3">
              <w:rPr>
                <w:rFonts w:cs="Arial"/>
                <w:color w:val="000000"/>
                <w:sz w:val="20"/>
              </w:rPr>
              <w:t>A.13.1.1</w:t>
            </w:r>
          </w:p>
        </w:tc>
        <w:tc>
          <w:tcPr>
            <w:tcW w:w="3164" w:type="dxa"/>
            <w:tcBorders>
              <w:top w:val="single" w:sz="12" w:space="0" w:color="A11E29"/>
              <w:left w:val="single" w:sz="4" w:space="0" w:color="A11E29"/>
              <w:bottom w:val="single" w:sz="4" w:space="0" w:color="A11E29"/>
              <w:right w:val="single" w:sz="4" w:space="0" w:color="A11E29"/>
            </w:tcBorders>
            <w:shd w:val="clear" w:color="auto" w:fill="auto"/>
            <w:vAlign w:val="center"/>
            <w:hideMark/>
          </w:tcPr>
          <w:p w14:paraId="1F5C1A04" w14:textId="77777777" w:rsidR="00C44EEA" w:rsidRPr="002A03E3" w:rsidRDefault="00C44EEA" w:rsidP="002A03E3">
            <w:pPr>
              <w:jc w:val="left"/>
              <w:rPr>
                <w:rFonts w:cs="Arial"/>
                <w:b/>
                <w:bCs/>
                <w:color w:val="000000"/>
                <w:sz w:val="20"/>
              </w:rPr>
            </w:pPr>
            <w:r w:rsidRPr="002A03E3">
              <w:rPr>
                <w:rFonts w:cs="Arial"/>
                <w:b/>
                <w:bCs/>
                <w:color w:val="000000"/>
                <w:sz w:val="20"/>
              </w:rPr>
              <w:t xml:space="preserve">Network controls. </w:t>
            </w:r>
            <w:r w:rsidRPr="002A03E3">
              <w:rPr>
                <w:rFonts w:cs="Arial"/>
                <w:color w:val="000000"/>
                <w:sz w:val="20"/>
              </w:rPr>
              <w:t xml:space="preserve"> </w:t>
            </w:r>
            <w:r w:rsidRPr="002A03E3">
              <w:rPr>
                <w:rFonts w:cs="Arial"/>
                <w:color w:val="000000"/>
                <w:sz w:val="20"/>
                <w:u w:val="single"/>
              </w:rPr>
              <w:t>Control</w:t>
            </w:r>
            <w:r w:rsidRPr="002A03E3">
              <w:rPr>
                <w:rFonts w:cs="Arial"/>
                <w:color w:val="000000"/>
                <w:sz w:val="20"/>
              </w:rPr>
              <w:t>.   Networks shall be managed and controlled to protect information in systems and applications.</w:t>
            </w:r>
          </w:p>
        </w:tc>
        <w:tc>
          <w:tcPr>
            <w:tcW w:w="889" w:type="dxa"/>
            <w:tcBorders>
              <w:top w:val="single" w:sz="12" w:space="0" w:color="A11E29"/>
              <w:left w:val="single" w:sz="4" w:space="0" w:color="A11E29"/>
              <w:bottom w:val="single" w:sz="4" w:space="0" w:color="A11E29"/>
              <w:right w:val="single" w:sz="4" w:space="0" w:color="A11E29"/>
            </w:tcBorders>
            <w:shd w:val="clear" w:color="auto" w:fill="auto"/>
            <w:vAlign w:val="center"/>
            <w:hideMark/>
          </w:tcPr>
          <w:p w14:paraId="2B5ECF7D" w14:textId="6D0DB5DD" w:rsidR="00C44EEA" w:rsidRPr="002A03E3" w:rsidRDefault="00C44EEA" w:rsidP="002A03E3">
            <w:pPr>
              <w:jc w:val="left"/>
              <w:rPr>
                <w:rFonts w:cs="Arial"/>
                <w:color w:val="000000"/>
                <w:sz w:val="20"/>
              </w:rPr>
            </w:pPr>
          </w:p>
        </w:tc>
        <w:tc>
          <w:tcPr>
            <w:tcW w:w="8802" w:type="dxa"/>
            <w:gridSpan w:val="3"/>
            <w:tcBorders>
              <w:top w:val="single" w:sz="12" w:space="0" w:color="A11E29"/>
              <w:left w:val="single" w:sz="4" w:space="0" w:color="A11E29"/>
              <w:bottom w:val="single" w:sz="4" w:space="0" w:color="A11E29"/>
              <w:right w:val="single" w:sz="4" w:space="0" w:color="A11E29"/>
            </w:tcBorders>
            <w:shd w:val="clear" w:color="auto" w:fill="auto"/>
            <w:vAlign w:val="center"/>
            <w:hideMark/>
          </w:tcPr>
          <w:p w14:paraId="22899594" w14:textId="187CE0FE" w:rsidR="00C44EEA" w:rsidRPr="002A03E3" w:rsidRDefault="00C44EEA" w:rsidP="002A03E3">
            <w:pPr>
              <w:jc w:val="left"/>
              <w:rPr>
                <w:rFonts w:cs="Arial"/>
                <w:color w:val="000000"/>
                <w:sz w:val="20"/>
              </w:rPr>
            </w:pPr>
          </w:p>
        </w:tc>
        <w:tc>
          <w:tcPr>
            <w:tcW w:w="630" w:type="dxa"/>
            <w:tcBorders>
              <w:top w:val="single" w:sz="12" w:space="0" w:color="A11E29"/>
              <w:left w:val="single" w:sz="4" w:space="0" w:color="A11E29"/>
              <w:bottom w:val="single" w:sz="4" w:space="0" w:color="A11E29"/>
              <w:right w:val="single" w:sz="4" w:space="0" w:color="A11E29"/>
            </w:tcBorders>
            <w:shd w:val="clear" w:color="auto" w:fill="auto"/>
            <w:vAlign w:val="center"/>
            <w:hideMark/>
          </w:tcPr>
          <w:p w14:paraId="133C2336" w14:textId="77777777" w:rsidR="00C44EEA" w:rsidRPr="002A03E3" w:rsidRDefault="00C44EEA" w:rsidP="002A03E3">
            <w:pPr>
              <w:jc w:val="left"/>
              <w:rPr>
                <w:rFonts w:cs="Arial"/>
                <w:color w:val="000000"/>
                <w:sz w:val="20"/>
              </w:rPr>
            </w:pPr>
            <w:r w:rsidRPr="002A03E3">
              <w:rPr>
                <w:rFonts w:cs="Arial"/>
                <w:color w:val="000000"/>
                <w:sz w:val="20"/>
              </w:rPr>
              <w:t> </w:t>
            </w:r>
          </w:p>
        </w:tc>
      </w:tr>
      <w:tr w:rsidR="00DE7C69" w:rsidRPr="002A03E3" w14:paraId="51E85468" w14:textId="77777777" w:rsidTr="00D17592">
        <w:trPr>
          <w:trHeight w:val="1770"/>
        </w:trPr>
        <w:tc>
          <w:tcPr>
            <w:tcW w:w="1015" w:type="dxa"/>
            <w:tcBorders>
              <w:top w:val="single" w:sz="4" w:space="0" w:color="A11E29"/>
              <w:left w:val="single" w:sz="4" w:space="0" w:color="A11E29"/>
              <w:bottom w:val="single" w:sz="4" w:space="0" w:color="A11E29"/>
              <w:right w:val="single" w:sz="4" w:space="0" w:color="A11E29"/>
            </w:tcBorders>
            <w:shd w:val="clear" w:color="auto" w:fill="auto"/>
            <w:vAlign w:val="center"/>
            <w:hideMark/>
          </w:tcPr>
          <w:p w14:paraId="28E21572" w14:textId="77777777" w:rsidR="00DE7C69" w:rsidRPr="002A03E3" w:rsidRDefault="00DE7C69" w:rsidP="002A03E3">
            <w:pPr>
              <w:jc w:val="left"/>
              <w:rPr>
                <w:rFonts w:cs="Arial"/>
                <w:color w:val="000000"/>
                <w:sz w:val="20"/>
              </w:rPr>
            </w:pPr>
            <w:r w:rsidRPr="002A03E3">
              <w:rPr>
                <w:rFonts w:cs="Arial"/>
                <w:color w:val="000000"/>
                <w:sz w:val="20"/>
              </w:rPr>
              <w:t>A.13.1.2</w:t>
            </w:r>
          </w:p>
        </w:tc>
        <w:tc>
          <w:tcPr>
            <w:tcW w:w="3164" w:type="dxa"/>
            <w:tcBorders>
              <w:top w:val="single" w:sz="4" w:space="0" w:color="A11E29"/>
              <w:left w:val="single" w:sz="4" w:space="0" w:color="A11E29"/>
              <w:bottom w:val="single" w:sz="4" w:space="0" w:color="A11E29"/>
              <w:right w:val="single" w:sz="4" w:space="0" w:color="A11E29"/>
            </w:tcBorders>
            <w:shd w:val="clear" w:color="auto" w:fill="auto"/>
            <w:vAlign w:val="center"/>
            <w:hideMark/>
          </w:tcPr>
          <w:p w14:paraId="045D9008" w14:textId="77777777" w:rsidR="00DE7C69" w:rsidRPr="002A03E3" w:rsidRDefault="00DE7C69" w:rsidP="002A03E3">
            <w:pPr>
              <w:jc w:val="left"/>
              <w:rPr>
                <w:rFonts w:cs="Arial"/>
                <w:b/>
                <w:bCs/>
                <w:color w:val="000000"/>
                <w:sz w:val="20"/>
              </w:rPr>
            </w:pPr>
            <w:r w:rsidRPr="002A03E3">
              <w:rPr>
                <w:rFonts w:cs="Arial"/>
                <w:b/>
                <w:bCs/>
                <w:color w:val="000000"/>
                <w:sz w:val="20"/>
              </w:rPr>
              <w:t>Security of network services.</w:t>
            </w:r>
            <w:r w:rsidRPr="002A03E3">
              <w:rPr>
                <w:rFonts w:cs="Arial"/>
                <w:color w:val="000000"/>
                <w:sz w:val="20"/>
              </w:rPr>
              <w:t xml:space="preserve">  </w:t>
            </w:r>
            <w:r w:rsidRPr="002A03E3">
              <w:rPr>
                <w:rFonts w:cs="Arial"/>
                <w:color w:val="000000"/>
                <w:sz w:val="20"/>
                <w:u w:val="single"/>
              </w:rPr>
              <w:t>Control</w:t>
            </w:r>
            <w:r w:rsidRPr="002A03E3">
              <w:rPr>
                <w:rFonts w:cs="Arial"/>
                <w:color w:val="000000"/>
                <w:sz w:val="20"/>
              </w:rPr>
              <w:t>.   Security mechanisms, service levels and management requirements of all network services shall be identified and included in network services agreements, whether these services are provided in-house or outsourced.</w:t>
            </w:r>
          </w:p>
        </w:tc>
        <w:tc>
          <w:tcPr>
            <w:tcW w:w="889" w:type="dxa"/>
            <w:tcBorders>
              <w:top w:val="single" w:sz="4" w:space="0" w:color="A11E29"/>
              <w:left w:val="single" w:sz="4" w:space="0" w:color="A11E29"/>
              <w:bottom w:val="single" w:sz="4" w:space="0" w:color="A11E29"/>
              <w:right w:val="single" w:sz="4" w:space="0" w:color="A11E29"/>
            </w:tcBorders>
            <w:shd w:val="clear" w:color="auto" w:fill="auto"/>
            <w:vAlign w:val="center"/>
            <w:hideMark/>
          </w:tcPr>
          <w:p w14:paraId="146B3FAD" w14:textId="09D01DFC" w:rsidR="00DE7C69" w:rsidRPr="002A03E3" w:rsidRDefault="00DE7C69" w:rsidP="002A03E3">
            <w:pPr>
              <w:jc w:val="left"/>
              <w:rPr>
                <w:rFonts w:cs="Arial"/>
                <w:color w:val="000000"/>
                <w:sz w:val="20"/>
              </w:rPr>
            </w:pPr>
          </w:p>
        </w:tc>
        <w:tc>
          <w:tcPr>
            <w:tcW w:w="8802" w:type="dxa"/>
            <w:gridSpan w:val="3"/>
            <w:tcBorders>
              <w:top w:val="single" w:sz="4" w:space="0" w:color="A11E29"/>
              <w:left w:val="single" w:sz="4" w:space="0" w:color="A11E29"/>
              <w:bottom w:val="single" w:sz="4" w:space="0" w:color="A11E29"/>
              <w:right w:val="single" w:sz="4" w:space="0" w:color="A11E29"/>
            </w:tcBorders>
            <w:shd w:val="clear" w:color="auto" w:fill="auto"/>
            <w:vAlign w:val="center"/>
            <w:hideMark/>
          </w:tcPr>
          <w:p w14:paraId="6C61E442" w14:textId="75B7850A" w:rsidR="00DE7C69" w:rsidRPr="002A03E3" w:rsidRDefault="00DE7C69" w:rsidP="002A03E3">
            <w:pPr>
              <w:jc w:val="left"/>
              <w:rPr>
                <w:rFonts w:cs="Arial"/>
                <w:color w:val="000000"/>
                <w:sz w:val="20"/>
              </w:rPr>
            </w:pPr>
          </w:p>
        </w:tc>
        <w:tc>
          <w:tcPr>
            <w:tcW w:w="630" w:type="dxa"/>
            <w:tcBorders>
              <w:top w:val="single" w:sz="4" w:space="0" w:color="A11E29"/>
              <w:left w:val="single" w:sz="4" w:space="0" w:color="A11E29"/>
              <w:bottom w:val="single" w:sz="4" w:space="0" w:color="A11E29"/>
              <w:right w:val="single" w:sz="4" w:space="0" w:color="A11E29"/>
            </w:tcBorders>
            <w:shd w:val="clear" w:color="auto" w:fill="auto"/>
            <w:vAlign w:val="center"/>
            <w:hideMark/>
          </w:tcPr>
          <w:p w14:paraId="027EB4BC" w14:textId="77777777" w:rsidR="00DE7C69" w:rsidRPr="002A03E3" w:rsidRDefault="00DE7C69" w:rsidP="002A03E3">
            <w:pPr>
              <w:jc w:val="left"/>
              <w:rPr>
                <w:rFonts w:cs="Arial"/>
                <w:color w:val="000000"/>
                <w:sz w:val="20"/>
              </w:rPr>
            </w:pPr>
            <w:r w:rsidRPr="002A03E3">
              <w:rPr>
                <w:rFonts w:cs="Arial"/>
                <w:color w:val="000000"/>
                <w:sz w:val="20"/>
              </w:rPr>
              <w:t> </w:t>
            </w:r>
          </w:p>
        </w:tc>
      </w:tr>
      <w:tr w:rsidR="00DE7C69" w:rsidRPr="002A03E3" w14:paraId="422207DB" w14:textId="77777777" w:rsidTr="00D17592">
        <w:trPr>
          <w:trHeight w:val="1020"/>
        </w:trPr>
        <w:tc>
          <w:tcPr>
            <w:tcW w:w="1015" w:type="dxa"/>
            <w:tcBorders>
              <w:top w:val="single" w:sz="4" w:space="0" w:color="A11E29"/>
              <w:left w:val="single" w:sz="4" w:space="0" w:color="A11E29"/>
              <w:bottom w:val="single" w:sz="4" w:space="0" w:color="A11E29"/>
              <w:right w:val="single" w:sz="4" w:space="0" w:color="A11E29"/>
            </w:tcBorders>
            <w:shd w:val="clear" w:color="auto" w:fill="auto"/>
            <w:vAlign w:val="center"/>
            <w:hideMark/>
          </w:tcPr>
          <w:p w14:paraId="58FAF7E4" w14:textId="77777777" w:rsidR="00DE7C69" w:rsidRPr="002A03E3" w:rsidRDefault="00DE7C69" w:rsidP="002A03E3">
            <w:pPr>
              <w:jc w:val="left"/>
              <w:rPr>
                <w:rFonts w:cs="Arial"/>
                <w:color w:val="000000"/>
                <w:sz w:val="20"/>
              </w:rPr>
            </w:pPr>
            <w:r w:rsidRPr="002A03E3">
              <w:rPr>
                <w:rFonts w:cs="Arial"/>
                <w:color w:val="000000"/>
                <w:sz w:val="20"/>
              </w:rPr>
              <w:t>A.13.1.3</w:t>
            </w:r>
          </w:p>
        </w:tc>
        <w:tc>
          <w:tcPr>
            <w:tcW w:w="3164" w:type="dxa"/>
            <w:tcBorders>
              <w:top w:val="single" w:sz="4" w:space="0" w:color="A11E29"/>
              <w:left w:val="single" w:sz="4" w:space="0" w:color="A11E29"/>
              <w:bottom w:val="single" w:sz="4" w:space="0" w:color="A11E29"/>
              <w:right w:val="single" w:sz="4" w:space="0" w:color="A11E29"/>
            </w:tcBorders>
            <w:shd w:val="clear" w:color="auto" w:fill="auto"/>
            <w:vAlign w:val="center"/>
            <w:hideMark/>
          </w:tcPr>
          <w:p w14:paraId="2F04DC11" w14:textId="77777777" w:rsidR="00DE7C69" w:rsidRPr="002A03E3" w:rsidRDefault="00DE7C69" w:rsidP="002A03E3">
            <w:pPr>
              <w:jc w:val="left"/>
              <w:rPr>
                <w:rFonts w:cs="Arial"/>
                <w:b/>
                <w:bCs/>
                <w:color w:val="000000"/>
                <w:sz w:val="20"/>
              </w:rPr>
            </w:pPr>
            <w:r w:rsidRPr="002A03E3">
              <w:rPr>
                <w:rFonts w:cs="Arial"/>
                <w:b/>
                <w:bCs/>
                <w:color w:val="000000"/>
                <w:sz w:val="20"/>
              </w:rPr>
              <w:t xml:space="preserve">Segregation in networks. </w:t>
            </w:r>
            <w:r w:rsidRPr="002A03E3">
              <w:rPr>
                <w:rFonts w:cs="Arial"/>
                <w:color w:val="000000"/>
                <w:sz w:val="20"/>
              </w:rPr>
              <w:t xml:space="preserve"> </w:t>
            </w:r>
            <w:r w:rsidRPr="002A03E3">
              <w:rPr>
                <w:rFonts w:cs="Arial"/>
                <w:color w:val="000000"/>
                <w:sz w:val="20"/>
                <w:u w:val="single"/>
              </w:rPr>
              <w:t>Control</w:t>
            </w:r>
            <w:r w:rsidRPr="002A03E3">
              <w:rPr>
                <w:rFonts w:cs="Arial"/>
                <w:color w:val="000000"/>
                <w:sz w:val="20"/>
              </w:rPr>
              <w:t>.   Groups of information services, users and information systems shall be segregated on networks.</w:t>
            </w:r>
          </w:p>
        </w:tc>
        <w:tc>
          <w:tcPr>
            <w:tcW w:w="889" w:type="dxa"/>
            <w:tcBorders>
              <w:top w:val="single" w:sz="4" w:space="0" w:color="A11E29"/>
              <w:left w:val="single" w:sz="4" w:space="0" w:color="A11E29"/>
              <w:bottom w:val="single" w:sz="4" w:space="0" w:color="A11E29"/>
              <w:right w:val="single" w:sz="4" w:space="0" w:color="A11E29"/>
            </w:tcBorders>
            <w:shd w:val="clear" w:color="auto" w:fill="auto"/>
            <w:vAlign w:val="center"/>
            <w:hideMark/>
          </w:tcPr>
          <w:p w14:paraId="687B43C7" w14:textId="1C77CEBD" w:rsidR="00DE7C69" w:rsidRPr="002A03E3" w:rsidRDefault="00DE7C69" w:rsidP="002A03E3">
            <w:pPr>
              <w:jc w:val="left"/>
              <w:rPr>
                <w:rFonts w:cs="Arial"/>
                <w:color w:val="000000"/>
                <w:sz w:val="20"/>
              </w:rPr>
            </w:pPr>
          </w:p>
        </w:tc>
        <w:tc>
          <w:tcPr>
            <w:tcW w:w="8802" w:type="dxa"/>
            <w:gridSpan w:val="3"/>
            <w:tcBorders>
              <w:top w:val="single" w:sz="4" w:space="0" w:color="A11E29"/>
              <w:left w:val="single" w:sz="4" w:space="0" w:color="A11E29"/>
              <w:bottom w:val="single" w:sz="4" w:space="0" w:color="A11E29"/>
              <w:right w:val="single" w:sz="4" w:space="0" w:color="A11E29"/>
            </w:tcBorders>
            <w:shd w:val="clear" w:color="auto" w:fill="auto"/>
            <w:vAlign w:val="center"/>
            <w:hideMark/>
          </w:tcPr>
          <w:p w14:paraId="56EE4ECA" w14:textId="130ECDD5" w:rsidR="00DE7C69" w:rsidRPr="002A03E3" w:rsidRDefault="00DE7C69" w:rsidP="002A03E3">
            <w:pPr>
              <w:jc w:val="left"/>
              <w:rPr>
                <w:rFonts w:cs="Arial"/>
                <w:color w:val="000000"/>
                <w:sz w:val="20"/>
              </w:rPr>
            </w:pPr>
          </w:p>
        </w:tc>
        <w:tc>
          <w:tcPr>
            <w:tcW w:w="630" w:type="dxa"/>
            <w:tcBorders>
              <w:top w:val="single" w:sz="4" w:space="0" w:color="A11E29"/>
              <w:left w:val="single" w:sz="4" w:space="0" w:color="A11E29"/>
              <w:bottom w:val="single" w:sz="4" w:space="0" w:color="A11E29"/>
              <w:right w:val="single" w:sz="4" w:space="0" w:color="A11E29"/>
            </w:tcBorders>
            <w:shd w:val="clear" w:color="auto" w:fill="auto"/>
            <w:vAlign w:val="center"/>
            <w:hideMark/>
          </w:tcPr>
          <w:p w14:paraId="0F516F28" w14:textId="77777777" w:rsidR="00DE7C69" w:rsidRPr="002A03E3" w:rsidRDefault="00DE7C69" w:rsidP="002A03E3">
            <w:pPr>
              <w:jc w:val="left"/>
              <w:rPr>
                <w:rFonts w:cs="Arial"/>
                <w:color w:val="000000"/>
                <w:sz w:val="20"/>
              </w:rPr>
            </w:pPr>
            <w:r w:rsidRPr="002A03E3">
              <w:rPr>
                <w:rFonts w:cs="Arial"/>
                <w:color w:val="000000"/>
                <w:sz w:val="20"/>
              </w:rPr>
              <w:t> </w:t>
            </w:r>
          </w:p>
        </w:tc>
      </w:tr>
      <w:tr w:rsidR="00DE7C69" w:rsidRPr="002A03E3" w14:paraId="68EA50B7" w14:textId="77777777" w:rsidTr="00DE7C69">
        <w:trPr>
          <w:trHeight w:val="600"/>
        </w:trPr>
        <w:tc>
          <w:tcPr>
            <w:tcW w:w="14500" w:type="dxa"/>
            <w:gridSpan w:val="7"/>
            <w:tcBorders>
              <w:top w:val="single" w:sz="12" w:space="0" w:color="A11E29"/>
              <w:left w:val="single" w:sz="12" w:space="0" w:color="A11E29"/>
              <w:bottom w:val="single" w:sz="12" w:space="0" w:color="A11E29"/>
              <w:right w:val="single" w:sz="12" w:space="0" w:color="A11E29"/>
            </w:tcBorders>
            <w:shd w:val="clear" w:color="auto" w:fill="auto"/>
            <w:vAlign w:val="center"/>
            <w:hideMark/>
          </w:tcPr>
          <w:p w14:paraId="6A258F89" w14:textId="77777777" w:rsidR="00DE7C69" w:rsidRPr="002A03E3" w:rsidRDefault="00DE7C69" w:rsidP="002A03E3">
            <w:pPr>
              <w:jc w:val="left"/>
              <w:rPr>
                <w:rFonts w:cs="Arial"/>
                <w:b/>
                <w:bCs/>
                <w:color w:val="000000"/>
                <w:sz w:val="20"/>
              </w:rPr>
            </w:pPr>
            <w:r w:rsidRPr="002A03E3">
              <w:rPr>
                <w:rFonts w:cs="Arial"/>
                <w:b/>
                <w:bCs/>
                <w:color w:val="000000"/>
                <w:sz w:val="20"/>
              </w:rPr>
              <w:lastRenderedPageBreak/>
              <w:t>A.13.2 Information transfer</w:t>
            </w:r>
          </w:p>
          <w:p w14:paraId="5325B700" w14:textId="3E006817" w:rsidR="00DE7C69" w:rsidRPr="002A03E3" w:rsidRDefault="00DE7C69" w:rsidP="002A03E3">
            <w:pPr>
              <w:jc w:val="left"/>
              <w:rPr>
                <w:rFonts w:cs="Arial"/>
                <w:b/>
                <w:bCs/>
                <w:color w:val="000000"/>
                <w:sz w:val="20"/>
              </w:rPr>
            </w:pPr>
            <w:r w:rsidRPr="002A03E3">
              <w:rPr>
                <w:rFonts w:cs="Arial"/>
                <w:color w:val="000000"/>
                <w:sz w:val="20"/>
              </w:rPr>
              <w:t xml:space="preserve">Objective: To maintain the security of information transferred within an organization and with any external entity.  </w:t>
            </w:r>
          </w:p>
        </w:tc>
      </w:tr>
      <w:tr w:rsidR="00DE7C69" w:rsidRPr="002A03E3" w14:paraId="1E32DB4D" w14:textId="77777777" w:rsidTr="00D17592">
        <w:trPr>
          <w:trHeight w:val="1530"/>
        </w:trPr>
        <w:tc>
          <w:tcPr>
            <w:tcW w:w="1015" w:type="dxa"/>
            <w:vMerge w:val="restart"/>
            <w:tcBorders>
              <w:top w:val="single" w:sz="12" w:space="0" w:color="A11E29"/>
              <w:left w:val="single" w:sz="4" w:space="0" w:color="A11E29"/>
              <w:bottom w:val="single" w:sz="4" w:space="0" w:color="A11E29"/>
              <w:right w:val="single" w:sz="4" w:space="0" w:color="A11E29"/>
            </w:tcBorders>
            <w:shd w:val="clear" w:color="auto" w:fill="auto"/>
            <w:vAlign w:val="center"/>
            <w:hideMark/>
          </w:tcPr>
          <w:p w14:paraId="40D8A0A6" w14:textId="77777777" w:rsidR="00DE7C69" w:rsidRPr="002A03E3" w:rsidRDefault="00DE7C69" w:rsidP="002A03E3">
            <w:pPr>
              <w:jc w:val="left"/>
              <w:rPr>
                <w:rFonts w:cs="Arial"/>
                <w:color w:val="000000"/>
                <w:sz w:val="20"/>
              </w:rPr>
            </w:pPr>
            <w:r w:rsidRPr="002A03E3">
              <w:rPr>
                <w:rFonts w:cs="Arial"/>
                <w:color w:val="000000"/>
                <w:sz w:val="20"/>
              </w:rPr>
              <w:t>A.13.2.1</w:t>
            </w:r>
          </w:p>
        </w:tc>
        <w:tc>
          <w:tcPr>
            <w:tcW w:w="3164" w:type="dxa"/>
            <w:tcBorders>
              <w:top w:val="single" w:sz="12" w:space="0" w:color="A11E29"/>
              <w:left w:val="single" w:sz="4" w:space="0" w:color="A11E29"/>
              <w:bottom w:val="single" w:sz="4" w:space="0" w:color="A11E29"/>
              <w:right w:val="single" w:sz="4" w:space="0" w:color="A11E29"/>
            </w:tcBorders>
            <w:shd w:val="clear" w:color="auto" w:fill="auto"/>
            <w:vAlign w:val="center"/>
            <w:hideMark/>
          </w:tcPr>
          <w:p w14:paraId="5197DC4D" w14:textId="77777777" w:rsidR="00DE7C69" w:rsidRPr="002A03E3" w:rsidRDefault="00DE7C69" w:rsidP="002A03E3">
            <w:pPr>
              <w:jc w:val="left"/>
              <w:rPr>
                <w:rFonts w:cs="Arial"/>
                <w:b/>
                <w:bCs/>
                <w:color w:val="000000"/>
                <w:sz w:val="20"/>
              </w:rPr>
            </w:pPr>
            <w:r w:rsidRPr="002A03E3">
              <w:rPr>
                <w:rFonts w:cs="Arial"/>
                <w:b/>
                <w:bCs/>
                <w:color w:val="000000"/>
                <w:sz w:val="20"/>
              </w:rPr>
              <w:t xml:space="preserve">Information transfer policies and procedures.  </w:t>
            </w:r>
            <w:r w:rsidRPr="002A03E3">
              <w:rPr>
                <w:rFonts w:cs="Arial"/>
                <w:color w:val="000000"/>
                <w:sz w:val="20"/>
                <w:u w:val="single"/>
              </w:rPr>
              <w:t>Control</w:t>
            </w:r>
            <w:r w:rsidRPr="002A03E3">
              <w:rPr>
                <w:rFonts w:cs="Arial"/>
                <w:color w:val="000000"/>
                <w:sz w:val="20"/>
              </w:rPr>
              <w:t>.   Formal transfer policies, procedures and controls shall be in place to protect the transfer of information through the use of all types of communication facilities.</w:t>
            </w:r>
          </w:p>
        </w:tc>
        <w:tc>
          <w:tcPr>
            <w:tcW w:w="889" w:type="dxa"/>
            <w:tcBorders>
              <w:top w:val="single" w:sz="12" w:space="0" w:color="A11E29"/>
              <w:left w:val="single" w:sz="4" w:space="0" w:color="A11E29"/>
              <w:bottom w:val="single" w:sz="4" w:space="0" w:color="A11E29"/>
              <w:right w:val="single" w:sz="4" w:space="0" w:color="A11E29"/>
            </w:tcBorders>
            <w:shd w:val="clear" w:color="auto" w:fill="auto"/>
            <w:vAlign w:val="center"/>
            <w:hideMark/>
          </w:tcPr>
          <w:p w14:paraId="49EB616B" w14:textId="26838BCD" w:rsidR="00DE7C69" w:rsidRPr="002A03E3" w:rsidRDefault="00DE7C69" w:rsidP="002A03E3">
            <w:pPr>
              <w:jc w:val="left"/>
              <w:rPr>
                <w:rFonts w:cs="Arial"/>
                <w:color w:val="000000"/>
                <w:sz w:val="20"/>
              </w:rPr>
            </w:pPr>
          </w:p>
        </w:tc>
        <w:tc>
          <w:tcPr>
            <w:tcW w:w="8802" w:type="dxa"/>
            <w:gridSpan w:val="3"/>
            <w:tcBorders>
              <w:top w:val="single" w:sz="12" w:space="0" w:color="A11E29"/>
              <w:left w:val="single" w:sz="4" w:space="0" w:color="A11E29"/>
              <w:bottom w:val="single" w:sz="4" w:space="0" w:color="A11E29"/>
              <w:right w:val="single" w:sz="4" w:space="0" w:color="A11E29"/>
            </w:tcBorders>
            <w:shd w:val="clear" w:color="auto" w:fill="auto"/>
            <w:vAlign w:val="center"/>
            <w:hideMark/>
          </w:tcPr>
          <w:p w14:paraId="7055FB7D" w14:textId="012C9F7D" w:rsidR="00DE7C69" w:rsidRPr="002A03E3" w:rsidRDefault="00DE7C69" w:rsidP="002A03E3">
            <w:pPr>
              <w:jc w:val="left"/>
              <w:rPr>
                <w:rFonts w:cs="Arial"/>
                <w:color w:val="000000"/>
                <w:sz w:val="20"/>
              </w:rPr>
            </w:pPr>
          </w:p>
        </w:tc>
        <w:tc>
          <w:tcPr>
            <w:tcW w:w="630" w:type="dxa"/>
            <w:tcBorders>
              <w:top w:val="single" w:sz="12" w:space="0" w:color="A11E29"/>
              <w:left w:val="single" w:sz="4" w:space="0" w:color="A11E29"/>
              <w:bottom w:val="single" w:sz="4" w:space="0" w:color="A11E29"/>
              <w:right w:val="single" w:sz="4" w:space="0" w:color="A11E29"/>
            </w:tcBorders>
            <w:shd w:val="clear" w:color="auto" w:fill="auto"/>
            <w:vAlign w:val="center"/>
            <w:hideMark/>
          </w:tcPr>
          <w:p w14:paraId="2D9DEA50" w14:textId="77777777" w:rsidR="00DE7C69" w:rsidRPr="002A03E3" w:rsidRDefault="00DE7C69" w:rsidP="002A03E3">
            <w:pPr>
              <w:jc w:val="left"/>
              <w:rPr>
                <w:rFonts w:cs="Arial"/>
                <w:color w:val="000000"/>
                <w:sz w:val="20"/>
              </w:rPr>
            </w:pPr>
            <w:r w:rsidRPr="002A03E3">
              <w:rPr>
                <w:rFonts w:cs="Arial"/>
                <w:color w:val="000000"/>
                <w:sz w:val="20"/>
              </w:rPr>
              <w:t> </w:t>
            </w:r>
          </w:p>
        </w:tc>
      </w:tr>
      <w:tr w:rsidR="006C3A81" w:rsidRPr="002A03E3" w14:paraId="5980DEE5" w14:textId="77777777" w:rsidTr="00D17592">
        <w:trPr>
          <w:trHeight w:val="1760"/>
        </w:trPr>
        <w:tc>
          <w:tcPr>
            <w:tcW w:w="1015" w:type="dxa"/>
            <w:vMerge/>
            <w:tcBorders>
              <w:top w:val="single" w:sz="4" w:space="0" w:color="A11E29"/>
              <w:left w:val="single" w:sz="8" w:space="0" w:color="CA2026"/>
              <w:bottom w:val="single" w:sz="4" w:space="0" w:color="A11E29"/>
              <w:right w:val="single" w:sz="4" w:space="0" w:color="A11E29"/>
            </w:tcBorders>
            <w:vAlign w:val="center"/>
            <w:hideMark/>
          </w:tcPr>
          <w:p w14:paraId="2013E374" w14:textId="77777777" w:rsidR="006C3A81" w:rsidRPr="002A03E3" w:rsidRDefault="006C3A81" w:rsidP="002A03E3">
            <w:pPr>
              <w:jc w:val="left"/>
              <w:rPr>
                <w:rFonts w:cs="Arial"/>
                <w:color w:val="000000"/>
                <w:sz w:val="20"/>
              </w:rPr>
            </w:pPr>
          </w:p>
        </w:tc>
        <w:tc>
          <w:tcPr>
            <w:tcW w:w="3164" w:type="dxa"/>
            <w:tcBorders>
              <w:top w:val="single" w:sz="4" w:space="0" w:color="A11E29"/>
              <w:left w:val="single" w:sz="4" w:space="0" w:color="A11E29"/>
              <w:bottom w:val="single" w:sz="4" w:space="0" w:color="A11E29"/>
              <w:right w:val="single" w:sz="4" w:space="0" w:color="A11E29"/>
            </w:tcBorders>
            <w:shd w:val="clear" w:color="auto" w:fill="auto"/>
            <w:vAlign w:val="center"/>
            <w:hideMark/>
          </w:tcPr>
          <w:p w14:paraId="3609A1BF" w14:textId="77777777" w:rsidR="006C3A81" w:rsidRPr="002A03E3" w:rsidRDefault="006C3A81" w:rsidP="002A03E3">
            <w:pPr>
              <w:jc w:val="left"/>
              <w:rPr>
                <w:rFonts w:cs="Arial"/>
                <w:color w:val="000000"/>
                <w:sz w:val="20"/>
              </w:rPr>
            </w:pPr>
            <w:r w:rsidRPr="002A03E3">
              <w:rPr>
                <w:rFonts w:cs="Arial"/>
                <w:color w:val="000000"/>
                <w:sz w:val="20"/>
              </w:rPr>
              <w:t>Control 13.2.1 and the associated implementation guidance and other information specified in ISO/IEC 27002 apply. Sector-specific guidance also applies:</w:t>
            </w:r>
            <w:r w:rsidRPr="002A03E3">
              <w:rPr>
                <w:rFonts w:cs="Arial"/>
                <w:color w:val="000000"/>
                <w:sz w:val="20"/>
              </w:rPr>
              <w:br/>
              <w:t>- Public cloud PII protection implementation guidance (27018)</w:t>
            </w:r>
          </w:p>
        </w:tc>
        <w:tc>
          <w:tcPr>
            <w:tcW w:w="889" w:type="dxa"/>
            <w:tcBorders>
              <w:top w:val="single" w:sz="4" w:space="0" w:color="A11E29"/>
              <w:left w:val="single" w:sz="4" w:space="0" w:color="A11E29"/>
              <w:bottom w:val="single" w:sz="4" w:space="0" w:color="A11E29"/>
              <w:right w:val="single" w:sz="4" w:space="0" w:color="A11E29"/>
            </w:tcBorders>
            <w:shd w:val="clear" w:color="auto" w:fill="auto"/>
            <w:vAlign w:val="center"/>
            <w:hideMark/>
          </w:tcPr>
          <w:p w14:paraId="2A8EF69A" w14:textId="27EF35DC" w:rsidR="006C3A81" w:rsidRPr="002A03E3" w:rsidRDefault="006C3A81" w:rsidP="002A03E3">
            <w:pPr>
              <w:jc w:val="left"/>
              <w:rPr>
                <w:rFonts w:cs="Arial"/>
                <w:color w:val="000000"/>
                <w:sz w:val="20"/>
              </w:rPr>
            </w:pPr>
          </w:p>
        </w:tc>
        <w:tc>
          <w:tcPr>
            <w:tcW w:w="8802" w:type="dxa"/>
            <w:gridSpan w:val="3"/>
            <w:tcBorders>
              <w:top w:val="single" w:sz="4" w:space="0" w:color="A11E29"/>
              <w:left w:val="single" w:sz="4" w:space="0" w:color="A11E29"/>
              <w:bottom w:val="single" w:sz="4" w:space="0" w:color="A11E29"/>
              <w:right w:val="single" w:sz="4" w:space="0" w:color="A11E29"/>
            </w:tcBorders>
            <w:shd w:val="clear" w:color="auto" w:fill="auto"/>
            <w:vAlign w:val="center"/>
            <w:hideMark/>
          </w:tcPr>
          <w:p w14:paraId="4A82C3DE" w14:textId="446846D0" w:rsidR="006C3A81" w:rsidRPr="002A03E3" w:rsidRDefault="006C3A81" w:rsidP="002A03E3">
            <w:pPr>
              <w:jc w:val="left"/>
              <w:rPr>
                <w:rFonts w:cs="Arial"/>
                <w:color w:val="000000"/>
                <w:sz w:val="20"/>
              </w:rPr>
            </w:pPr>
          </w:p>
        </w:tc>
        <w:tc>
          <w:tcPr>
            <w:tcW w:w="630" w:type="dxa"/>
            <w:tcBorders>
              <w:top w:val="single" w:sz="4" w:space="0" w:color="A11E29"/>
              <w:left w:val="single" w:sz="4" w:space="0" w:color="A11E29"/>
              <w:bottom w:val="single" w:sz="4" w:space="0" w:color="A11E29"/>
              <w:right w:val="single" w:sz="4" w:space="0" w:color="A11E29"/>
            </w:tcBorders>
            <w:shd w:val="clear" w:color="auto" w:fill="auto"/>
            <w:vAlign w:val="center"/>
            <w:hideMark/>
          </w:tcPr>
          <w:p w14:paraId="15A0EBC0" w14:textId="77777777" w:rsidR="006C3A81" w:rsidRPr="002A03E3" w:rsidRDefault="006C3A81" w:rsidP="002A03E3">
            <w:pPr>
              <w:jc w:val="left"/>
              <w:rPr>
                <w:rFonts w:cs="Arial"/>
                <w:color w:val="000000"/>
                <w:sz w:val="20"/>
              </w:rPr>
            </w:pPr>
            <w:r w:rsidRPr="002A03E3">
              <w:rPr>
                <w:rFonts w:cs="Arial"/>
                <w:color w:val="000000"/>
                <w:sz w:val="20"/>
              </w:rPr>
              <w:t> </w:t>
            </w:r>
          </w:p>
        </w:tc>
      </w:tr>
      <w:tr w:rsidR="006C3A81" w:rsidRPr="002A03E3" w14:paraId="73B1CE30" w14:textId="77777777" w:rsidTr="00D17592">
        <w:trPr>
          <w:trHeight w:val="1510"/>
        </w:trPr>
        <w:tc>
          <w:tcPr>
            <w:tcW w:w="1015" w:type="dxa"/>
            <w:tcBorders>
              <w:top w:val="single" w:sz="4" w:space="0" w:color="A11E29"/>
              <w:left w:val="single" w:sz="4" w:space="0" w:color="A11E29"/>
              <w:bottom w:val="single" w:sz="4" w:space="0" w:color="A11E29"/>
              <w:right w:val="single" w:sz="4" w:space="0" w:color="A11E29"/>
            </w:tcBorders>
            <w:shd w:val="clear" w:color="auto" w:fill="auto"/>
            <w:vAlign w:val="center"/>
            <w:hideMark/>
          </w:tcPr>
          <w:p w14:paraId="3FF3CF3C" w14:textId="77777777" w:rsidR="006C3A81" w:rsidRPr="002A03E3" w:rsidRDefault="006C3A81" w:rsidP="002A03E3">
            <w:pPr>
              <w:jc w:val="left"/>
              <w:rPr>
                <w:rFonts w:cs="Arial"/>
                <w:color w:val="000000"/>
                <w:sz w:val="20"/>
              </w:rPr>
            </w:pPr>
            <w:r w:rsidRPr="002A03E3">
              <w:rPr>
                <w:rFonts w:cs="Arial"/>
                <w:color w:val="000000"/>
                <w:sz w:val="20"/>
              </w:rPr>
              <w:t>A.13.2.2</w:t>
            </w:r>
          </w:p>
        </w:tc>
        <w:tc>
          <w:tcPr>
            <w:tcW w:w="3164" w:type="dxa"/>
            <w:tcBorders>
              <w:top w:val="single" w:sz="4" w:space="0" w:color="A11E29"/>
              <w:left w:val="single" w:sz="4" w:space="0" w:color="A11E29"/>
              <w:bottom w:val="single" w:sz="4" w:space="0" w:color="A11E29"/>
              <w:right w:val="single" w:sz="4" w:space="0" w:color="A11E29"/>
            </w:tcBorders>
            <w:shd w:val="clear" w:color="auto" w:fill="auto"/>
            <w:vAlign w:val="center"/>
            <w:hideMark/>
          </w:tcPr>
          <w:p w14:paraId="0761F4B0" w14:textId="77777777" w:rsidR="006C3A81" w:rsidRPr="002A03E3" w:rsidRDefault="006C3A81" w:rsidP="002A03E3">
            <w:pPr>
              <w:jc w:val="left"/>
              <w:rPr>
                <w:rFonts w:cs="Arial"/>
                <w:b/>
                <w:bCs/>
                <w:color w:val="000000"/>
                <w:sz w:val="20"/>
              </w:rPr>
            </w:pPr>
            <w:r w:rsidRPr="002A03E3">
              <w:rPr>
                <w:rFonts w:cs="Arial"/>
                <w:b/>
                <w:bCs/>
                <w:color w:val="000000"/>
                <w:sz w:val="20"/>
              </w:rPr>
              <w:t>Agreements on information transfer.</w:t>
            </w:r>
            <w:r w:rsidRPr="002A03E3">
              <w:rPr>
                <w:rFonts w:cs="Arial"/>
                <w:color w:val="000000"/>
                <w:sz w:val="20"/>
              </w:rPr>
              <w:t xml:space="preserve">  </w:t>
            </w:r>
            <w:r w:rsidRPr="002A03E3">
              <w:rPr>
                <w:rFonts w:cs="Arial"/>
                <w:color w:val="000000"/>
                <w:sz w:val="20"/>
                <w:u w:val="single"/>
              </w:rPr>
              <w:t>Control</w:t>
            </w:r>
            <w:r w:rsidRPr="002A03E3">
              <w:rPr>
                <w:rFonts w:cs="Arial"/>
                <w:color w:val="000000"/>
                <w:sz w:val="20"/>
              </w:rPr>
              <w:t>.   Agreements shall address the secure transfer of business information between the organization and external parties.</w:t>
            </w:r>
          </w:p>
        </w:tc>
        <w:tc>
          <w:tcPr>
            <w:tcW w:w="889" w:type="dxa"/>
            <w:tcBorders>
              <w:top w:val="single" w:sz="4" w:space="0" w:color="A11E29"/>
              <w:left w:val="single" w:sz="4" w:space="0" w:color="A11E29"/>
              <w:bottom w:val="single" w:sz="4" w:space="0" w:color="A11E29"/>
              <w:right w:val="single" w:sz="4" w:space="0" w:color="A11E29"/>
            </w:tcBorders>
            <w:shd w:val="clear" w:color="auto" w:fill="auto"/>
            <w:vAlign w:val="center"/>
            <w:hideMark/>
          </w:tcPr>
          <w:p w14:paraId="53F4A6C7" w14:textId="6F7163ED" w:rsidR="006C3A81" w:rsidRPr="002A03E3" w:rsidRDefault="006C3A81" w:rsidP="002A03E3">
            <w:pPr>
              <w:jc w:val="left"/>
              <w:rPr>
                <w:rFonts w:cs="Arial"/>
                <w:color w:val="000000"/>
                <w:sz w:val="20"/>
              </w:rPr>
            </w:pPr>
          </w:p>
        </w:tc>
        <w:tc>
          <w:tcPr>
            <w:tcW w:w="8802" w:type="dxa"/>
            <w:gridSpan w:val="3"/>
            <w:tcBorders>
              <w:top w:val="single" w:sz="4" w:space="0" w:color="A11E29"/>
              <w:left w:val="single" w:sz="4" w:space="0" w:color="A11E29"/>
              <w:bottom w:val="single" w:sz="4" w:space="0" w:color="A11E29"/>
              <w:right w:val="single" w:sz="4" w:space="0" w:color="A11E29"/>
            </w:tcBorders>
            <w:shd w:val="clear" w:color="auto" w:fill="auto"/>
            <w:vAlign w:val="center"/>
            <w:hideMark/>
          </w:tcPr>
          <w:p w14:paraId="3567FD60" w14:textId="41293969" w:rsidR="006C3A81" w:rsidRPr="002A03E3" w:rsidRDefault="006C3A81" w:rsidP="002A03E3">
            <w:pPr>
              <w:jc w:val="left"/>
              <w:rPr>
                <w:rFonts w:cs="Arial"/>
                <w:color w:val="000000"/>
                <w:sz w:val="20"/>
              </w:rPr>
            </w:pPr>
          </w:p>
        </w:tc>
        <w:tc>
          <w:tcPr>
            <w:tcW w:w="630" w:type="dxa"/>
            <w:tcBorders>
              <w:top w:val="single" w:sz="4" w:space="0" w:color="A11E29"/>
              <w:left w:val="single" w:sz="4" w:space="0" w:color="A11E29"/>
              <w:bottom w:val="single" w:sz="4" w:space="0" w:color="A11E29"/>
              <w:right w:val="single" w:sz="4" w:space="0" w:color="A11E29"/>
            </w:tcBorders>
            <w:shd w:val="clear" w:color="auto" w:fill="auto"/>
            <w:vAlign w:val="center"/>
            <w:hideMark/>
          </w:tcPr>
          <w:p w14:paraId="717013BB" w14:textId="77777777" w:rsidR="006C3A81" w:rsidRPr="002A03E3" w:rsidRDefault="006C3A81" w:rsidP="002A03E3">
            <w:pPr>
              <w:jc w:val="left"/>
              <w:rPr>
                <w:rFonts w:cs="Arial"/>
                <w:color w:val="000000"/>
                <w:sz w:val="20"/>
              </w:rPr>
            </w:pPr>
            <w:r w:rsidRPr="002A03E3">
              <w:rPr>
                <w:rFonts w:cs="Arial"/>
                <w:color w:val="000000"/>
                <w:sz w:val="20"/>
              </w:rPr>
              <w:t> </w:t>
            </w:r>
          </w:p>
        </w:tc>
      </w:tr>
      <w:tr w:rsidR="006C3A81" w:rsidRPr="002A03E3" w14:paraId="127C3854" w14:textId="77777777" w:rsidTr="00D17592">
        <w:trPr>
          <w:trHeight w:val="770"/>
        </w:trPr>
        <w:tc>
          <w:tcPr>
            <w:tcW w:w="1015" w:type="dxa"/>
            <w:tcBorders>
              <w:top w:val="single" w:sz="4" w:space="0" w:color="A11E29"/>
              <w:left w:val="single" w:sz="4" w:space="0" w:color="A11E29"/>
              <w:bottom w:val="single" w:sz="4" w:space="0" w:color="A11E29"/>
              <w:right w:val="single" w:sz="4" w:space="0" w:color="A11E29"/>
            </w:tcBorders>
            <w:shd w:val="clear" w:color="auto" w:fill="auto"/>
            <w:vAlign w:val="center"/>
            <w:hideMark/>
          </w:tcPr>
          <w:p w14:paraId="073FFEF4" w14:textId="77777777" w:rsidR="006C3A81" w:rsidRPr="002A03E3" w:rsidRDefault="006C3A81" w:rsidP="002A03E3">
            <w:pPr>
              <w:jc w:val="left"/>
              <w:rPr>
                <w:rFonts w:cs="Arial"/>
                <w:color w:val="000000"/>
                <w:sz w:val="20"/>
              </w:rPr>
            </w:pPr>
            <w:r w:rsidRPr="002A03E3">
              <w:rPr>
                <w:rFonts w:cs="Arial"/>
                <w:color w:val="000000"/>
                <w:sz w:val="20"/>
              </w:rPr>
              <w:t>A.13.2.3</w:t>
            </w:r>
          </w:p>
        </w:tc>
        <w:tc>
          <w:tcPr>
            <w:tcW w:w="3164" w:type="dxa"/>
            <w:tcBorders>
              <w:top w:val="single" w:sz="4" w:space="0" w:color="A11E29"/>
              <w:left w:val="single" w:sz="4" w:space="0" w:color="A11E29"/>
              <w:bottom w:val="single" w:sz="4" w:space="0" w:color="A11E29"/>
              <w:right w:val="single" w:sz="4" w:space="0" w:color="A11E29"/>
            </w:tcBorders>
            <w:shd w:val="clear" w:color="auto" w:fill="auto"/>
            <w:vAlign w:val="center"/>
            <w:hideMark/>
          </w:tcPr>
          <w:p w14:paraId="3D247F54" w14:textId="77777777" w:rsidR="006C3A81" w:rsidRPr="002A03E3" w:rsidRDefault="006C3A81" w:rsidP="002A03E3">
            <w:pPr>
              <w:jc w:val="left"/>
              <w:rPr>
                <w:rFonts w:cs="Arial"/>
                <w:b/>
                <w:bCs/>
                <w:color w:val="000000"/>
                <w:sz w:val="20"/>
              </w:rPr>
            </w:pPr>
            <w:r w:rsidRPr="002A03E3">
              <w:rPr>
                <w:rFonts w:cs="Arial"/>
                <w:b/>
                <w:bCs/>
                <w:color w:val="000000"/>
                <w:sz w:val="20"/>
              </w:rPr>
              <w:t>Electronic messaging.</w:t>
            </w:r>
            <w:r w:rsidRPr="002A03E3">
              <w:rPr>
                <w:rFonts w:cs="Arial"/>
                <w:color w:val="000000"/>
                <w:sz w:val="20"/>
              </w:rPr>
              <w:t xml:space="preserve">  </w:t>
            </w:r>
            <w:r w:rsidRPr="002A03E3">
              <w:rPr>
                <w:rFonts w:cs="Arial"/>
                <w:color w:val="000000"/>
                <w:sz w:val="20"/>
                <w:u w:val="single"/>
              </w:rPr>
              <w:t>Control</w:t>
            </w:r>
            <w:r w:rsidRPr="002A03E3">
              <w:rPr>
                <w:rFonts w:cs="Arial"/>
                <w:color w:val="000000"/>
                <w:sz w:val="20"/>
              </w:rPr>
              <w:t>.   Information involved in electronic messaging shall be appropriately protected.</w:t>
            </w:r>
          </w:p>
        </w:tc>
        <w:tc>
          <w:tcPr>
            <w:tcW w:w="889" w:type="dxa"/>
            <w:tcBorders>
              <w:top w:val="single" w:sz="4" w:space="0" w:color="A11E29"/>
              <w:left w:val="single" w:sz="4" w:space="0" w:color="A11E29"/>
              <w:bottom w:val="single" w:sz="4" w:space="0" w:color="A11E29"/>
              <w:right w:val="single" w:sz="4" w:space="0" w:color="A11E29"/>
            </w:tcBorders>
            <w:shd w:val="clear" w:color="auto" w:fill="auto"/>
            <w:vAlign w:val="center"/>
            <w:hideMark/>
          </w:tcPr>
          <w:p w14:paraId="3C358532" w14:textId="658C3780" w:rsidR="006C3A81" w:rsidRPr="002A03E3" w:rsidRDefault="006C3A81" w:rsidP="002A03E3">
            <w:pPr>
              <w:jc w:val="left"/>
              <w:rPr>
                <w:rFonts w:cs="Arial"/>
                <w:color w:val="000000"/>
                <w:sz w:val="20"/>
              </w:rPr>
            </w:pPr>
          </w:p>
        </w:tc>
        <w:tc>
          <w:tcPr>
            <w:tcW w:w="8802" w:type="dxa"/>
            <w:gridSpan w:val="3"/>
            <w:tcBorders>
              <w:top w:val="single" w:sz="4" w:space="0" w:color="A11E29"/>
              <w:left w:val="single" w:sz="4" w:space="0" w:color="A11E29"/>
              <w:bottom w:val="single" w:sz="4" w:space="0" w:color="A11E29"/>
              <w:right w:val="single" w:sz="4" w:space="0" w:color="A11E29"/>
            </w:tcBorders>
            <w:shd w:val="clear" w:color="auto" w:fill="auto"/>
            <w:vAlign w:val="center"/>
            <w:hideMark/>
          </w:tcPr>
          <w:p w14:paraId="779840FC" w14:textId="02D7ED2A" w:rsidR="006C3A81" w:rsidRPr="002A03E3" w:rsidRDefault="006C3A81" w:rsidP="002A03E3">
            <w:pPr>
              <w:jc w:val="left"/>
              <w:rPr>
                <w:rFonts w:cs="Arial"/>
                <w:color w:val="000000"/>
                <w:sz w:val="20"/>
              </w:rPr>
            </w:pPr>
          </w:p>
        </w:tc>
        <w:tc>
          <w:tcPr>
            <w:tcW w:w="630" w:type="dxa"/>
            <w:tcBorders>
              <w:top w:val="single" w:sz="4" w:space="0" w:color="A11E29"/>
              <w:left w:val="single" w:sz="4" w:space="0" w:color="A11E29"/>
              <w:bottom w:val="single" w:sz="4" w:space="0" w:color="A11E29"/>
              <w:right w:val="single" w:sz="4" w:space="0" w:color="A11E29"/>
            </w:tcBorders>
            <w:shd w:val="clear" w:color="auto" w:fill="auto"/>
            <w:vAlign w:val="center"/>
            <w:hideMark/>
          </w:tcPr>
          <w:p w14:paraId="2701FE0E" w14:textId="77777777" w:rsidR="006C3A81" w:rsidRPr="002A03E3" w:rsidRDefault="006C3A81" w:rsidP="002A03E3">
            <w:pPr>
              <w:jc w:val="left"/>
              <w:rPr>
                <w:rFonts w:cs="Arial"/>
                <w:color w:val="000000"/>
                <w:sz w:val="20"/>
              </w:rPr>
            </w:pPr>
            <w:r w:rsidRPr="002A03E3">
              <w:rPr>
                <w:rFonts w:cs="Arial"/>
                <w:color w:val="000000"/>
                <w:sz w:val="20"/>
              </w:rPr>
              <w:t> </w:t>
            </w:r>
          </w:p>
        </w:tc>
      </w:tr>
      <w:tr w:rsidR="006C3A81" w:rsidRPr="002A03E3" w14:paraId="46B49476" w14:textId="77777777" w:rsidTr="00D17592">
        <w:trPr>
          <w:trHeight w:val="1530"/>
        </w:trPr>
        <w:tc>
          <w:tcPr>
            <w:tcW w:w="1015" w:type="dxa"/>
            <w:tcBorders>
              <w:top w:val="single" w:sz="4" w:space="0" w:color="A11E29"/>
              <w:left w:val="single" w:sz="4" w:space="0" w:color="A11E29"/>
              <w:bottom w:val="single" w:sz="12" w:space="0" w:color="A11E29"/>
              <w:right w:val="single" w:sz="4" w:space="0" w:color="A11E29"/>
            </w:tcBorders>
            <w:shd w:val="clear" w:color="auto" w:fill="auto"/>
            <w:vAlign w:val="center"/>
            <w:hideMark/>
          </w:tcPr>
          <w:p w14:paraId="4289AECE" w14:textId="77777777" w:rsidR="006C3A81" w:rsidRPr="002A03E3" w:rsidRDefault="006C3A81" w:rsidP="002A03E3">
            <w:pPr>
              <w:jc w:val="left"/>
              <w:rPr>
                <w:rFonts w:cs="Arial"/>
                <w:color w:val="000000"/>
                <w:sz w:val="20"/>
              </w:rPr>
            </w:pPr>
            <w:r w:rsidRPr="002A03E3">
              <w:rPr>
                <w:rFonts w:cs="Arial"/>
                <w:color w:val="000000"/>
                <w:sz w:val="20"/>
              </w:rPr>
              <w:t>A.13.2.4</w:t>
            </w:r>
          </w:p>
        </w:tc>
        <w:tc>
          <w:tcPr>
            <w:tcW w:w="3164" w:type="dxa"/>
            <w:tcBorders>
              <w:top w:val="single" w:sz="4" w:space="0" w:color="A11E29"/>
              <w:left w:val="single" w:sz="4" w:space="0" w:color="A11E29"/>
              <w:bottom w:val="single" w:sz="12" w:space="0" w:color="A11E29"/>
              <w:right w:val="single" w:sz="4" w:space="0" w:color="A11E29"/>
            </w:tcBorders>
            <w:shd w:val="clear" w:color="auto" w:fill="auto"/>
            <w:vAlign w:val="center"/>
            <w:hideMark/>
          </w:tcPr>
          <w:p w14:paraId="3703E8D5" w14:textId="77777777" w:rsidR="006C3A81" w:rsidRPr="002A03E3" w:rsidRDefault="006C3A81" w:rsidP="002A03E3">
            <w:pPr>
              <w:jc w:val="left"/>
              <w:rPr>
                <w:rFonts w:cs="Arial"/>
                <w:b/>
                <w:bCs/>
                <w:color w:val="000000"/>
                <w:sz w:val="20"/>
              </w:rPr>
            </w:pPr>
            <w:r w:rsidRPr="002A03E3">
              <w:rPr>
                <w:rFonts w:cs="Arial"/>
                <w:b/>
                <w:bCs/>
                <w:color w:val="000000"/>
                <w:sz w:val="20"/>
              </w:rPr>
              <w:t xml:space="preserve">Confidentiality or nondisclosure agreements. </w:t>
            </w:r>
            <w:r w:rsidRPr="002A03E3">
              <w:rPr>
                <w:rFonts w:cs="Arial"/>
                <w:color w:val="000000"/>
                <w:sz w:val="20"/>
              </w:rPr>
              <w:t xml:space="preserve"> </w:t>
            </w:r>
            <w:r w:rsidRPr="002A03E3">
              <w:rPr>
                <w:rFonts w:cs="Arial"/>
                <w:color w:val="000000"/>
                <w:sz w:val="20"/>
                <w:u w:val="single"/>
              </w:rPr>
              <w:t>Control</w:t>
            </w:r>
            <w:r w:rsidRPr="002A03E3">
              <w:rPr>
                <w:rFonts w:cs="Arial"/>
                <w:color w:val="000000"/>
                <w:sz w:val="20"/>
              </w:rPr>
              <w:t xml:space="preserve">.   Requirements for confidentiality or non-disclosure agreements reflecting the organization's needs for the </w:t>
            </w:r>
            <w:r w:rsidRPr="002A03E3">
              <w:rPr>
                <w:rFonts w:cs="Arial"/>
                <w:color w:val="000000"/>
                <w:sz w:val="20"/>
              </w:rPr>
              <w:lastRenderedPageBreak/>
              <w:t>protection of information shall be identified, regularly reviewed and documented.</w:t>
            </w:r>
          </w:p>
        </w:tc>
        <w:tc>
          <w:tcPr>
            <w:tcW w:w="889" w:type="dxa"/>
            <w:tcBorders>
              <w:top w:val="single" w:sz="4" w:space="0" w:color="A11E29"/>
              <w:left w:val="single" w:sz="4" w:space="0" w:color="A11E29"/>
              <w:bottom w:val="single" w:sz="12" w:space="0" w:color="A11E29"/>
              <w:right w:val="single" w:sz="4" w:space="0" w:color="A11E29"/>
            </w:tcBorders>
            <w:shd w:val="clear" w:color="auto" w:fill="auto"/>
            <w:vAlign w:val="center"/>
            <w:hideMark/>
          </w:tcPr>
          <w:p w14:paraId="2C07FE9C" w14:textId="30B21DCE" w:rsidR="006C3A81" w:rsidRPr="002A03E3" w:rsidRDefault="006C3A81" w:rsidP="002A03E3">
            <w:pPr>
              <w:jc w:val="left"/>
              <w:rPr>
                <w:rFonts w:cs="Arial"/>
                <w:color w:val="000000"/>
                <w:sz w:val="20"/>
              </w:rPr>
            </w:pPr>
          </w:p>
        </w:tc>
        <w:tc>
          <w:tcPr>
            <w:tcW w:w="8802" w:type="dxa"/>
            <w:gridSpan w:val="3"/>
            <w:tcBorders>
              <w:top w:val="single" w:sz="4" w:space="0" w:color="A11E29"/>
              <w:left w:val="single" w:sz="4" w:space="0" w:color="A11E29"/>
              <w:bottom w:val="single" w:sz="12" w:space="0" w:color="A11E29"/>
              <w:right w:val="single" w:sz="4" w:space="0" w:color="A11E29"/>
            </w:tcBorders>
            <w:shd w:val="clear" w:color="auto" w:fill="auto"/>
            <w:vAlign w:val="center"/>
            <w:hideMark/>
          </w:tcPr>
          <w:p w14:paraId="4F0E9D2A" w14:textId="52BA93A1" w:rsidR="006C3A81" w:rsidRPr="002A03E3" w:rsidRDefault="006C3A81" w:rsidP="002A03E3">
            <w:pPr>
              <w:jc w:val="left"/>
              <w:rPr>
                <w:rFonts w:cs="Arial"/>
                <w:color w:val="000000"/>
                <w:sz w:val="20"/>
              </w:rPr>
            </w:pPr>
          </w:p>
        </w:tc>
        <w:tc>
          <w:tcPr>
            <w:tcW w:w="630" w:type="dxa"/>
            <w:tcBorders>
              <w:top w:val="single" w:sz="4" w:space="0" w:color="A11E29"/>
              <w:left w:val="single" w:sz="4" w:space="0" w:color="A11E29"/>
              <w:bottom w:val="single" w:sz="12" w:space="0" w:color="A11E29"/>
              <w:right w:val="single" w:sz="4" w:space="0" w:color="A11E29"/>
            </w:tcBorders>
            <w:shd w:val="clear" w:color="auto" w:fill="auto"/>
            <w:vAlign w:val="center"/>
            <w:hideMark/>
          </w:tcPr>
          <w:p w14:paraId="7EB02627" w14:textId="77777777" w:rsidR="006C3A81" w:rsidRPr="002A03E3" w:rsidRDefault="006C3A81" w:rsidP="002A03E3">
            <w:pPr>
              <w:jc w:val="left"/>
              <w:rPr>
                <w:rFonts w:cs="Arial"/>
                <w:color w:val="000000"/>
                <w:sz w:val="20"/>
              </w:rPr>
            </w:pPr>
            <w:r w:rsidRPr="002A03E3">
              <w:rPr>
                <w:rFonts w:cs="Arial"/>
                <w:color w:val="000000"/>
                <w:sz w:val="20"/>
              </w:rPr>
              <w:t> </w:t>
            </w:r>
          </w:p>
        </w:tc>
      </w:tr>
      <w:tr w:rsidR="006C3A81" w:rsidRPr="002A03E3" w14:paraId="3BF74A11" w14:textId="77777777" w:rsidTr="006C3A81">
        <w:trPr>
          <w:trHeight w:val="310"/>
        </w:trPr>
        <w:tc>
          <w:tcPr>
            <w:tcW w:w="14500" w:type="dxa"/>
            <w:gridSpan w:val="7"/>
            <w:tcBorders>
              <w:top w:val="single" w:sz="12" w:space="0" w:color="A11E29"/>
              <w:left w:val="single" w:sz="12" w:space="0" w:color="A11E29"/>
              <w:bottom w:val="single" w:sz="12" w:space="0" w:color="A11E29"/>
              <w:right w:val="single" w:sz="12" w:space="0" w:color="A11E29"/>
            </w:tcBorders>
            <w:shd w:val="clear" w:color="auto" w:fill="auto"/>
            <w:vAlign w:val="center"/>
            <w:hideMark/>
          </w:tcPr>
          <w:p w14:paraId="59BCD2FE" w14:textId="70D3D7D2" w:rsidR="006C3A81" w:rsidRPr="006C3A81" w:rsidRDefault="006C3A81" w:rsidP="002A03E3">
            <w:pPr>
              <w:jc w:val="left"/>
              <w:rPr>
                <w:rFonts w:cs="Arial"/>
                <w:b/>
                <w:bCs/>
                <w:color w:val="A11E29"/>
                <w:sz w:val="20"/>
              </w:rPr>
            </w:pPr>
            <w:r w:rsidRPr="006C3A81">
              <w:rPr>
                <w:rFonts w:cs="Arial"/>
                <w:b/>
                <w:bCs/>
                <w:color w:val="A11E29"/>
                <w:sz w:val="20"/>
              </w:rPr>
              <w:t>A.14 System acquisition, development and maintenance</w:t>
            </w:r>
          </w:p>
        </w:tc>
      </w:tr>
      <w:tr w:rsidR="006C3A81" w:rsidRPr="002A03E3" w14:paraId="15A0129C" w14:textId="77777777" w:rsidTr="006C3A81">
        <w:trPr>
          <w:trHeight w:val="790"/>
        </w:trPr>
        <w:tc>
          <w:tcPr>
            <w:tcW w:w="14500" w:type="dxa"/>
            <w:gridSpan w:val="7"/>
            <w:tcBorders>
              <w:top w:val="single" w:sz="12" w:space="0" w:color="A11E29"/>
              <w:left w:val="single" w:sz="12" w:space="0" w:color="A11E29"/>
              <w:bottom w:val="single" w:sz="4" w:space="0" w:color="A11E29"/>
              <w:right w:val="single" w:sz="12" w:space="0" w:color="A11E29"/>
            </w:tcBorders>
            <w:shd w:val="clear" w:color="auto" w:fill="auto"/>
            <w:vAlign w:val="center"/>
            <w:hideMark/>
          </w:tcPr>
          <w:p w14:paraId="290F4B66" w14:textId="77777777" w:rsidR="006C3A81" w:rsidRPr="002A03E3" w:rsidRDefault="006C3A81" w:rsidP="002A03E3">
            <w:pPr>
              <w:jc w:val="left"/>
              <w:rPr>
                <w:rFonts w:cs="Arial"/>
                <w:b/>
                <w:bCs/>
                <w:color w:val="000000"/>
                <w:sz w:val="20"/>
              </w:rPr>
            </w:pPr>
            <w:r w:rsidRPr="002A03E3">
              <w:rPr>
                <w:rFonts w:cs="Arial"/>
                <w:b/>
                <w:bCs/>
                <w:color w:val="000000"/>
                <w:sz w:val="20"/>
              </w:rPr>
              <w:t>A.14.1 Security requirements of information systems</w:t>
            </w:r>
          </w:p>
          <w:p w14:paraId="18E14851" w14:textId="4ACC621E" w:rsidR="006C3A81" w:rsidRPr="002A03E3" w:rsidRDefault="006C3A81" w:rsidP="002A03E3">
            <w:pPr>
              <w:jc w:val="left"/>
              <w:rPr>
                <w:rFonts w:cs="Arial"/>
                <w:b/>
                <w:bCs/>
                <w:color w:val="000000"/>
                <w:sz w:val="20"/>
              </w:rPr>
            </w:pPr>
            <w:r w:rsidRPr="002A03E3">
              <w:rPr>
                <w:rFonts w:cs="Arial"/>
                <w:color w:val="000000"/>
                <w:sz w:val="20"/>
              </w:rPr>
              <w:t>Objective: To ensure that information security is an integral part of information systems across the entire lifecycle. This also includes the requirements for information systems which provide services over public networks.</w:t>
            </w:r>
          </w:p>
        </w:tc>
      </w:tr>
      <w:tr w:rsidR="006C3A81" w:rsidRPr="002A03E3" w14:paraId="7291E7D0" w14:textId="77777777" w:rsidTr="00D17592">
        <w:trPr>
          <w:trHeight w:val="1540"/>
        </w:trPr>
        <w:tc>
          <w:tcPr>
            <w:tcW w:w="1015" w:type="dxa"/>
            <w:tcBorders>
              <w:top w:val="single" w:sz="12" w:space="0" w:color="A11E29"/>
              <w:left w:val="single" w:sz="4" w:space="0" w:color="A11E29"/>
              <w:bottom w:val="single" w:sz="4" w:space="0" w:color="A11E29"/>
              <w:right w:val="single" w:sz="4" w:space="0" w:color="A11E29"/>
            </w:tcBorders>
            <w:shd w:val="clear" w:color="auto" w:fill="auto"/>
            <w:vAlign w:val="center"/>
            <w:hideMark/>
          </w:tcPr>
          <w:p w14:paraId="113D1371" w14:textId="77777777" w:rsidR="006C3A81" w:rsidRPr="002A03E3" w:rsidRDefault="006C3A81" w:rsidP="002A03E3">
            <w:pPr>
              <w:jc w:val="left"/>
              <w:rPr>
                <w:rFonts w:cs="Arial"/>
                <w:color w:val="000000"/>
                <w:sz w:val="20"/>
              </w:rPr>
            </w:pPr>
            <w:r w:rsidRPr="002A03E3">
              <w:rPr>
                <w:rFonts w:cs="Arial"/>
                <w:color w:val="000000"/>
                <w:sz w:val="20"/>
              </w:rPr>
              <w:t>A.14.1.1</w:t>
            </w:r>
          </w:p>
        </w:tc>
        <w:tc>
          <w:tcPr>
            <w:tcW w:w="3164" w:type="dxa"/>
            <w:tcBorders>
              <w:top w:val="single" w:sz="12" w:space="0" w:color="A11E29"/>
              <w:left w:val="single" w:sz="4" w:space="0" w:color="A11E29"/>
              <w:bottom w:val="single" w:sz="4" w:space="0" w:color="A11E29"/>
              <w:right w:val="single" w:sz="4" w:space="0" w:color="A11E29"/>
            </w:tcBorders>
            <w:shd w:val="clear" w:color="auto" w:fill="auto"/>
            <w:vAlign w:val="center"/>
            <w:hideMark/>
          </w:tcPr>
          <w:p w14:paraId="6F1F9C68" w14:textId="77777777" w:rsidR="006C3A81" w:rsidRPr="002A03E3" w:rsidRDefault="006C3A81" w:rsidP="002A03E3">
            <w:pPr>
              <w:jc w:val="left"/>
              <w:rPr>
                <w:rFonts w:cs="Arial"/>
                <w:b/>
                <w:bCs/>
                <w:color w:val="000000"/>
                <w:sz w:val="20"/>
              </w:rPr>
            </w:pPr>
            <w:r w:rsidRPr="002A03E3">
              <w:rPr>
                <w:rFonts w:cs="Arial"/>
                <w:b/>
                <w:bCs/>
                <w:color w:val="000000"/>
                <w:sz w:val="20"/>
              </w:rPr>
              <w:t>Information security requirements analysis and specification.</w:t>
            </w:r>
            <w:r w:rsidRPr="002A03E3">
              <w:rPr>
                <w:rFonts w:cs="Arial"/>
                <w:color w:val="000000"/>
                <w:sz w:val="20"/>
              </w:rPr>
              <w:t xml:space="preserve">  </w:t>
            </w:r>
            <w:r w:rsidRPr="002A03E3">
              <w:rPr>
                <w:rFonts w:cs="Arial"/>
                <w:color w:val="000000"/>
                <w:sz w:val="20"/>
                <w:u w:val="single"/>
              </w:rPr>
              <w:t>Control</w:t>
            </w:r>
            <w:r w:rsidRPr="002A03E3">
              <w:rPr>
                <w:rFonts w:cs="Arial"/>
                <w:color w:val="000000"/>
                <w:sz w:val="20"/>
              </w:rPr>
              <w:t>.   The information security related requirements shall be included in the requirements for new information systems or enhancements to existing information systems.</w:t>
            </w:r>
          </w:p>
        </w:tc>
        <w:tc>
          <w:tcPr>
            <w:tcW w:w="889" w:type="dxa"/>
            <w:tcBorders>
              <w:top w:val="single" w:sz="12" w:space="0" w:color="A11E29"/>
              <w:left w:val="single" w:sz="4" w:space="0" w:color="A11E29"/>
              <w:bottom w:val="single" w:sz="4" w:space="0" w:color="A11E29"/>
              <w:right w:val="single" w:sz="4" w:space="0" w:color="A11E29"/>
            </w:tcBorders>
            <w:shd w:val="clear" w:color="auto" w:fill="auto"/>
            <w:vAlign w:val="center"/>
            <w:hideMark/>
          </w:tcPr>
          <w:p w14:paraId="2AC03120" w14:textId="5ABE6AFE" w:rsidR="006C3A81" w:rsidRPr="002A03E3" w:rsidRDefault="006C3A81" w:rsidP="002A03E3">
            <w:pPr>
              <w:jc w:val="left"/>
              <w:rPr>
                <w:rFonts w:cs="Arial"/>
                <w:color w:val="000000"/>
                <w:sz w:val="20"/>
              </w:rPr>
            </w:pPr>
          </w:p>
        </w:tc>
        <w:tc>
          <w:tcPr>
            <w:tcW w:w="8802" w:type="dxa"/>
            <w:gridSpan w:val="3"/>
            <w:tcBorders>
              <w:top w:val="single" w:sz="12" w:space="0" w:color="A11E29"/>
              <w:left w:val="single" w:sz="4" w:space="0" w:color="A11E29"/>
              <w:bottom w:val="single" w:sz="4" w:space="0" w:color="A11E29"/>
              <w:right w:val="single" w:sz="4" w:space="0" w:color="A11E29"/>
            </w:tcBorders>
            <w:shd w:val="clear" w:color="auto" w:fill="auto"/>
            <w:vAlign w:val="center"/>
            <w:hideMark/>
          </w:tcPr>
          <w:p w14:paraId="12A61614" w14:textId="765157B8" w:rsidR="006C3A81" w:rsidRPr="002A03E3" w:rsidRDefault="006C3A81" w:rsidP="002A03E3">
            <w:pPr>
              <w:jc w:val="left"/>
              <w:rPr>
                <w:rFonts w:cs="Arial"/>
                <w:color w:val="000000"/>
                <w:sz w:val="20"/>
              </w:rPr>
            </w:pPr>
          </w:p>
        </w:tc>
        <w:tc>
          <w:tcPr>
            <w:tcW w:w="630" w:type="dxa"/>
            <w:tcBorders>
              <w:top w:val="single" w:sz="12" w:space="0" w:color="A11E29"/>
              <w:left w:val="single" w:sz="4" w:space="0" w:color="A11E29"/>
              <w:bottom w:val="single" w:sz="4" w:space="0" w:color="A11E29"/>
              <w:right w:val="single" w:sz="4" w:space="0" w:color="A11E29"/>
            </w:tcBorders>
            <w:shd w:val="clear" w:color="auto" w:fill="auto"/>
            <w:vAlign w:val="center"/>
            <w:hideMark/>
          </w:tcPr>
          <w:p w14:paraId="08A9BBAF" w14:textId="77777777" w:rsidR="006C3A81" w:rsidRPr="002A03E3" w:rsidRDefault="006C3A81" w:rsidP="002A03E3">
            <w:pPr>
              <w:jc w:val="left"/>
              <w:rPr>
                <w:rFonts w:cs="Arial"/>
                <w:color w:val="000000"/>
                <w:sz w:val="20"/>
              </w:rPr>
            </w:pPr>
            <w:r w:rsidRPr="002A03E3">
              <w:rPr>
                <w:rFonts w:cs="Arial"/>
                <w:color w:val="000000"/>
                <w:sz w:val="20"/>
              </w:rPr>
              <w:t> </w:t>
            </w:r>
          </w:p>
        </w:tc>
      </w:tr>
      <w:tr w:rsidR="006C3A81" w:rsidRPr="002A03E3" w14:paraId="38F5400C" w14:textId="77777777" w:rsidTr="00D17592">
        <w:trPr>
          <w:trHeight w:val="1530"/>
        </w:trPr>
        <w:tc>
          <w:tcPr>
            <w:tcW w:w="1015" w:type="dxa"/>
            <w:tcBorders>
              <w:top w:val="single" w:sz="4" w:space="0" w:color="A11E29"/>
              <w:left w:val="single" w:sz="4" w:space="0" w:color="A11E29"/>
              <w:bottom w:val="single" w:sz="4" w:space="0" w:color="A11E29"/>
              <w:right w:val="single" w:sz="4" w:space="0" w:color="A11E29"/>
            </w:tcBorders>
            <w:shd w:val="clear" w:color="auto" w:fill="auto"/>
            <w:vAlign w:val="center"/>
            <w:hideMark/>
          </w:tcPr>
          <w:p w14:paraId="0D03CF04" w14:textId="77777777" w:rsidR="006C3A81" w:rsidRPr="002A03E3" w:rsidRDefault="006C3A81" w:rsidP="002A03E3">
            <w:pPr>
              <w:jc w:val="left"/>
              <w:rPr>
                <w:rFonts w:cs="Arial"/>
                <w:color w:val="000000"/>
                <w:sz w:val="20"/>
              </w:rPr>
            </w:pPr>
            <w:r w:rsidRPr="002A03E3">
              <w:rPr>
                <w:rFonts w:cs="Arial"/>
                <w:color w:val="000000"/>
                <w:sz w:val="20"/>
              </w:rPr>
              <w:t>A.14.1.2</w:t>
            </w:r>
          </w:p>
        </w:tc>
        <w:tc>
          <w:tcPr>
            <w:tcW w:w="3164" w:type="dxa"/>
            <w:tcBorders>
              <w:top w:val="single" w:sz="4" w:space="0" w:color="A11E29"/>
              <w:left w:val="single" w:sz="4" w:space="0" w:color="A11E29"/>
              <w:bottom w:val="single" w:sz="4" w:space="0" w:color="A11E29"/>
              <w:right w:val="single" w:sz="4" w:space="0" w:color="A11E29"/>
            </w:tcBorders>
            <w:shd w:val="clear" w:color="auto" w:fill="auto"/>
            <w:vAlign w:val="center"/>
            <w:hideMark/>
          </w:tcPr>
          <w:p w14:paraId="66299296" w14:textId="77777777" w:rsidR="006C3A81" w:rsidRPr="002A03E3" w:rsidRDefault="006C3A81" w:rsidP="002A03E3">
            <w:pPr>
              <w:jc w:val="left"/>
              <w:rPr>
                <w:rFonts w:cs="Arial"/>
                <w:b/>
                <w:bCs/>
                <w:color w:val="000000"/>
                <w:sz w:val="20"/>
              </w:rPr>
            </w:pPr>
            <w:r w:rsidRPr="002A03E3">
              <w:rPr>
                <w:rFonts w:cs="Arial"/>
                <w:b/>
                <w:bCs/>
                <w:color w:val="000000"/>
                <w:sz w:val="20"/>
              </w:rPr>
              <w:t>Securing application services on public networks.</w:t>
            </w:r>
            <w:r w:rsidRPr="002A03E3">
              <w:rPr>
                <w:rFonts w:cs="Arial"/>
                <w:color w:val="000000"/>
                <w:sz w:val="20"/>
              </w:rPr>
              <w:t xml:space="preserve">  </w:t>
            </w:r>
            <w:r w:rsidRPr="002A03E3">
              <w:rPr>
                <w:rFonts w:cs="Arial"/>
                <w:color w:val="000000"/>
                <w:sz w:val="20"/>
                <w:u w:val="single"/>
              </w:rPr>
              <w:t>Control</w:t>
            </w:r>
            <w:r w:rsidRPr="002A03E3">
              <w:rPr>
                <w:rFonts w:cs="Arial"/>
                <w:color w:val="000000"/>
                <w:sz w:val="20"/>
              </w:rPr>
              <w:t>.   Information involved in application services passing over public networks shall be protected from fraudulent activity, contract dispute and unauthorized disclosure and modification.</w:t>
            </w:r>
          </w:p>
        </w:tc>
        <w:tc>
          <w:tcPr>
            <w:tcW w:w="889" w:type="dxa"/>
            <w:tcBorders>
              <w:top w:val="single" w:sz="4" w:space="0" w:color="A11E29"/>
              <w:left w:val="single" w:sz="4" w:space="0" w:color="A11E29"/>
              <w:bottom w:val="single" w:sz="4" w:space="0" w:color="A11E29"/>
              <w:right w:val="single" w:sz="4" w:space="0" w:color="A11E29"/>
            </w:tcBorders>
            <w:shd w:val="clear" w:color="auto" w:fill="auto"/>
            <w:vAlign w:val="center"/>
            <w:hideMark/>
          </w:tcPr>
          <w:p w14:paraId="63E95EEE" w14:textId="25B85693" w:rsidR="006C3A81" w:rsidRPr="002A03E3" w:rsidRDefault="006C3A81" w:rsidP="002A03E3">
            <w:pPr>
              <w:jc w:val="left"/>
              <w:rPr>
                <w:rFonts w:cs="Arial"/>
                <w:color w:val="000000"/>
                <w:sz w:val="20"/>
              </w:rPr>
            </w:pPr>
          </w:p>
        </w:tc>
        <w:tc>
          <w:tcPr>
            <w:tcW w:w="8802" w:type="dxa"/>
            <w:gridSpan w:val="3"/>
            <w:tcBorders>
              <w:top w:val="single" w:sz="4" w:space="0" w:color="A11E29"/>
              <w:left w:val="single" w:sz="4" w:space="0" w:color="A11E29"/>
              <w:bottom w:val="single" w:sz="4" w:space="0" w:color="A11E29"/>
              <w:right w:val="single" w:sz="4" w:space="0" w:color="A11E29"/>
            </w:tcBorders>
            <w:shd w:val="clear" w:color="auto" w:fill="auto"/>
            <w:vAlign w:val="center"/>
            <w:hideMark/>
          </w:tcPr>
          <w:p w14:paraId="0F52ADBE" w14:textId="31ED07EE" w:rsidR="006C3A81" w:rsidRPr="002A03E3" w:rsidRDefault="006C3A81" w:rsidP="002A03E3">
            <w:pPr>
              <w:jc w:val="left"/>
              <w:rPr>
                <w:rFonts w:cs="Arial"/>
                <w:color w:val="000000"/>
                <w:sz w:val="20"/>
              </w:rPr>
            </w:pPr>
            <w:r w:rsidRPr="002A03E3">
              <w:rPr>
                <w:rFonts w:cs="Arial"/>
                <w:color w:val="000000"/>
                <w:sz w:val="20"/>
              </w:rPr>
              <w:t> </w:t>
            </w:r>
          </w:p>
        </w:tc>
        <w:tc>
          <w:tcPr>
            <w:tcW w:w="630" w:type="dxa"/>
            <w:tcBorders>
              <w:top w:val="single" w:sz="4" w:space="0" w:color="A11E29"/>
              <w:left w:val="single" w:sz="4" w:space="0" w:color="A11E29"/>
              <w:bottom w:val="single" w:sz="4" w:space="0" w:color="A11E29"/>
              <w:right w:val="single" w:sz="4" w:space="0" w:color="A11E29"/>
            </w:tcBorders>
            <w:shd w:val="clear" w:color="auto" w:fill="auto"/>
            <w:vAlign w:val="center"/>
            <w:hideMark/>
          </w:tcPr>
          <w:p w14:paraId="71DFFCE1" w14:textId="77777777" w:rsidR="006C3A81" w:rsidRPr="002A03E3" w:rsidRDefault="006C3A81" w:rsidP="002A03E3">
            <w:pPr>
              <w:jc w:val="left"/>
              <w:rPr>
                <w:rFonts w:cs="Arial"/>
                <w:color w:val="000000"/>
                <w:sz w:val="20"/>
              </w:rPr>
            </w:pPr>
            <w:r w:rsidRPr="002A03E3">
              <w:rPr>
                <w:rFonts w:cs="Arial"/>
                <w:color w:val="000000"/>
                <w:sz w:val="20"/>
              </w:rPr>
              <w:t> </w:t>
            </w:r>
          </w:p>
        </w:tc>
      </w:tr>
      <w:tr w:rsidR="00202281" w:rsidRPr="002A03E3" w14:paraId="036BBF55" w14:textId="77777777" w:rsidTr="00D17592">
        <w:trPr>
          <w:trHeight w:val="2030"/>
        </w:trPr>
        <w:tc>
          <w:tcPr>
            <w:tcW w:w="1015" w:type="dxa"/>
            <w:tcBorders>
              <w:top w:val="single" w:sz="4" w:space="0" w:color="A11E29"/>
              <w:left w:val="single" w:sz="4" w:space="0" w:color="A11E29"/>
              <w:bottom w:val="single" w:sz="12" w:space="0" w:color="A11E29"/>
              <w:right w:val="single" w:sz="4" w:space="0" w:color="A11E29"/>
            </w:tcBorders>
            <w:shd w:val="clear" w:color="auto" w:fill="auto"/>
            <w:vAlign w:val="center"/>
            <w:hideMark/>
          </w:tcPr>
          <w:p w14:paraId="33A6CD06" w14:textId="77777777" w:rsidR="00202281" w:rsidRPr="002A03E3" w:rsidRDefault="00202281" w:rsidP="002A03E3">
            <w:pPr>
              <w:jc w:val="left"/>
              <w:rPr>
                <w:rFonts w:cs="Arial"/>
                <w:color w:val="000000"/>
                <w:sz w:val="20"/>
              </w:rPr>
            </w:pPr>
            <w:r w:rsidRPr="002A03E3">
              <w:rPr>
                <w:rFonts w:cs="Arial"/>
                <w:color w:val="000000"/>
                <w:sz w:val="20"/>
              </w:rPr>
              <w:lastRenderedPageBreak/>
              <w:t>A.14.1.3</w:t>
            </w:r>
          </w:p>
        </w:tc>
        <w:tc>
          <w:tcPr>
            <w:tcW w:w="3164" w:type="dxa"/>
            <w:tcBorders>
              <w:top w:val="single" w:sz="4" w:space="0" w:color="A11E29"/>
              <w:left w:val="single" w:sz="4" w:space="0" w:color="A11E29"/>
              <w:bottom w:val="single" w:sz="12" w:space="0" w:color="A11E29"/>
              <w:right w:val="single" w:sz="4" w:space="0" w:color="A11E29"/>
            </w:tcBorders>
            <w:shd w:val="clear" w:color="auto" w:fill="auto"/>
            <w:vAlign w:val="center"/>
            <w:hideMark/>
          </w:tcPr>
          <w:p w14:paraId="21142FA8" w14:textId="77777777" w:rsidR="00202281" w:rsidRPr="002A03E3" w:rsidRDefault="00202281" w:rsidP="002A03E3">
            <w:pPr>
              <w:jc w:val="left"/>
              <w:rPr>
                <w:rFonts w:cs="Arial"/>
                <w:b/>
                <w:bCs/>
                <w:color w:val="000000"/>
                <w:sz w:val="20"/>
              </w:rPr>
            </w:pPr>
            <w:r w:rsidRPr="002A03E3">
              <w:rPr>
                <w:rFonts w:cs="Arial"/>
                <w:b/>
                <w:bCs/>
                <w:color w:val="000000"/>
                <w:sz w:val="20"/>
              </w:rPr>
              <w:t xml:space="preserve">Protecting application services transactions. </w:t>
            </w:r>
            <w:r w:rsidRPr="002A03E3">
              <w:rPr>
                <w:rFonts w:cs="Arial"/>
                <w:color w:val="000000"/>
                <w:sz w:val="20"/>
              </w:rPr>
              <w:t xml:space="preserve"> </w:t>
            </w:r>
            <w:r w:rsidRPr="002A03E3">
              <w:rPr>
                <w:rFonts w:cs="Arial"/>
                <w:color w:val="000000"/>
                <w:sz w:val="20"/>
                <w:u w:val="single"/>
              </w:rPr>
              <w:t>Control</w:t>
            </w:r>
            <w:r w:rsidRPr="002A03E3">
              <w:rPr>
                <w:rFonts w:cs="Arial"/>
                <w:color w:val="000000"/>
                <w:sz w:val="20"/>
              </w:rPr>
              <w:t>.   Information involved in application service transactions shall be protected to prevent incomplete transmission, mis-routing, unauthorized message alteration, unauthorized disclosure, unauthorized message duplication or replay.</w:t>
            </w:r>
          </w:p>
        </w:tc>
        <w:tc>
          <w:tcPr>
            <w:tcW w:w="889" w:type="dxa"/>
            <w:tcBorders>
              <w:top w:val="single" w:sz="4" w:space="0" w:color="A11E29"/>
              <w:left w:val="single" w:sz="4" w:space="0" w:color="A11E29"/>
              <w:bottom w:val="single" w:sz="12" w:space="0" w:color="A11E29"/>
              <w:right w:val="single" w:sz="4" w:space="0" w:color="A11E29"/>
            </w:tcBorders>
            <w:shd w:val="clear" w:color="auto" w:fill="auto"/>
            <w:vAlign w:val="center"/>
            <w:hideMark/>
          </w:tcPr>
          <w:p w14:paraId="1E74F6A8" w14:textId="7FC98893" w:rsidR="00202281" w:rsidRPr="002A03E3" w:rsidRDefault="00202281" w:rsidP="002A03E3">
            <w:pPr>
              <w:jc w:val="left"/>
              <w:rPr>
                <w:rFonts w:cs="Arial"/>
                <w:color w:val="000000"/>
                <w:sz w:val="20"/>
              </w:rPr>
            </w:pPr>
          </w:p>
        </w:tc>
        <w:tc>
          <w:tcPr>
            <w:tcW w:w="8802" w:type="dxa"/>
            <w:gridSpan w:val="3"/>
            <w:tcBorders>
              <w:top w:val="single" w:sz="4" w:space="0" w:color="A11E29"/>
              <w:left w:val="single" w:sz="4" w:space="0" w:color="A11E29"/>
              <w:bottom w:val="single" w:sz="12" w:space="0" w:color="A11E29"/>
              <w:right w:val="single" w:sz="4" w:space="0" w:color="A11E29"/>
            </w:tcBorders>
            <w:shd w:val="clear" w:color="auto" w:fill="auto"/>
            <w:vAlign w:val="center"/>
            <w:hideMark/>
          </w:tcPr>
          <w:p w14:paraId="66FA175A" w14:textId="47239BAB" w:rsidR="00202281" w:rsidRPr="002A03E3" w:rsidRDefault="00202281" w:rsidP="002A03E3">
            <w:pPr>
              <w:jc w:val="left"/>
              <w:rPr>
                <w:rFonts w:cs="Arial"/>
                <w:color w:val="000000"/>
                <w:sz w:val="20"/>
              </w:rPr>
            </w:pPr>
            <w:r w:rsidRPr="002A03E3">
              <w:rPr>
                <w:rFonts w:cs="Arial"/>
                <w:color w:val="000000"/>
                <w:sz w:val="20"/>
              </w:rPr>
              <w:t> </w:t>
            </w:r>
          </w:p>
        </w:tc>
        <w:tc>
          <w:tcPr>
            <w:tcW w:w="630" w:type="dxa"/>
            <w:tcBorders>
              <w:top w:val="single" w:sz="4" w:space="0" w:color="A11E29"/>
              <w:left w:val="single" w:sz="4" w:space="0" w:color="A11E29"/>
              <w:bottom w:val="single" w:sz="12" w:space="0" w:color="A11E29"/>
              <w:right w:val="single" w:sz="4" w:space="0" w:color="A11E29"/>
            </w:tcBorders>
            <w:shd w:val="clear" w:color="auto" w:fill="auto"/>
            <w:vAlign w:val="center"/>
            <w:hideMark/>
          </w:tcPr>
          <w:p w14:paraId="235EB5A8" w14:textId="71897D8A" w:rsidR="00202281" w:rsidRPr="002A03E3" w:rsidRDefault="00202281" w:rsidP="002A03E3">
            <w:pPr>
              <w:jc w:val="left"/>
              <w:rPr>
                <w:rFonts w:cs="Arial"/>
                <w:color w:val="000000"/>
                <w:sz w:val="20"/>
              </w:rPr>
            </w:pPr>
          </w:p>
        </w:tc>
      </w:tr>
      <w:tr w:rsidR="00202281" w:rsidRPr="002A03E3" w14:paraId="7709F66D" w14:textId="77777777" w:rsidTr="00202281">
        <w:trPr>
          <w:trHeight w:val="600"/>
        </w:trPr>
        <w:tc>
          <w:tcPr>
            <w:tcW w:w="14500" w:type="dxa"/>
            <w:gridSpan w:val="7"/>
            <w:tcBorders>
              <w:top w:val="single" w:sz="12" w:space="0" w:color="A11E29"/>
              <w:left w:val="single" w:sz="12" w:space="0" w:color="A11E29"/>
              <w:bottom w:val="single" w:sz="12" w:space="0" w:color="A11E29"/>
              <w:right w:val="single" w:sz="12" w:space="0" w:color="A11E29"/>
            </w:tcBorders>
            <w:shd w:val="clear" w:color="auto" w:fill="auto"/>
            <w:vAlign w:val="center"/>
            <w:hideMark/>
          </w:tcPr>
          <w:p w14:paraId="2089F340" w14:textId="77777777" w:rsidR="00202281" w:rsidRPr="002A03E3" w:rsidRDefault="00202281" w:rsidP="002A03E3">
            <w:pPr>
              <w:jc w:val="left"/>
              <w:rPr>
                <w:rFonts w:cs="Arial"/>
                <w:b/>
                <w:bCs/>
                <w:color w:val="000000"/>
                <w:sz w:val="20"/>
              </w:rPr>
            </w:pPr>
            <w:r w:rsidRPr="002A03E3">
              <w:rPr>
                <w:rFonts w:cs="Arial"/>
                <w:b/>
                <w:bCs/>
                <w:color w:val="000000"/>
                <w:sz w:val="20"/>
              </w:rPr>
              <w:t>A.14.2 Security in development and support processes</w:t>
            </w:r>
          </w:p>
          <w:p w14:paraId="5797D66D" w14:textId="6745A787" w:rsidR="00202281" w:rsidRPr="002A03E3" w:rsidRDefault="00202281" w:rsidP="002A03E3">
            <w:pPr>
              <w:jc w:val="left"/>
              <w:rPr>
                <w:rFonts w:cs="Arial"/>
                <w:b/>
                <w:bCs/>
                <w:color w:val="000000"/>
                <w:sz w:val="20"/>
              </w:rPr>
            </w:pPr>
            <w:r w:rsidRPr="002A03E3">
              <w:rPr>
                <w:rFonts w:cs="Arial"/>
                <w:color w:val="000000"/>
                <w:sz w:val="20"/>
              </w:rPr>
              <w:t xml:space="preserve">Objective: To ensure that information security is designed and implemented within the development lifecycle of information systems. </w:t>
            </w:r>
          </w:p>
        </w:tc>
      </w:tr>
      <w:tr w:rsidR="00202281" w:rsidRPr="002A03E3" w14:paraId="4FE8F742" w14:textId="77777777" w:rsidTr="00D17592">
        <w:trPr>
          <w:trHeight w:val="2010"/>
        </w:trPr>
        <w:tc>
          <w:tcPr>
            <w:tcW w:w="1015" w:type="dxa"/>
            <w:tcBorders>
              <w:top w:val="single" w:sz="12" w:space="0" w:color="A11E29"/>
              <w:left w:val="single" w:sz="4" w:space="0" w:color="A11E29"/>
              <w:bottom w:val="single" w:sz="4" w:space="0" w:color="A11E29"/>
              <w:right w:val="single" w:sz="4" w:space="0" w:color="A11E29"/>
            </w:tcBorders>
            <w:shd w:val="clear" w:color="auto" w:fill="auto"/>
            <w:vAlign w:val="center"/>
            <w:hideMark/>
          </w:tcPr>
          <w:p w14:paraId="69F9B6DC" w14:textId="77777777" w:rsidR="00202281" w:rsidRPr="002A03E3" w:rsidRDefault="00202281" w:rsidP="002A03E3">
            <w:pPr>
              <w:jc w:val="left"/>
              <w:rPr>
                <w:rFonts w:cs="Arial"/>
                <w:color w:val="000000"/>
                <w:sz w:val="20"/>
              </w:rPr>
            </w:pPr>
            <w:r w:rsidRPr="002A03E3">
              <w:rPr>
                <w:rFonts w:cs="Arial"/>
                <w:color w:val="000000"/>
                <w:sz w:val="20"/>
              </w:rPr>
              <w:t>A.14.2.1</w:t>
            </w:r>
          </w:p>
        </w:tc>
        <w:tc>
          <w:tcPr>
            <w:tcW w:w="3164" w:type="dxa"/>
            <w:tcBorders>
              <w:top w:val="single" w:sz="12" w:space="0" w:color="A11E29"/>
              <w:left w:val="single" w:sz="4" w:space="0" w:color="A11E29"/>
              <w:bottom w:val="single" w:sz="4" w:space="0" w:color="A11E29"/>
              <w:right w:val="single" w:sz="4" w:space="0" w:color="A11E29"/>
            </w:tcBorders>
            <w:shd w:val="clear" w:color="auto" w:fill="auto"/>
            <w:vAlign w:val="center"/>
            <w:hideMark/>
          </w:tcPr>
          <w:p w14:paraId="2BE8FF33" w14:textId="77777777" w:rsidR="00202281" w:rsidRPr="002A03E3" w:rsidRDefault="00202281" w:rsidP="002A03E3">
            <w:pPr>
              <w:jc w:val="left"/>
              <w:rPr>
                <w:rFonts w:cs="Arial"/>
                <w:b/>
                <w:bCs/>
                <w:color w:val="000000"/>
                <w:sz w:val="20"/>
              </w:rPr>
            </w:pPr>
            <w:r w:rsidRPr="002A03E3">
              <w:rPr>
                <w:rFonts w:cs="Arial"/>
                <w:b/>
                <w:bCs/>
                <w:color w:val="000000"/>
                <w:sz w:val="20"/>
              </w:rPr>
              <w:t>Secure development policy.</w:t>
            </w:r>
            <w:r w:rsidRPr="002A03E3">
              <w:rPr>
                <w:rFonts w:cs="Arial"/>
                <w:color w:val="000000"/>
                <w:sz w:val="20"/>
              </w:rPr>
              <w:t xml:space="preserve">  </w:t>
            </w:r>
            <w:r w:rsidRPr="002A03E3">
              <w:rPr>
                <w:rFonts w:cs="Arial"/>
                <w:color w:val="000000"/>
                <w:sz w:val="20"/>
                <w:u w:val="single"/>
              </w:rPr>
              <w:t>Control</w:t>
            </w:r>
            <w:r w:rsidRPr="002A03E3">
              <w:rPr>
                <w:rFonts w:cs="Arial"/>
                <w:color w:val="000000"/>
                <w:sz w:val="20"/>
              </w:rPr>
              <w:t>.   Rules for the development of software and systems shall be established and applied to developments within the organization.</w:t>
            </w:r>
          </w:p>
        </w:tc>
        <w:tc>
          <w:tcPr>
            <w:tcW w:w="889" w:type="dxa"/>
            <w:tcBorders>
              <w:top w:val="single" w:sz="12" w:space="0" w:color="A11E29"/>
              <w:left w:val="single" w:sz="4" w:space="0" w:color="A11E29"/>
              <w:bottom w:val="single" w:sz="4" w:space="0" w:color="A11E29"/>
              <w:right w:val="single" w:sz="4" w:space="0" w:color="A11E29"/>
            </w:tcBorders>
            <w:shd w:val="clear" w:color="auto" w:fill="auto"/>
            <w:vAlign w:val="center"/>
            <w:hideMark/>
          </w:tcPr>
          <w:p w14:paraId="249302DF" w14:textId="5CF36C2E" w:rsidR="00202281" w:rsidRPr="002A03E3" w:rsidRDefault="00202281" w:rsidP="002A03E3">
            <w:pPr>
              <w:jc w:val="left"/>
              <w:rPr>
                <w:rFonts w:cs="Arial"/>
                <w:color w:val="000000"/>
                <w:sz w:val="20"/>
              </w:rPr>
            </w:pPr>
          </w:p>
        </w:tc>
        <w:tc>
          <w:tcPr>
            <w:tcW w:w="8802" w:type="dxa"/>
            <w:gridSpan w:val="3"/>
            <w:tcBorders>
              <w:top w:val="single" w:sz="12" w:space="0" w:color="A11E29"/>
              <w:left w:val="single" w:sz="4" w:space="0" w:color="A11E29"/>
              <w:bottom w:val="single" w:sz="4" w:space="0" w:color="A11E29"/>
              <w:right w:val="single" w:sz="4" w:space="0" w:color="A11E29"/>
            </w:tcBorders>
            <w:shd w:val="clear" w:color="auto" w:fill="auto"/>
            <w:vAlign w:val="center"/>
            <w:hideMark/>
          </w:tcPr>
          <w:p w14:paraId="162BCC2E" w14:textId="28BEFDF8" w:rsidR="00202281" w:rsidRPr="002A03E3" w:rsidRDefault="00202281" w:rsidP="002A03E3">
            <w:pPr>
              <w:jc w:val="left"/>
              <w:rPr>
                <w:rFonts w:cs="Arial"/>
                <w:color w:val="000000"/>
                <w:sz w:val="20"/>
              </w:rPr>
            </w:pPr>
          </w:p>
        </w:tc>
        <w:tc>
          <w:tcPr>
            <w:tcW w:w="630" w:type="dxa"/>
            <w:tcBorders>
              <w:top w:val="single" w:sz="12" w:space="0" w:color="A11E29"/>
              <w:left w:val="single" w:sz="4" w:space="0" w:color="A11E29"/>
              <w:bottom w:val="single" w:sz="4" w:space="0" w:color="A11E29"/>
              <w:right w:val="single" w:sz="4" w:space="0" w:color="A11E29"/>
            </w:tcBorders>
            <w:shd w:val="clear" w:color="auto" w:fill="auto"/>
            <w:vAlign w:val="center"/>
            <w:hideMark/>
          </w:tcPr>
          <w:p w14:paraId="2944CFE9" w14:textId="77777777" w:rsidR="00202281" w:rsidRPr="002A03E3" w:rsidRDefault="00202281" w:rsidP="002A03E3">
            <w:pPr>
              <w:jc w:val="left"/>
              <w:rPr>
                <w:rFonts w:cs="Arial"/>
                <w:color w:val="000000"/>
                <w:sz w:val="20"/>
              </w:rPr>
            </w:pPr>
            <w:r w:rsidRPr="002A03E3">
              <w:rPr>
                <w:rFonts w:cs="Arial"/>
                <w:color w:val="000000"/>
                <w:sz w:val="20"/>
              </w:rPr>
              <w:t> </w:t>
            </w:r>
          </w:p>
        </w:tc>
      </w:tr>
      <w:tr w:rsidR="00202281" w:rsidRPr="002A03E3" w14:paraId="06624F89" w14:textId="77777777" w:rsidTr="00D17592">
        <w:trPr>
          <w:trHeight w:val="1392"/>
        </w:trPr>
        <w:tc>
          <w:tcPr>
            <w:tcW w:w="1015" w:type="dxa"/>
            <w:tcBorders>
              <w:top w:val="single" w:sz="4" w:space="0" w:color="A11E29"/>
              <w:left w:val="single" w:sz="4" w:space="0" w:color="A11E29"/>
              <w:bottom w:val="single" w:sz="4" w:space="0" w:color="A11E29"/>
              <w:right w:val="single" w:sz="4" w:space="0" w:color="A11E29"/>
            </w:tcBorders>
            <w:shd w:val="clear" w:color="auto" w:fill="auto"/>
            <w:vAlign w:val="center"/>
            <w:hideMark/>
          </w:tcPr>
          <w:p w14:paraId="05645805" w14:textId="77777777" w:rsidR="00202281" w:rsidRPr="002A03E3" w:rsidRDefault="00202281" w:rsidP="002A03E3">
            <w:pPr>
              <w:jc w:val="left"/>
              <w:rPr>
                <w:rFonts w:cs="Arial"/>
                <w:color w:val="000000"/>
                <w:sz w:val="20"/>
              </w:rPr>
            </w:pPr>
            <w:r w:rsidRPr="002A03E3">
              <w:rPr>
                <w:rFonts w:cs="Arial"/>
                <w:color w:val="000000"/>
                <w:sz w:val="20"/>
              </w:rPr>
              <w:t>A.14.2.2</w:t>
            </w:r>
          </w:p>
        </w:tc>
        <w:tc>
          <w:tcPr>
            <w:tcW w:w="3164" w:type="dxa"/>
            <w:tcBorders>
              <w:top w:val="single" w:sz="4" w:space="0" w:color="A11E29"/>
              <w:left w:val="single" w:sz="4" w:space="0" w:color="A11E29"/>
              <w:bottom w:val="single" w:sz="4" w:space="0" w:color="A11E29"/>
              <w:right w:val="single" w:sz="4" w:space="0" w:color="A11E29"/>
            </w:tcBorders>
            <w:shd w:val="clear" w:color="auto" w:fill="auto"/>
            <w:vAlign w:val="center"/>
            <w:hideMark/>
          </w:tcPr>
          <w:p w14:paraId="759166CB" w14:textId="77777777" w:rsidR="00202281" w:rsidRPr="002A03E3" w:rsidRDefault="00202281" w:rsidP="002A03E3">
            <w:pPr>
              <w:jc w:val="left"/>
              <w:rPr>
                <w:rFonts w:cs="Arial"/>
                <w:b/>
                <w:bCs/>
                <w:color w:val="000000"/>
                <w:sz w:val="20"/>
              </w:rPr>
            </w:pPr>
            <w:r w:rsidRPr="002A03E3">
              <w:rPr>
                <w:rFonts w:cs="Arial"/>
                <w:b/>
                <w:bCs/>
                <w:color w:val="000000"/>
                <w:sz w:val="20"/>
              </w:rPr>
              <w:t xml:space="preserve">System change control procedures.  </w:t>
            </w:r>
            <w:r w:rsidRPr="002A03E3">
              <w:rPr>
                <w:rFonts w:cs="Arial"/>
                <w:color w:val="000000"/>
                <w:sz w:val="20"/>
                <w:u w:val="single"/>
              </w:rPr>
              <w:t>Control</w:t>
            </w:r>
            <w:r w:rsidRPr="002A03E3">
              <w:rPr>
                <w:rFonts w:cs="Arial"/>
                <w:color w:val="000000"/>
                <w:sz w:val="20"/>
              </w:rPr>
              <w:t>.   Changes to systems within the development lifecycle shall be controlled by the use of formal change control procedures.</w:t>
            </w:r>
          </w:p>
        </w:tc>
        <w:tc>
          <w:tcPr>
            <w:tcW w:w="889" w:type="dxa"/>
            <w:tcBorders>
              <w:top w:val="single" w:sz="4" w:space="0" w:color="A11E29"/>
              <w:left w:val="single" w:sz="4" w:space="0" w:color="A11E29"/>
              <w:bottom w:val="single" w:sz="4" w:space="0" w:color="A11E29"/>
              <w:right w:val="single" w:sz="4" w:space="0" w:color="A11E29"/>
            </w:tcBorders>
            <w:shd w:val="clear" w:color="auto" w:fill="auto"/>
            <w:vAlign w:val="center"/>
            <w:hideMark/>
          </w:tcPr>
          <w:p w14:paraId="662175AD" w14:textId="76650E87" w:rsidR="00202281" w:rsidRPr="002A03E3" w:rsidRDefault="00202281" w:rsidP="002A03E3">
            <w:pPr>
              <w:jc w:val="left"/>
              <w:rPr>
                <w:rFonts w:cs="Arial"/>
                <w:color w:val="000000"/>
                <w:sz w:val="20"/>
              </w:rPr>
            </w:pPr>
          </w:p>
        </w:tc>
        <w:tc>
          <w:tcPr>
            <w:tcW w:w="8802" w:type="dxa"/>
            <w:gridSpan w:val="3"/>
            <w:tcBorders>
              <w:top w:val="single" w:sz="4" w:space="0" w:color="A11E29"/>
              <w:left w:val="single" w:sz="4" w:space="0" w:color="A11E29"/>
              <w:bottom w:val="single" w:sz="4" w:space="0" w:color="A11E29"/>
              <w:right w:val="single" w:sz="4" w:space="0" w:color="A11E29"/>
            </w:tcBorders>
            <w:shd w:val="clear" w:color="auto" w:fill="auto"/>
            <w:vAlign w:val="center"/>
            <w:hideMark/>
          </w:tcPr>
          <w:p w14:paraId="6ACADFA3" w14:textId="6698F225" w:rsidR="00202281" w:rsidRPr="002A03E3" w:rsidRDefault="00202281" w:rsidP="002A03E3">
            <w:pPr>
              <w:jc w:val="left"/>
              <w:rPr>
                <w:rFonts w:cs="Arial"/>
                <w:color w:val="000000"/>
                <w:sz w:val="20"/>
              </w:rPr>
            </w:pPr>
          </w:p>
        </w:tc>
        <w:tc>
          <w:tcPr>
            <w:tcW w:w="630" w:type="dxa"/>
            <w:tcBorders>
              <w:top w:val="single" w:sz="4" w:space="0" w:color="A11E29"/>
              <w:left w:val="single" w:sz="4" w:space="0" w:color="A11E29"/>
              <w:bottom w:val="single" w:sz="4" w:space="0" w:color="A11E29"/>
              <w:right w:val="single" w:sz="4" w:space="0" w:color="A11E29"/>
            </w:tcBorders>
            <w:shd w:val="clear" w:color="auto" w:fill="auto"/>
            <w:vAlign w:val="center"/>
            <w:hideMark/>
          </w:tcPr>
          <w:p w14:paraId="03F26D93" w14:textId="77777777" w:rsidR="00202281" w:rsidRPr="002A03E3" w:rsidRDefault="00202281" w:rsidP="002A03E3">
            <w:pPr>
              <w:jc w:val="left"/>
              <w:rPr>
                <w:rFonts w:cs="Arial"/>
                <w:color w:val="000000"/>
                <w:sz w:val="20"/>
              </w:rPr>
            </w:pPr>
            <w:r w:rsidRPr="002A03E3">
              <w:rPr>
                <w:rFonts w:cs="Arial"/>
                <w:color w:val="000000"/>
                <w:sz w:val="20"/>
              </w:rPr>
              <w:t> </w:t>
            </w:r>
          </w:p>
        </w:tc>
      </w:tr>
      <w:tr w:rsidR="00202281" w:rsidRPr="002A03E3" w14:paraId="366EF0BB" w14:textId="77777777" w:rsidTr="00D17592">
        <w:trPr>
          <w:trHeight w:val="1780"/>
        </w:trPr>
        <w:tc>
          <w:tcPr>
            <w:tcW w:w="1015" w:type="dxa"/>
            <w:tcBorders>
              <w:top w:val="single" w:sz="4" w:space="0" w:color="A11E29"/>
              <w:left w:val="single" w:sz="4" w:space="0" w:color="A11E29"/>
              <w:bottom w:val="single" w:sz="4" w:space="0" w:color="A11E29"/>
              <w:right w:val="single" w:sz="4" w:space="0" w:color="A11E29"/>
            </w:tcBorders>
            <w:shd w:val="clear" w:color="auto" w:fill="auto"/>
            <w:vAlign w:val="center"/>
            <w:hideMark/>
          </w:tcPr>
          <w:p w14:paraId="0491F7EA" w14:textId="77777777" w:rsidR="00202281" w:rsidRPr="002A03E3" w:rsidRDefault="00202281" w:rsidP="002A03E3">
            <w:pPr>
              <w:jc w:val="left"/>
              <w:rPr>
                <w:rFonts w:cs="Arial"/>
                <w:color w:val="000000"/>
                <w:sz w:val="20"/>
              </w:rPr>
            </w:pPr>
            <w:r w:rsidRPr="002A03E3">
              <w:rPr>
                <w:rFonts w:cs="Arial"/>
                <w:color w:val="000000"/>
                <w:sz w:val="20"/>
              </w:rPr>
              <w:t>A.14.2.3</w:t>
            </w:r>
          </w:p>
        </w:tc>
        <w:tc>
          <w:tcPr>
            <w:tcW w:w="3164" w:type="dxa"/>
            <w:tcBorders>
              <w:top w:val="single" w:sz="4" w:space="0" w:color="A11E29"/>
              <w:left w:val="single" w:sz="4" w:space="0" w:color="A11E29"/>
              <w:bottom w:val="single" w:sz="4" w:space="0" w:color="A11E29"/>
              <w:right w:val="single" w:sz="4" w:space="0" w:color="A11E29"/>
            </w:tcBorders>
            <w:shd w:val="clear" w:color="auto" w:fill="auto"/>
            <w:vAlign w:val="center"/>
            <w:hideMark/>
          </w:tcPr>
          <w:p w14:paraId="6EE087DF" w14:textId="77777777" w:rsidR="00202281" w:rsidRPr="002A03E3" w:rsidRDefault="00202281" w:rsidP="002A03E3">
            <w:pPr>
              <w:jc w:val="left"/>
              <w:rPr>
                <w:rFonts w:cs="Arial"/>
                <w:b/>
                <w:bCs/>
                <w:color w:val="000000"/>
                <w:sz w:val="20"/>
              </w:rPr>
            </w:pPr>
            <w:r w:rsidRPr="002A03E3">
              <w:rPr>
                <w:rFonts w:cs="Arial"/>
                <w:b/>
                <w:bCs/>
                <w:color w:val="000000"/>
                <w:sz w:val="20"/>
              </w:rPr>
              <w:t>Technical review of applications after operating platform changes.</w:t>
            </w:r>
            <w:r w:rsidRPr="002A03E3">
              <w:rPr>
                <w:rFonts w:cs="Arial"/>
                <w:color w:val="000000"/>
                <w:sz w:val="20"/>
              </w:rPr>
              <w:t xml:space="preserve">  </w:t>
            </w:r>
            <w:r w:rsidRPr="002A03E3">
              <w:rPr>
                <w:rFonts w:cs="Arial"/>
                <w:color w:val="000000"/>
                <w:sz w:val="20"/>
                <w:u w:val="single"/>
              </w:rPr>
              <w:t>Control</w:t>
            </w:r>
            <w:r w:rsidRPr="002A03E3">
              <w:rPr>
                <w:rFonts w:cs="Arial"/>
                <w:color w:val="000000"/>
                <w:sz w:val="20"/>
              </w:rPr>
              <w:t xml:space="preserve">.   When operating platforms are changed, business critical applications shall be reviewed and tested to ensure there is no </w:t>
            </w:r>
            <w:r w:rsidRPr="002A03E3">
              <w:rPr>
                <w:rFonts w:cs="Arial"/>
                <w:color w:val="000000"/>
                <w:sz w:val="20"/>
              </w:rPr>
              <w:lastRenderedPageBreak/>
              <w:t>adverse impact o organizational operations or security.</w:t>
            </w:r>
          </w:p>
        </w:tc>
        <w:tc>
          <w:tcPr>
            <w:tcW w:w="889" w:type="dxa"/>
            <w:tcBorders>
              <w:top w:val="single" w:sz="4" w:space="0" w:color="A11E29"/>
              <w:left w:val="single" w:sz="4" w:space="0" w:color="A11E29"/>
              <w:bottom w:val="single" w:sz="4" w:space="0" w:color="A11E29"/>
              <w:right w:val="single" w:sz="4" w:space="0" w:color="A11E29"/>
            </w:tcBorders>
            <w:shd w:val="clear" w:color="auto" w:fill="auto"/>
            <w:vAlign w:val="center"/>
            <w:hideMark/>
          </w:tcPr>
          <w:p w14:paraId="36C97B3C" w14:textId="148E623E" w:rsidR="00202281" w:rsidRPr="002A03E3" w:rsidRDefault="00202281" w:rsidP="002A03E3">
            <w:pPr>
              <w:jc w:val="left"/>
              <w:rPr>
                <w:rFonts w:cs="Arial"/>
                <w:color w:val="000000"/>
                <w:sz w:val="20"/>
              </w:rPr>
            </w:pPr>
          </w:p>
        </w:tc>
        <w:tc>
          <w:tcPr>
            <w:tcW w:w="8802" w:type="dxa"/>
            <w:gridSpan w:val="3"/>
            <w:tcBorders>
              <w:top w:val="single" w:sz="4" w:space="0" w:color="A11E29"/>
              <w:left w:val="single" w:sz="4" w:space="0" w:color="A11E29"/>
              <w:bottom w:val="single" w:sz="4" w:space="0" w:color="A11E29"/>
              <w:right w:val="single" w:sz="4" w:space="0" w:color="A11E29"/>
            </w:tcBorders>
            <w:shd w:val="clear" w:color="auto" w:fill="auto"/>
            <w:vAlign w:val="center"/>
            <w:hideMark/>
          </w:tcPr>
          <w:p w14:paraId="38C56F79" w14:textId="77777777" w:rsidR="00202281" w:rsidRPr="002A03E3" w:rsidRDefault="00202281" w:rsidP="002A03E3">
            <w:pPr>
              <w:jc w:val="left"/>
              <w:rPr>
                <w:rFonts w:cs="Arial"/>
                <w:color w:val="000000"/>
                <w:sz w:val="20"/>
              </w:rPr>
            </w:pPr>
            <w:r w:rsidRPr="002A03E3">
              <w:rPr>
                <w:rFonts w:cs="Arial"/>
                <w:color w:val="000000"/>
                <w:sz w:val="20"/>
              </w:rPr>
              <w:t> </w:t>
            </w:r>
          </w:p>
        </w:tc>
        <w:tc>
          <w:tcPr>
            <w:tcW w:w="630" w:type="dxa"/>
            <w:tcBorders>
              <w:top w:val="single" w:sz="4" w:space="0" w:color="A11E29"/>
              <w:left w:val="single" w:sz="4" w:space="0" w:color="A11E29"/>
              <w:bottom w:val="single" w:sz="4" w:space="0" w:color="A11E29"/>
              <w:right w:val="single" w:sz="4" w:space="0" w:color="A11E29"/>
            </w:tcBorders>
            <w:shd w:val="clear" w:color="auto" w:fill="auto"/>
            <w:vAlign w:val="center"/>
            <w:hideMark/>
          </w:tcPr>
          <w:p w14:paraId="0952540B" w14:textId="77777777" w:rsidR="00202281" w:rsidRPr="002A03E3" w:rsidRDefault="00202281" w:rsidP="002A03E3">
            <w:pPr>
              <w:jc w:val="left"/>
              <w:rPr>
                <w:rFonts w:cs="Arial"/>
                <w:color w:val="000000"/>
                <w:sz w:val="20"/>
              </w:rPr>
            </w:pPr>
            <w:r w:rsidRPr="002A03E3">
              <w:rPr>
                <w:rFonts w:cs="Arial"/>
                <w:color w:val="000000"/>
                <w:sz w:val="20"/>
              </w:rPr>
              <w:t> </w:t>
            </w:r>
          </w:p>
        </w:tc>
      </w:tr>
      <w:tr w:rsidR="00202281" w:rsidRPr="002A03E3" w14:paraId="7F9D4891" w14:textId="77777777" w:rsidTr="00D17592">
        <w:trPr>
          <w:trHeight w:val="1280"/>
        </w:trPr>
        <w:tc>
          <w:tcPr>
            <w:tcW w:w="1015" w:type="dxa"/>
            <w:tcBorders>
              <w:top w:val="single" w:sz="4" w:space="0" w:color="A11E29"/>
              <w:left w:val="single" w:sz="4" w:space="0" w:color="A11E29"/>
              <w:bottom w:val="single" w:sz="4" w:space="0" w:color="A11E29"/>
              <w:right w:val="single" w:sz="4" w:space="0" w:color="A11E29"/>
            </w:tcBorders>
            <w:shd w:val="clear" w:color="auto" w:fill="auto"/>
            <w:vAlign w:val="center"/>
            <w:hideMark/>
          </w:tcPr>
          <w:p w14:paraId="5915FB64" w14:textId="77777777" w:rsidR="00202281" w:rsidRPr="002A03E3" w:rsidRDefault="00202281" w:rsidP="002A03E3">
            <w:pPr>
              <w:jc w:val="left"/>
              <w:rPr>
                <w:rFonts w:cs="Arial"/>
                <w:color w:val="000000"/>
                <w:sz w:val="20"/>
              </w:rPr>
            </w:pPr>
            <w:r w:rsidRPr="002A03E3">
              <w:rPr>
                <w:rFonts w:cs="Arial"/>
                <w:color w:val="000000"/>
                <w:sz w:val="20"/>
              </w:rPr>
              <w:t>A.14.2.4</w:t>
            </w:r>
          </w:p>
        </w:tc>
        <w:tc>
          <w:tcPr>
            <w:tcW w:w="3164" w:type="dxa"/>
            <w:tcBorders>
              <w:top w:val="single" w:sz="4" w:space="0" w:color="A11E29"/>
              <w:left w:val="single" w:sz="4" w:space="0" w:color="A11E29"/>
              <w:bottom w:val="single" w:sz="4" w:space="0" w:color="A11E29"/>
              <w:right w:val="single" w:sz="4" w:space="0" w:color="A11E29"/>
            </w:tcBorders>
            <w:shd w:val="clear" w:color="auto" w:fill="auto"/>
            <w:vAlign w:val="center"/>
            <w:hideMark/>
          </w:tcPr>
          <w:p w14:paraId="3B5A13C7" w14:textId="77777777" w:rsidR="00202281" w:rsidRPr="002A03E3" w:rsidRDefault="00202281" w:rsidP="002A03E3">
            <w:pPr>
              <w:jc w:val="left"/>
              <w:rPr>
                <w:rFonts w:cs="Arial"/>
                <w:b/>
                <w:bCs/>
                <w:color w:val="000000"/>
                <w:sz w:val="20"/>
              </w:rPr>
            </w:pPr>
            <w:r w:rsidRPr="002A03E3">
              <w:rPr>
                <w:rFonts w:cs="Arial"/>
                <w:b/>
                <w:bCs/>
                <w:color w:val="000000"/>
                <w:sz w:val="20"/>
              </w:rPr>
              <w:t xml:space="preserve">Restrictions on changes to software packages.  </w:t>
            </w:r>
            <w:r w:rsidRPr="002A03E3">
              <w:rPr>
                <w:rFonts w:cs="Arial"/>
                <w:color w:val="000000"/>
                <w:sz w:val="20"/>
                <w:u w:val="single"/>
              </w:rPr>
              <w:t>Control</w:t>
            </w:r>
            <w:r w:rsidRPr="002A03E3">
              <w:rPr>
                <w:rFonts w:cs="Arial"/>
                <w:color w:val="000000"/>
                <w:sz w:val="20"/>
              </w:rPr>
              <w:t>.   Modifications to software packages shall be discouraged, limited to necessary changes and all changes shall be strictly controlled.</w:t>
            </w:r>
          </w:p>
        </w:tc>
        <w:tc>
          <w:tcPr>
            <w:tcW w:w="889" w:type="dxa"/>
            <w:tcBorders>
              <w:top w:val="single" w:sz="4" w:space="0" w:color="A11E29"/>
              <w:left w:val="single" w:sz="4" w:space="0" w:color="A11E29"/>
              <w:bottom w:val="single" w:sz="4" w:space="0" w:color="A11E29"/>
              <w:right w:val="single" w:sz="4" w:space="0" w:color="A11E29"/>
            </w:tcBorders>
            <w:shd w:val="clear" w:color="auto" w:fill="auto"/>
            <w:vAlign w:val="center"/>
            <w:hideMark/>
          </w:tcPr>
          <w:p w14:paraId="09B59B14" w14:textId="14679ABF" w:rsidR="00202281" w:rsidRPr="002A03E3" w:rsidRDefault="00202281" w:rsidP="002A03E3">
            <w:pPr>
              <w:jc w:val="left"/>
              <w:rPr>
                <w:rFonts w:cs="Arial"/>
                <w:color w:val="000000"/>
                <w:sz w:val="20"/>
              </w:rPr>
            </w:pPr>
          </w:p>
        </w:tc>
        <w:tc>
          <w:tcPr>
            <w:tcW w:w="8802" w:type="dxa"/>
            <w:gridSpan w:val="3"/>
            <w:tcBorders>
              <w:top w:val="single" w:sz="4" w:space="0" w:color="A11E29"/>
              <w:left w:val="single" w:sz="4" w:space="0" w:color="A11E29"/>
              <w:bottom w:val="single" w:sz="4" w:space="0" w:color="A11E29"/>
              <w:right w:val="single" w:sz="4" w:space="0" w:color="A11E29"/>
            </w:tcBorders>
            <w:shd w:val="clear" w:color="auto" w:fill="auto"/>
            <w:vAlign w:val="center"/>
            <w:hideMark/>
          </w:tcPr>
          <w:p w14:paraId="1C8B04FB" w14:textId="045DD8D7" w:rsidR="00202281" w:rsidRPr="002A03E3" w:rsidRDefault="00202281" w:rsidP="002A03E3">
            <w:pPr>
              <w:jc w:val="left"/>
              <w:rPr>
                <w:rFonts w:cs="Arial"/>
                <w:color w:val="000000"/>
                <w:sz w:val="20"/>
              </w:rPr>
            </w:pPr>
          </w:p>
        </w:tc>
        <w:tc>
          <w:tcPr>
            <w:tcW w:w="630" w:type="dxa"/>
            <w:tcBorders>
              <w:top w:val="single" w:sz="4" w:space="0" w:color="A11E29"/>
              <w:left w:val="single" w:sz="4" w:space="0" w:color="A11E29"/>
              <w:bottom w:val="single" w:sz="4" w:space="0" w:color="A11E29"/>
              <w:right w:val="single" w:sz="4" w:space="0" w:color="A11E29"/>
            </w:tcBorders>
            <w:shd w:val="clear" w:color="auto" w:fill="auto"/>
            <w:vAlign w:val="center"/>
            <w:hideMark/>
          </w:tcPr>
          <w:p w14:paraId="1C4AE0C3" w14:textId="77777777" w:rsidR="00202281" w:rsidRPr="002A03E3" w:rsidRDefault="00202281" w:rsidP="002A03E3">
            <w:pPr>
              <w:jc w:val="left"/>
              <w:rPr>
                <w:rFonts w:cs="Arial"/>
                <w:color w:val="000000"/>
                <w:sz w:val="20"/>
              </w:rPr>
            </w:pPr>
            <w:r w:rsidRPr="002A03E3">
              <w:rPr>
                <w:rFonts w:cs="Arial"/>
                <w:color w:val="000000"/>
                <w:sz w:val="20"/>
              </w:rPr>
              <w:t> </w:t>
            </w:r>
          </w:p>
        </w:tc>
      </w:tr>
      <w:tr w:rsidR="00202281" w:rsidRPr="002A03E3" w14:paraId="54D4A8E5" w14:textId="77777777" w:rsidTr="00D17592">
        <w:trPr>
          <w:trHeight w:val="1270"/>
        </w:trPr>
        <w:tc>
          <w:tcPr>
            <w:tcW w:w="1015" w:type="dxa"/>
            <w:tcBorders>
              <w:top w:val="single" w:sz="4" w:space="0" w:color="A11E29"/>
              <w:left w:val="single" w:sz="4" w:space="0" w:color="A11E29"/>
              <w:bottom w:val="single" w:sz="4" w:space="0" w:color="A11E29"/>
              <w:right w:val="single" w:sz="4" w:space="0" w:color="A11E29"/>
            </w:tcBorders>
            <w:shd w:val="clear" w:color="auto" w:fill="auto"/>
            <w:vAlign w:val="center"/>
            <w:hideMark/>
          </w:tcPr>
          <w:p w14:paraId="4FF5D790" w14:textId="77777777" w:rsidR="00202281" w:rsidRPr="002A03E3" w:rsidRDefault="00202281" w:rsidP="002A03E3">
            <w:pPr>
              <w:jc w:val="left"/>
              <w:rPr>
                <w:rFonts w:cs="Arial"/>
                <w:color w:val="000000"/>
                <w:sz w:val="20"/>
              </w:rPr>
            </w:pPr>
            <w:r w:rsidRPr="002A03E3">
              <w:rPr>
                <w:rFonts w:cs="Arial"/>
                <w:color w:val="000000"/>
                <w:sz w:val="20"/>
              </w:rPr>
              <w:t>A.14.2.5</w:t>
            </w:r>
          </w:p>
        </w:tc>
        <w:tc>
          <w:tcPr>
            <w:tcW w:w="3164" w:type="dxa"/>
            <w:tcBorders>
              <w:top w:val="single" w:sz="4" w:space="0" w:color="A11E29"/>
              <w:left w:val="single" w:sz="4" w:space="0" w:color="A11E29"/>
              <w:bottom w:val="single" w:sz="4" w:space="0" w:color="A11E29"/>
              <w:right w:val="single" w:sz="4" w:space="0" w:color="A11E29"/>
            </w:tcBorders>
            <w:shd w:val="clear" w:color="auto" w:fill="auto"/>
            <w:vAlign w:val="center"/>
            <w:hideMark/>
          </w:tcPr>
          <w:p w14:paraId="255B96F1" w14:textId="77777777" w:rsidR="00202281" w:rsidRPr="002A03E3" w:rsidRDefault="00202281" w:rsidP="002A03E3">
            <w:pPr>
              <w:jc w:val="left"/>
              <w:rPr>
                <w:rFonts w:cs="Arial"/>
                <w:b/>
                <w:bCs/>
                <w:color w:val="000000"/>
                <w:sz w:val="20"/>
              </w:rPr>
            </w:pPr>
            <w:r w:rsidRPr="002A03E3">
              <w:rPr>
                <w:rFonts w:cs="Arial"/>
                <w:b/>
                <w:bCs/>
                <w:color w:val="000000"/>
                <w:sz w:val="20"/>
              </w:rPr>
              <w:t>Secure systems engineering principles.</w:t>
            </w:r>
            <w:r w:rsidRPr="002A03E3">
              <w:rPr>
                <w:rFonts w:cs="Arial"/>
                <w:color w:val="000000"/>
                <w:sz w:val="20"/>
              </w:rPr>
              <w:t xml:space="preserve">  </w:t>
            </w:r>
            <w:r w:rsidRPr="002A03E3">
              <w:rPr>
                <w:rFonts w:cs="Arial"/>
                <w:color w:val="000000"/>
                <w:sz w:val="20"/>
                <w:u w:val="single"/>
              </w:rPr>
              <w:t>Control</w:t>
            </w:r>
            <w:r w:rsidRPr="002A03E3">
              <w:rPr>
                <w:rFonts w:cs="Arial"/>
                <w:color w:val="000000"/>
                <w:sz w:val="20"/>
              </w:rPr>
              <w:t>.   Principles for engineering secure systems shall be established, documented, maintained and applied to any information system implementation efforts.</w:t>
            </w:r>
          </w:p>
        </w:tc>
        <w:tc>
          <w:tcPr>
            <w:tcW w:w="889" w:type="dxa"/>
            <w:tcBorders>
              <w:top w:val="single" w:sz="4" w:space="0" w:color="A11E29"/>
              <w:left w:val="single" w:sz="4" w:space="0" w:color="A11E29"/>
              <w:bottom w:val="single" w:sz="4" w:space="0" w:color="A11E29"/>
              <w:right w:val="single" w:sz="4" w:space="0" w:color="A11E29"/>
            </w:tcBorders>
            <w:shd w:val="clear" w:color="auto" w:fill="auto"/>
            <w:vAlign w:val="center"/>
            <w:hideMark/>
          </w:tcPr>
          <w:p w14:paraId="45BA570B" w14:textId="1F5459FE" w:rsidR="00202281" w:rsidRPr="002A03E3" w:rsidRDefault="00202281" w:rsidP="002A03E3">
            <w:pPr>
              <w:jc w:val="left"/>
              <w:rPr>
                <w:rFonts w:cs="Arial"/>
                <w:color w:val="000000"/>
                <w:sz w:val="20"/>
              </w:rPr>
            </w:pPr>
          </w:p>
        </w:tc>
        <w:tc>
          <w:tcPr>
            <w:tcW w:w="8802" w:type="dxa"/>
            <w:gridSpan w:val="3"/>
            <w:tcBorders>
              <w:top w:val="single" w:sz="4" w:space="0" w:color="A11E29"/>
              <w:left w:val="single" w:sz="4" w:space="0" w:color="A11E29"/>
              <w:bottom w:val="single" w:sz="4" w:space="0" w:color="A11E29"/>
              <w:right w:val="single" w:sz="4" w:space="0" w:color="A11E29"/>
            </w:tcBorders>
            <w:shd w:val="clear" w:color="auto" w:fill="auto"/>
            <w:vAlign w:val="center"/>
            <w:hideMark/>
          </w:tcPr>
          <w:p w14:paraId="521C06AC" w14:textId="4E91CBDB" w:rsidR="00202281" w:rsidRPr="002A03E3" w:rsidRDefault="00202281" w:rsidP="002A03E3">
            <w:pPr>
              <w:jc w:val="left"/>
              <w:rPr>
                <w:rFonts w:cs="Arial"/>
                <w:color w:val="000000"/>
                <w:sz w:val="20"/>
              </w:rPr>
            </w:pPr>
          </w:p>
        </w:tc>
        <w:tc>
          <w:tcPr>
            <w:tcW w:w="630" w:type="dxa"/>
            <w:tcBorders>
              <w:top w:val="single" w:sz="4" w:space="0" w:color="A11E29"/>
              <w:left w:val="single" w:sz="4" w:space="0" w:color="A11E29"/>
              <w:bottom w:val="single" w:sz="4" w:space="0" w:color="A11E29"/>
              <w:right w:val="single" w:sz="4" w:space="0" w:color="A11E29"/>
            </w:tcBorders>
            <w:shd w:val="clear" w:color="auto" w:fill="auto"/>
            <w:vAlign w:val="center"/>
            <w:hideMark/>
          </w:tcPr>
          <w:p w14:paraId="1838C470" w14:textId="77777777" w:rsidR="00202281" w:rsidRPr="002A03E3" w:rsidRDefault="00202281" w:rsidP="002A03E3">
            <w:pPr>
              <w:jc w:val="left"/>
              <w:rPr>
                <w:rFonts w:cs="Arial"/>
                <w:color w:val="000000"/>
                <w:sz w:val="20"/>
              </w:rPr>
            </w:pPr>
            <w:r w:rsidRPr="002A03E3">
              <w:rPr>
                <w:rFonts w:cs="Arial"/>
                <w:color w:val="000000"/>
                <w:sz w:val="20"/>
              </w:rPr>
              <w:t> </w:t>
            </w:r>
          </w:p>
        </w:tc>
      </w:tr>
      <w:tr w:rsidR="00202281" w:rsidRPr="002A03E3" w14:paraId="53212141" w14:textId="77777777" w:rsidTr="00D17592">
        <w:trPr>
          <w:trHeight w:val="492"/>
        </w:trPr>
        <w:tc>
          <w:tcPr>
            <w:tcW w:w="1015" w:type="dxa"/>
            <w:tcBorders>
              <w:top w:val="single" w:sz="4" w:space="0" w:color="A11E29"/>
              <w:left w:val="single" w:sz="4" w:space="0" w:color="A11E29"/>
              <w:bottom w:val="single" w:sz="4" w:space="0" w:color="A11E29"/>
              <w:right w:val="single" w:sz="4" w:space="0" w:color="A11E29"/>
            </w:tcBorders>
            <w:shd w:val="clear" w:color="auto" w:fill="auto"/>
            <w:vAlign w:val="center"/>
            <w:hideMark/>
          </w:tcPr>
          <w:p w14:paraId="7D603979" w14:textId="77777777" w:rsidR="00202281" w:rsidRPr="002A03E3" w:rsidRDefault="00202281" w:rsidP="002A03E3">
            <w:pPr>
              <w:jc w:val="left"/>
              <w:rPr>
                <w:rFonts w:cs="Arial"/>
                <w:color w:val="000000"/>
                <w:sz w:val="20"/>
              </w:rPr>
            </w:pPr>
            <w:r w:rsidRPr="002A03E3">
              <w:rPr>
                <w:rFonts w:cs="Arial"/>
                <w:color w:val="000000"/>
                <w:sz w:val="20"/>
              </w:rPr>
              <w:t>A.14.2.6</w:t>
            </w:r>
          </w:p>
        </w:tc>
        <w:tc>
          <w:tcPr>
            <w:tcW w:w="3164" w:type="dxa"/>
            <w:tcBorders>
              <w:top w:val="single" w:sz="4" w:space="0" w:color="A11E29"/>
              <w:left w:val="single" w:sz="4" w:space="0" w:color="A11E29"/>
              <w:bottom w:val="single" w:sz="4" w:space="0" w:color="A11E29"/>
              <w:right w:val="single" w:sz="4" w:space="0" w:color="A11E29"/>
            </w:tcBorders>
            <w:shd w:val="clear" w:color="auto" w:fill="auto"/>
            <w:vAlign w:val="center"/>
            <w:hideMark/>
          </w:tcPr>
          <w:p w14:paraId="6F89C074" w14:textId="77777777" w:rsidR="00202281" w:rsidRPr="002A03E3" w:rsidRDefault="00202281" w:rsidP="002A03E3">
            <w:pPr>
              <w:jc w:val="left"/>
              <w:rPr>
                <w:rFonts w:cs="Arial"/>
                <w:b/>
                <w:bCs/>
                <w:color w:val="000000"/>
                <w:sz w:val="20"/>
              </w:rPr>
            </w:pPr>
            <w:r w:rsidRPr="002A03E3">
              <w:rPr>
                <w:rFonts w:cs="Arial"/>
                <w:b/>
                <w:bCs/>
                <w:color w:val="000000"/>
                <w:sz w:val="20"/>
              </w:rPr>
              <w:t xml:space="preserve">Secure development environment.  </w:t>
            </w:r>
            <w:r w:rsidRPr="002A03E3">
              <w:rPr>
                <w:rFonts w:cs="Arial"/>
                <w:color w:val="000000"/>
                <w:sz w:val="20"/>
                <w:u w:val="single"/>
              </w:rPr>
              <w:t>Control</w:t>
            </w:r>
            <w:r w:rsidRPr="002A03E3">
              <w:rPr>
                <w:rFonts w:cs="Arial"/>
                <w:color w:val="000000"/>
                <w:sz w:val="20"/>
              </w:rPr>
              <w:t>.   Organizations shall establish and appropriately protect secure development environments for system development and integration efforts that cover the entire system development lifecycle.</w:t>
            </w:r>
          </w:p>
        </w:tc>
        <w:tc>
          <w:tcPr>
            <w:tcW w:w="889" w:type="dxa"/>
            <w:tcBorders>
              <w:top w:val="single" w:sz="4" w:space="0" w:color="A11E29"/>
              <w:left w:val="single" w:sz="4" w:space="0" w:color="A11E29"/>
              <w:bottom w:val="single" w:sz="4" w:space="0" w:color="A11E29"/>
              <w:right w:val="single" w:sz="4" w:space="0" w:color="A11E29"/>
            </w:tcBorders>
            <w:shd w:val="clear" w:color="auto" w:fill="auto"/>
            <w:vAlign w:val="center"/>
            <w:hideMark/>
          </w:tcPr>
          <w:p w14:paraId="12A918C1" w14:textId="4A467B8F" w:rsidR="00202281" w:rsidRPr="002A03E3" w:rsidRDefault="00202281" w:rsidP="002A03E3">
            <w:pPr>
              <w:jc w:val="left"/>
              <w:rPr>
                <w:rFonts w:cs="Arial"/>
                <w:color w:val="000000"/>
                <w:sz w:val="20"/>
              </w:rPr>
            </w:pPr>
          </w:p>
        </w:tc>
        <w:tc>
          <w:tcPr>
            <w:tcW w:w="8802" w:type="dxa"/>
            <w:gridSpan w:val="3"/>
            <w:tcBorders>
              <w:top w:val="single" w:sz="4" w:space="0" w:color="A11E29"/>
              <w:left w:val="single" w:sz="4" w:space="0" w:color="A11E29"/>
              <w:bottom w:val="single" w:sz="4" w:space="0" w:color="A11E29"/>
              <w:right w:val="single" w:sz="4" w:space="0" w:color="A11E29"/>
            </w:tcBorders>
            <w:shd w:val="clear" w:color="auto" w:fill="auto"/>
            <w:vAlign w:val="center"/>
            <w:hideMark/>
          </w:tcPr>
          <w:p w14:paraId="0F7169D6" w14:textId="77777777" w:rsidR="00202281" w:rsidRPr="002A03E3" w:rsidRDefault="00202281" w:rsidP="002A03E3">
            <w:pPr>
              <w:jc w:val="left"/>
              <w:rPr>
                <w:rFonts w:cs="Arial"/>
                <w:color w:val="000000"/>
                <w:sz w:val="20"/>
              </w:rPr>
            </w:pPr>
            <w:r w:rsidRPr="002A03E3">
              <w:rPr>
                <w:rFonts w:cs="Arial"/>
                <w:color w:val="000000"/>
                <w:sz w:val="20"/>
              </w:rPr>
              <w:t> </w:t>
            </w:r>
          </w:p>
        </w:tc>
        <w:tc>
          <w:tcPr>
            <w:tcW w:w="630" w:type="dxa"/>
            <w:tcBorders>
              <w:top w:val="single" w:sz="4" w:space="0" w:color="A11E29"/>
              <w:left w:val="single" w:sz="4" w:space="0" w:color="A11E29"/>
              <w:bottom w:val="single" w:sz="4" w:space="0" w:color="A11E29"/>
              <w:right w:val="single" w:sz="4" w:space="0" w:color="A11E29"/>
            </w:tcBorders>
            <w:shd w:val="clear" w:color="auto" w:fill="auto"/>
            <w:vAlign w:val="center"/>
            <w:hideMark/>
          </w:tcPr>
          <w:p w14:paraId="0CF5F769" w14:textId="77777777" w:rsidR="00202281" w:rsidRPr="002A03E3" w:rsidRDefault="00202281" w:rsidP="002A03E3">
            <w:pPr>
              <w:jc w:val="left"/>
              <w:rPr>
                <w:rFonts w:cs="Arial"/>
                <w:color w:val="000000"/>
                <w:sz w:val="20"/>
              </w:rPr>
            </w:pPr>
            <w:r w:rsidRPr="002A03E3">
              <w:rPr>
                <w:rFonts w:cs="Arial"/>
                <w:color w:val="000000"/>
                <w:sz w:val="20"/>
              </w:rPr>
              <w:t> </w:t>
            </w:r>
          </w:p>
        </w:tc>
      </w:tr>
      <w:tr w:rsidR="00202281" w:rsidRPr="002A03E3" w14:paraId="07A84E11" w14:textId="77777777" w:rsidTr="00D17592">
        <w:trPr>
          <w:trHeight w:val="770"/>
        </w:trPr>
        <w:tc>
          <w:tcPr>
            <w:tcW w:w="1015" w:type="dxa"/>
            <w:tcBorders>
              <w:top w:val="single" w:sz="4" w:space="0" w:color="A11E29"/>
              <w:left w:val="single" w:sz="4" w:space="0" w:color="A11E29"/>
              <w:bottom w:val="single" w:sz="4" w:space="0" w:color="A11E29"/>
              <w:right w:val="single" w:sz="4" w:space="0" w:color="A11E29"/>
            </w:tcBorders>
            <w:shd w:val="clear" w:color="auto" w:fill="auto"/>
            <w:vAlign w:val="center"/>
            <w:hideMark/>
          </w:tcPr>
          <w:p w14:paraId="3905979A" w14:textId="77777777" w:rsidR="00202281" w:rsidRPr="002A03E3" w:rsidRDefault="00202281" w:rsidP="002A03E3">
            <w:pPr>
              <w:jc w:val="left"/>
              <w:rPr>
                <w:rFonts w:cs="Arial"/>
                <w:color w:val="000000"/>
                <w:sz w:val="20"/>
              </w:rPr>
            </w:pPr>
            <w:r w:rsidRPr="002A03E3">
              <w:rPr>
                <w:rFonts w:cs="Arial"/>
                <w:color w:val="000000"/>
                <w:sz w:val="20"/>
              </w:rPr>
              <w:t>A.14.2.7</w:t>
            </w:r>
          </w:p>
        </w:tc>
        <w:tc>
          <w:tcPr>
            <w:tcW w:w="3164" w:type="dxa"/>
            <w:tcBorders>
              <w:top w:val="single" w:sz="4" w:space="0" w:color="A11E29"/>
              <w:left w:val="single" w:sz="4" w:space="0" w:color="A11E29"/>
              <w:bottom w:val="single" w:sz="4" w:space="0" w:color="A11E29"/>
              <w:right w:val="single" w:sz="4" w:space="0" w:color="A11E29"/>
            </w:tcBorders>
            <w:shd w:val="clear" w:color="auto" w:fill="auto"/>
            <w:vAlign w:val="center"/>
            <w:hideMark/>
          </w:tcPr>
          <w:p w14:paraId="2695B262" w14:textId="77777777" w:rsidR="00202281" w:rsidRPr="002A03E3" w:rsidRDefault="00202281" w:rsidP="002A03E3">
            <w:pPr>
              <w:jc w:val="left"/>
              <w:rPr>
                <w:rFonts w:cs="Arial"/>
                <w:b/>
                <w:bCs/>
                <w:color w:val="000000"/>
                <w:sz w:val="20"/>
              </w:rPr>
            </w:pPr>
            <w:r w:rsidRPr="002A03E3">
              <w:rPr>
                <w:rFonts w:cs="Arial"/>
                <w:b/>
                <w:bCs/>
                <w:color w:val="000000"/>
                <w:sz w:val="20"/>
              </w:rPr>
              <w:t xml:space="preserve">Outsourced development. </w:t>
            </w:r>
            <w:r w:rsidRPr="002A03E3">
              <w:rPr>
                <w:rFonts w:cs="Arial"/>
                <w:color w:val="000000"/>
                <w:sz w:val="20"/>
              </w:rPr>
              <w:t xml:space="preserve"> </w:t>
            </w:r>
            <w:r w:rsidRPr="002A03E3">
              <w:rPr>
                <w:rFonts w:cs="Arial"/>
                <w:color w:val="000000"/>
                <w:sz w:val="20"/>
                <w:u w:val="single"/>
              </w:rPr>
              <w:t>Control</w:t>
            </w:r>
            <w:r w:rsidRPr="002A03E3">
              <w:rPr>
                <w:rFonts w:cs="Arial"/>
                <w:color w:val="000000"/>
                <w:sz w:val="20"/>
              </w:rPr>
              <w:t>.   The organization shall supervise and monitor the activity of out sourced system development.</w:t>
            </w:r>
          </w:p>
        </w:tc>
        <w:tc>
          <w:tcPr>
            <w:tcW w:w="889" w:type="dxa"/>
            <w:tcBorders>
              <w:top w:val="single" w:sz="4" w:space="0" w:color="A11E29"/>
              <w:left w:val="single" w:sz="4" w:space="0" w:color="A11E29"/>
              <w:bottom w:val="single" w:sz="4" w:space="0" w:color="A11E29"/>
              <w:right w:val="single" w:sz="4" w:space="0" w:color="A11E29"/>
            </w:tcBorders>
            <w:shd w:val="clear" w:color="auto" w:fill="auto"/>
            <w:vAlign w:val="center"/>
            <w:hideMark/>
          </w:tcPr>
          <w:p w14:paraId="57E91F5C" w14:textId="2C349638" w:rsidR="00202281" w:rsidRPr="002A03E3" w:rsidRDefault="00202281" w:rsidP="002A03E3">
            <w:pPr>
              <w:jc w:val="left"/>
              <w:rPr>
                <w:rFonts w:cs="Arial"/>
                <w:color w:val="000000"/>
                <w:sz w:val="20"/>
              </w:rPr>
            </w:pPr>
          </w:p>
        </w:tc>
        <w:tc>
          <w:tcPr>
            <w:tcW w:w="8802" w:type="dxa"/>
            <w:gridSpan w:val="3"/>
            <w:tcBorders>
              <w:top w:val="single" w:sz="4" w:space="0" w:color="A11E29"/>
              <w:left w:val="single" w:sz="4" w:space="0" w:color="A11E29"/>
              <w:bottom w:val="single" w:sz="4" w:space="0" w:color="A11E29"/>
              <w:right w:val="single" w:sz="4" w:space="0" w:color="A11E29"/>
            </w:tcBorders>
            <w:shd w:val="clear" w:color="auto" w:fill="auto"/>
            <w:vAlign w:val="center"/>
            <w:hideMark/>
          </w:tcPr>
          <w:p w14:paraId="2B8082E6" w14:textId="7AF475F8" w:rsidR="00202281" w:rsidRPr="002A03E3" w:rsidRDefault="00202281" w:rsidP="002A03E3">
            <w:pPr>
              <w:jc w:val="left"/>
              <w:rPr>
                <w:rFonts w:cs="Arial"/>
                <w:color w:val="000000"/>
                <w:sz w:val="20"/>
              </w:rPr>
            </w:pPr>
            <w:r w:rsidRPr="002A03E3">
              <w:rPr>
                <w:rFonts w:cs="Arial"/>
                <w:color w:val="000000"/>
                <w:sz w:val="20"/>
              </w:rPr>
              <w:t> </w:t>
            </w:r>
          </w:p>
        </w:tc>
        <w:tc>
          <w:tcPr>
            <w:tcW w:w="630" w:type="dxa"/>
            <w:tcBorders>
              <w:top w:val="single" w:sz="4" w:space="0" w:color="A11E29"/>
              <w:left w:val="single" w:sz="4" w:space="0" w:color="A11E29"/>
              <w:bottom w:val="single" w:sz="4" w:space="0" w:color="A11E29"/>
              <w:right w:val="single" w:sz="4" w:space="0" w:color="A11E29"/>
            </w:tcBorders>
            <w:shd w:val="clear" w:color="auto" w:fill="auto"/>
            <w:vAlign w:val="center"/>
            <w:hideMark/>
          </w:tcPr>
          <w:p w14:paraId="7C2A8E76" w14:textId="77777777" w:rsidR="00202281" w:rsidRPr="002A03E3" w:rsidRDefault="00202281" w:rsidP="002A03E3">
            <w:pPr>
              <w:jc w:val="left"/>
              <w:rPr>
                <w:rFonts w:cs="Arial"/>
                <w:color w:val="000000"/>
                <w:sz w:val="20"/>
              </w:rPr>
            </w:pPr>
            <w:r w:rsidRPr="002A03E3">
              <w:rPr>
                <w:rFonts w:cs="Arial"/>
                <w:color w:val="000000"/>
                <w:sz w:val="20"/>
              </w:rPr>
              <w:t> </w:t>
            </w:r>
          </w:p>
        </w:tc>
      </w:tr>
      <w:tr w:rsidR="00202281" w:rsidRPr="002A03E3" w14:paraId="7D7C34CF" w14:textId="77777777" w:rsidTr="00D17592">
        <w:trPr>
          <w:trHeight w:val="861"/>
        </w:trPr>
        <w:tc>
          <w:tcPr>
            <w:tcW w:w="1015" w:type="dxa"/>
            <w:tcBorders>
              <w:top w:val="single" w:sz="4" w:space="0" w:color="A11E29"/>
              <w:left w:val="single" w:sz="4" w:space="0" w:color="A11E29"/>
              <w:bottom w:val="single" w:sz="4" w:space="0" w:color="A11E29"/>
              <w:right w:val="single" w:sz="4" w:space="0" w:color="A11E29"/>
            </w:tcBorders>
            <w:shd w:val="clear" w:color="auto" w:fill="auto"/>
            <w:vAlign w:val="center"/>
            <w:hideMark/>
          </w:tcPr>
          <w:p w14:paraId="5EC785C4" w14:textId="77777777" w:rsidR="00202281" w:rsidRPr="002A03E3" w:rsidRDefault="00202281" w:rsidP="002A03E3">
            <w:pPr>
              <w:jc w:val="left"/>
              <w:rPr>
                <w:rFonts w:cs="Arial"/>
                <w:color w:val="000000"/>
                <w:sz w:val="20"/>
              </w:rPr>
            </w:pPr>
            <w:r w:rsidRPr="002A03E3">
              <w:rPr>
                <w:rFonts w:cs="Arial"/>
                <w:color w:val="000000"/>
                <w:sz w:val="20"/>
              </w:rPr>
              <w:lastRenderedPageBreak/>
              <w:t>A.14.2.8</w:t>
            </w:r>
          </w:p>
        </w:tc>
        <w:tc>
          <w:tcPr>
            <w:tcW w:w="3164" w:type="dxa"/>
            <w:tcBorders>
              <w:top w:val="single" w:sz="4" w:space="0" w:color="A11E29"/>
              <w:left w:val="single" w:sz="4" w:space="0" w:color="A11E29"/>
              <w:bottom w:val="single" w:sz="4" w:space="0" w:color="A11E29"/>
              <w:right w:val="single" w:sz="4" w:space="0" w:color="A11E29"/>
            </w:tcBorders>
            <w:shd w:val="clear" w:color="auto" w:fill="auto"/>
            <w:vAlign w:val="center"/>
            <w:hideMark/>
          </w:tcPr>
          <w:p w14:paraId="276394C2" w14:textId="77777777" w:rsidR="00202281" w:rsidRPr="002A03E3" w:rsidRDefault="00202281" w:rsidP="002A03E3">
            <w:pPr>
              <w:jc w:val="left"/>
              <w:rPr>
                <w:rFonts w:cs="Arial"/>
                <w:b/>
                <w:bCs/>
                <w:color w:val="000000"/>
                <w:sz w:val="20"/>
              </w:rPr>
            </w:pPr>
            <w:r w:rsidRPr="002A03E3">
              <w:rPr>
                <w:rFonts w:cs="Arial"/>
                <w:b/>
                <w:bCs/>
                <w:color w:val="000000"/>
                <w:sz w:val="20"/>
              </w:rPr>
              <w:t xml:space="preserve">System security testing. </w:t>
            </w:r>
            <w:r w:rsidRPr="002A03E3">
              <w:rPr>
                <w:rFonts w:cs="Arial"/>
                <w:color w:val="000000"/>
                <w:sz w:val="20"/>
              </w:rPr>
              <w:t xml:space="preserve"> </w:t>
            </w:r>
            <w:r w:rsidRPr="002A03E3">
              <w:rPr>
                <w:rFonts w:cs="Arial"/>
                <w:color w:val="000000"/>
                <w:sz w:val="20"/>
                <w:u w:val="single"/>
              </w:rPr>
              <w:t>Control</w:t>
            </w:r>
            <w:r w:rsidRPr="002A03E3">
              <w:rPr>
                <w:rFonts w:cs="Arial"/>
                <w:color w:val="000000"/>
                <w:sz w:val="20"/>
              </w:rPr>
              <w:t>.   Testing of security functionality shall be carried out during development.</w:t>
            </w:r>
          </w:p>
        </w:tc>
        <w:tc>
          <w:tcPr>
            <w:tcW w:w="889" w:type="dxa"/>
            <w:tcBorders>
              <w:top w:val="single" w:sz="4" w:space="0" w:color="A11E29"/>
              <w:left w:val="single" w:sz="4" w:space="0" w:color="A11E29"/>
              <w:bottom w:val="single" w:sz="4" w:space="0" w:color="A11E29"/>
              <w:right w:val="single" w:sz="4" w:space="0" w:color="A11E29"/>
            </w:tcBorders>
            <w:shd w:val="clear" w:color="auto" w:fill="auto"/>
            <w:vAlign w:val="center"/>
            <w:hideMark/>
          </w:tcPr>
          <w:p w14:paraId="324EA72D" w14:textId="0AC50BB9" w:rsidR="00202281" w:rsidRPr="002A03E3" w:rsidRDefault="00202281" w:rsidP="002A03E3">
            <w:pPr>
              <w:jc w:val="left"/>
              <w:rPr>
                <w:rFonts w:cs="Arial"/>
                <w:color w:val="000000"/>
                <w:sz w:val="20"/>
              </w:rPr>
            </w:pPr>
          </w:p>
        </w:tc>
        <w:tc>
          <w:tcPr>
            <w:tcW w:w="8802" w:type="dxa"/>
            <w:gridSpan w:val="3"/>
            <w:tcBorders>
              <w:top w:val="single" w:sz="4" w:space="0" w:color="A11E29"/>
              <w:left w:val="single" w:sz="4" w:space="0" w:color="A11E29"/>
              <w:bottom w:val="single" w:sz="4" w:space="0" w:color="A11E29"/>
              <w:right w:val="single" w:sz="4" w:space="0" w:color="A11E29"/>
            </w:tcBorders>
            <w:shd w:val="clear" w:color="auto" w:fill="auto"/>
            <w:vAlign w:val="center"/>
            <w:hideMark/>
          </w:tcPr>
          <w:p w14:paraId="01A952D1" w14:textId="77777777" w:rsidR="00202281" w:rsidRPr="002A03E3" w:rsidRDefault="00202281" w:rsidP="002A03E3">
            <w:pPr>
              <w:jc w:val="left"/>
              <w:rPr>
                <w:rFonts w:cs="Arial"/>
                <w:color w:val="000000"/>
                <w:sz w:val="20"/>
              </w:rPr>
            </w:pPr>
            <w:r w:rsidRPr="002A03E3">
              <w:rPr>
                <w:rFonts w:cs="Arial"/>
                <w:color w:val="000000"/>
                <w:sz w:val="20"/>
              </w:rPr>
              <w:t> </w:t>
            </w:r>
          </w:p>
        </w:tc>
        <w:tc>
          <w:tcPr>
            <w:tcW w:w="630" w:type="dxa"/>
            <w:tcBorders>
              <w:top w:val="single" w:sz="4" w:space="0" w:color="A11E29"/>
              <w:left w:val="single" w:sz="4" w:space="0" w:color="A11E29"/>
              <w:bottom w:val="single" w:sz="4" w:space="0" w:color="A11E29"/>
              <w:right w:val="single" w:sz="4" w:space="0" w:color="A11E29"/>
            </w:tcBorders>
            <w:shd w:val="clear" w:color="auto" w:fill="auto"/>
            <w:vAlign w:val="center"/>
            <w:hideMark/>
          </w:tcPr>
          <w:p w14:paraId="57DABC72" w14:textId="77777777" w:rsidR="00202281" w:rsidRPr="002A03E3" w:rsidRDefault="00202281" w:rsidP="002A03E3">
            <w:pPr>
              <w:jc w:val="left"/>
              <w:rPr>
                <w:rFonts w:cs="Arial"/>
                <w:color w:val="000000"/>
                <w:sz w:val="20"/>
              </w:rPr>
            </w:pPr>
            <w:r w:rsidRPr="002A03E3">
              <w:rPr>
                <w:rFonts w:cs="Arial"/>
                <w:color w:val="000000"/>
                <w:sz w:val="20"/>
              </w:rPr>
              <w:t> </w:t>
            </w:r>
          </w:p>
        </w:tc>
      </w:tr>
      <w:tr w:rsidR="00202281" w:rsidRPr="002A03E3" w14:paraId="25731BE4" w14:textId="77777777" w:rsidTr="00D17592">
        <w:trPr>
          <w:trHeight w:val="1270"/>
        </w:trPr>
        <w:tc>
          <w:tcPr>
            <w:tcW w:w="1015" w:type="dxa"/>
            <w:tcBorders>
              <w:top w:val="single" w:sz="4" w:space="0" w:color="A11E29"/>
              <w:left w:val="single" w:sz="4" w:space="0" w:color="A11E29"/>
              <w:bottom w:val="single" w:sz="4" w:space="0" w:color="A11E29"/>
              <w:right w:val="single" w:sz="4" w:space="0" w:color="A11E29"/>
            </w:tcBorders>
            <w:shd w:val="clear" w:color="auto" w:fill="auto"/>
            <w:vAlign w:val="center"/>
            <w:hideMark/>
          </w:tcPr>
          <w:p w14:paraId="2102D4E0" w14:textId="77777777" w:rsidR="00202281" w:rsidRPr="002A03E3" w:rsidRDefault="00202281" w:rsidP="002A03E3">
            <w:pPr>
              <w:jc w:val="left"/>
              <w:rPr>
                <w:rFonts w:cs="Arial"/>
                <w:color w:val="000000"/>
                <w:sz w:val="20"/>
              </w:rPr>
            </w:pPr>
            <w:r w:rsidRPr="002A03E3">
              <w:rPr>
                <w:rFonts w:cs="Arial"/>
                <w:color w:val="000000"/>
                <w:sz w:val="20"/>
              </w:rPr>
              <w:t>A.14.2.9</w:t>
            </w:r>
          </w:p>
        </w:tc>
        <w:tc>
          <w:tcPr>
            <w:tcW w:w="3164" w:type="dxa"/>
            <w:tcBorders>
              <w:top w:val="single" w:sz="4" w:space="0" w:color="A11E29"/>
              <w:left w:val="single" w:sz="4" w:space="0" w:color="A11E29"/>
              <w:bottom w:val="single" w:sz="4" w:space="0" w:color="A11E29"/>
              <w:right w:val="single" w:sz="4" w:space="0" w:color="A11E29"/>
            </w:tcBorders>
            <w:shd w:val="clear" w:color="auto" w:fill="auto"/>
            <w:vAlign w:val="center"/>
            <w:hideMark/>
          </w:tcPr>
          <w:p w14:paraId="04AD499B" w14:textId="77777777" w:rsidR="00202281" w:rsidRPr="002A03E3" w:rsidRDefault="00202281" w:rsidP="002A03E3">
            <w:pPr>
              <w:jc w:val="left"/>
              <w:rPr>
                <w:rFonts w:cs="Arial"/>
                <w:b/>
                <w:bCs/>
                <w:color w:val="000000"/>
                <w:sz w:val="20"/>
              </w:rPr>
            </w:pPr>
            <w:r w:rsidRPr="002A03E3">
              <w:rPr>
                <w:rFonts w:cs="Arial"/>
                <w:b/>
                <w:bCs/>
                <w:color w:val="000000"/>
                <w:sz w:val="20"/>
              </w:rPr>
              <w:t>System acceptance testing.</w:t>
            </w:r>
            <w:r w:rsidRPr="002A03E3">
              <w:rPr>
                <w:rFonts w:cs="Arial"/>
                <w:color w:val="000000"/>
                <w:sz w:val="20"/>
              </w:rPr>
              <w:t xml:space="preserve">  </w:t>
            </w:r>
            <w:r w:rsidRPr="002A03E3">
              <w:rPr>
                <w:rFonts w:cs="Arial"/>
                <w:color w:val="000000"/>
                <w:sz w:val="20"/>
                <w:u w:val="single"/>
              </w:rPr>
              <w:t>Control</w:t>
            </w:r>
            <w:r w:rsidRPr="002A03E3">
              <w:rPr>
                <w:rFonts w:cs="Arial"/>
                <w:color w:val="000000"/>
                <w:sz w:val="20"/>
              </w:rPr>
              <w:t>.   Acceptance testing programs and related criteria shall be established for new information systems, upgrades and new versions.</w:t>
            </w:r>
          </w:p>
        </w:tc>
        <w:tc>
          <w:tcPr>
            <w:tcW w:w="889" w:type="dxa"/>
            <w:tcBorders>
              <w:top w:val="single" w:sz="4" w:space="0" w:color="A11E29"/>
              <w:left w:val="single" w:sz="4" w:space="0" w:color="A11E29"/>
              <w:bottom w:val="single" w:sz="4" w:space="0" w:color="A11E29"/>
              <w:right w:val="single" w:sz="4" w:space="0" w:color="A11E29"/>
            </w:tcBorders>
            <w:shd w:val="clear" w:color="auto" w:fill="auto"/>
            <w:vAlign w:val="center"/>
            <w:hideMark/>
          </w:tcPr>
          <w:p w14:paraId="06ED6394" w14:textId="1E594BBA" w:rsidR="00202281" w:rsidRPr="002A03E3" w:rsidRDefault="00202281" w:rsidP="002A03E3">
            <w:pPr>
              <w:jc w:val="left"/>
              <w:rPr>
                <w:rFonts w:cs="Arial"/>
                <w:color w:val="000000"/>
                <w:sz w:val="20"/>
              </w:rPr>
            </w:pPr>
          </w:p>
        </w:tc>
        <w:tc>
          <w:tcPr>
            <w:tcW w:w="8802" w:type="dxa"/>
            <w:gridSpan w:val="3"/>
            <w:tcBorders>
              <w:top w:val="single" w:sz="4" w:space="0" w:color="A11E29"/>
              <w:left w:val="single" w:sz="4" w:space="0" w:color="A11E29"/>
              <w:bottom w:val="single" w:sz="4" w:space="0" w:color="A11E29"/>
              <w:right w:val="single" w:sz="4" w:space="0" w:color="A11E29"/>
            </w:tcBorders>
            <w:shd w:val="clear" w:color="auto" w:fill="auto"/>
            <w:vAlign w:val="center"/>
            <w:hideMark/>
          </w:tcPr>
          <w:p w14:paraId="332319E3" w14:textId="37C1FDDF" w:rsidR="00202281" w:rsidRPr="002A03E3" w:rsidRDefault="00202281" w:rsidP="002A03E3">
            <w:pPr>
              <w:jc w:val="left"/>
              <w:rPr>
                <w:rFonts w:cs="Arial"/>
                <w:color w:val="000000"/>
                <w:sz w:val="20"/>
              </w:rPr>
            </w:pPr>
          </w:p>
        </w:tc>
        <w:tc>
          <w:tcPr>
            <w:tcW w:w="630" w:type="dxa"/>
            <w:tcBorders>
              <w:top w:val="single" w:sz="4" w:space="0" w:color="A11E29"/>
              <w:left w:val="single" w:sz="4" w:space="0" w:color="A11E29"/>
              <w:bottom w:val="single" w:sz="4" w:space="0" w:color="A11E29"/>
              <w:right w:val="single" w:sz="4" w:space="0" w:color="A11E29"/>
            </w:tcBorders>
            <w:shd w:val="clear" w:color="auto" w:fill="auto"/>
            <w:vAlign w:val="center"/>
            <w:hideMark/>
          </w:tcPr>
          <w:p w14:paraId="64A4E85D" w14:textId="77777777" w:rsidR="00202281" w:rsidRPr="002A03E3" w:rsidRDefault="00202281" w:rsidP="002A03E3">
            <w:pPr>
              <w:jc w:val="left"/>
              <w:rPr>
                <w:rFonts w:cs="Arial"/>
                <w:color w:val="000000"/>
                <w:sz w:val="20"/>
              </w:rPr>
            </w:pPr>
            <w:r w:rsidRPr="002A03E3">
              <w:rPr>
                <w:rFonts w:cs="Arial"/>
                <w:color w:val="000000"/>
                <w:sz w:val="20"/>
              </w:rPr>
              <w:t> </w:t>
            </w:r>
          </w:p>
        </w:tc>
      </w:tr>
      <w:tr w:rsidR="002A03E3" w:rsidRPr="002A03E3" w14:paraId="5CAB9FD6" w14:textId="77777777" w:rsidTr="00202281">
        <w:trPr>
          <w:trHeight w:val="290"/>
        </w:trPr>
        <w:tc>
          <w:tcPr>
            <w:tcW w:w="14500" w:type="dxa"/>
            <w:gridSpan w:val="7"/>
            <w:tcBorders>
              <w:top w:val="single" w:sz="12" w:space="0" w:color="A11E29"/>
              <w:left w:val="single" w:sz="12" w:space="0" w:color="A11E29"/>
              <w:bottom w:val="nil"/>
              <w:right w:val="single" w:sz="12" w:space="0" w:color="A11E29"/>
            </w:tcBorders>
            <w:shd w:val="clear" w:color="auto" w:fill="auto"/>
            <w:vAlign w:val="center"/>
            <w:hideMark/>
          </w:tcPr>
          <w:p w14:paraId="233FABB9" w14:textId="77777777" w:rsidR="002A03E3" w:rsidRPr="002A03E3" w:rsidRDefault="002A03E3" w:rsidP="002A03E3">
            <w:pPr>
              <w:jc w:val="left"/>
              <w:rPr>
                <w:rFonts w:cs="Arial"/>
                <w:b/>
                <w:bCs/>
                <w:color w:val="000000"/>
                <w:sz w:val="20"/>
              </w:rPr>
            </w:pPr>
            <w:r w:rsidRPr="002A03E3">
              <w:rPr>
                <w:rFonts w:cs="Arial"/>
                <w:b/>
                <w:bCs/>
                <w:color w:val="000000"/>
                <w:sz w:val="20"/>
              </w:rPr>
              <w:t>A.14.3 Test data</w:t>
            </w:r>
          </w:p>
        </w:tc>
      </w:tr>
      <w:tr w:rsidR="002A03E3" w:rsidRPr="002A03E3" w14:paraId="4133B0DD" w14:textId="77777777" w:rsidTr="00202281">
        <w:trPr>
          <w:trHeight w:val="300"/>
        </w:trPr>
        <w:tc>
          <w:tcPr>
            <w:tcW w:w="14500" w:type="dxa"/>
            <w:gridSpan w:val="7"/>
            <w:tcBorders>
              <w:top w:val="nil"/>
              <w:left w:val="single" w:sz="12" w:space="0" w:color="A11E29"/>
              <w:bottom w:val="single" w:sz="12" w:space="0" w:color="A11E29"/>
              <w:right w:val="single" w:sz="12" w:space="0" w:color="A11E29"/>
            </w:tcBorders>
            <w:shd w:val="clear" w:color="auto" w:fill="auto"/>
            <w:vAlign w:val="center"/>
            <w:hideMark/>
          </w:tcPr>
          <w:p w14:paraId="3F1FC775" w14:textId="77777777" w:rsidR="002A03E3" w:rsidRPr="002A03E3" w:rsidRDefault="002A03E3" w:rsidP="002A03E3">
            <w:pPr>
              <w:jc w:val="left"/>
              <w:rPr>
                <w:rFonts w:cs="Arial"/>
                <w:color w:val="000000"/>
                <w:sz w:val="20"/>
              </w:rPr>
            </w:pPr>
            <w:r w:rsidRPr="002A03E3">
              <w:rPr>
                <w:rFonts w:cs="Arial"/>
                <w:color w:val="000000"/>
                <w:sz w:val="20"/>
              </w:rPr>
              <w:t xml:space="preserve">Objective: To ensure the protection of data used for testing.  </w:t>
            </w:r>
          </w:p>
        </w:tc>
      </w:tr>
      <w:tr w:rsidR="00202281" w:rsidRPr="002A03E3" w14:paraId="34DE5CF5" w14:textId="77777777" w:rsidTr="00D17592">
        <w:trPr>
          <w:trHeight w:val="770"/>
        </w:trPr>
        <w:tc>
          <w:tcPr>
            <w:tcW w:w="1015" w:type="dxa"/>
            <w:tcBorders>
              <w:top w:val="single" w:sz="12" w:space="0" w:color="A11E29"/>
              <w:left w:val="single" w:sz="4" w:space="0" w:color="A11E29"/>
              <w:bottom w:val="single" w:sz="12" w:space="0" w:color="A11E29"/>
              <w:right w:val="single" w:sz="4" w:space="0" w:color="A11E29"/>
            </w:tcBorders>
            <w:shd w:val="clear" w:color="auto" w:fill="auto"/>
            <w:vAlign w:val="center"/>
            <w:hideMark/>
          </w:tcPr>
          <w:p w14:paraId="7714F48F" w14:textId="77777777" w:rsidR="00202281" w:rsidRPr="002A03E3" w:rsidRDefault="00202281" w:rsidP="002A03E3">
            <w:pPr>
              <w:jc w:val="left"/>
              <w:rPr>
                <w:rFonts w:cs="Arial"/>
                <w:color w:val="000000"/>
                <w:sz w:val="20"/>
              </w:rPr>
            </w:pPr>
            <w:r w:rsidRPr="002A03E3">
              <w:rPr>
                <w:rFonts w:cs="Arial"/>
                <w:color w:val="000000"/>
                <w:sz w:val="20"/>
              </w:rPr>
              <w:t>A.14.3.1</w:t>
            </w:r>
          </w:p>
        </w:tc>
        <w:tc>
          <w:tcPr>
            <w:tcW w:w="3164" w:type="dxa"/>
            <w:tcBorders>
              <w:top w:val="single" w:sz="12" w:space="0" w:color="A11E29"/>
              <w:left w:val="single" w:sz="4" w:space="0" w:color="A11E29"/>
              <w:bottom w:val="single" w:sz="12" w:space="0" w:color="A11E29"/>
              <w:right w:val="single" w:sz="4" w:space="0" w:color="A11E29"/>
            </w:tcBorders>
            <w:shd w:val="clear" w:color="auto" w:fill="auto"/>
            <w:vAlign w:val="center"/>
            <w:hideMark/>
          </w:tcPr>
          <w:p w14:paraId="79F70FD3" w14:textId="77777777" w:rsidR="00202281" w:rsidRPr="002A03E3" w:rsidRDefault="00202281" w:rsidP="002A03E3">
            <w:pPr>
              <w:jc w:val="left"/>
              <w:rPr>
                <w:rFonts w:cs="Arial"/>
                <w:b/>
                <w:bCs/>
                <w:color w:val="000000"/>
                <w:sz w:val="20"/>
              </w:rPr>
            </w:pPr>
            <w:r w:rsidRPr="002A03E3">
              <w:rPr>
                <w:rFonts w:cs="Arial"/>
                <w:b/>
                <w:bCs/>
                <w:color w:val="000000"/>
                <w:sz w:val="20"/>
              </w:rPr>
              <w:t xml:space="preserve">Protection of test data. </w:t>
            </w:r>
            <w:r w:rsidRPr="002A03E3">
              <w:rPr>
                <w:rFonts w:cs="Arial"/>
                <w:color w:val="000000"/>
                <w:sz w:val="20"/>
              </w:rPr>
              <w:t xml:space="preserve"> </w:t>
            </w:r>
            <w:r w:rsidRPr="002A03E3">
              <w:rPr>
                <w:rFonts w:cs="Arial"/>
                <w:color w:val="000000"/>
                <w:sz w:val="20"/>
                <w:u w:val="single"/>
              </w:rPr>
              <w:t>Control</w:t>
            </w:r>
            <w:r w:rsidRPr="002A03E3">
              <w:rPr>
                <w:rFonts w:cs="Arial"/>
                <w:color w:val="000000"/>
                <w:sz w:val="20"/>
              </w:rPr>
              <w:t>.   Test data shall be selected carefully, protected and controlled.</w:t>
            </w:r>
          </w:p>
        </w:tc>
        <w:tc>
          <w:tcPr>
            <w:tcW w:w="889" w:type="dxa"/>
            <w:tcBorders>
              <w:top w:val="single" w:sz="12" w:space="0" w:color="A11E29"/>
              <w:left w:val="single" w:sz="4" w:space="0" w:color="A11E29"/>
              <w:bottom w:val="single" w:sz="12" w:space="0" w:color="A11E29"/>
              <w:right w:val="single" w:sz="4" w:space="0" w:color="A11E29"/>
            </w:tcBorders>
            <w:shd w:val="clear" w:color="auto" w:fill="auto"/>
            <w:vAlign w:val="center"/>
            <w:hideMark/>
          </w:tcPr>
          <w:p w14:paraId="162717DA" w14:textId="3DAEE0CA" w:rsidR="00202281" w:rsidRPr="002A03E3" w:rsidRDefault="00202281" w:rsidP="002A03E3">
            <w:pPr>
              <w:jc w:val="left"/>
              <w:rPr>
                <w:rFonts w:cs="Arial"/>
                <w:color w:val="000000"/>
                <w:sz w:val="20"/>
              </w:rPr>
            </w:pPr>
          </w:p>
        </w:tc>
        <w:tc>
          <w:tcPr>
            <w:tcW w:w="8802" w:type="dxa"/>
            <w:gridSpan w:val="3"/>
            <w:tcBorders>
              <w:top w:val="single" w:sz="12" w:space="0" w:color="A11E29"/>
              <w:left w:val="single" w:sz="4" w:space="0" w:color="A11E29"/>
              <w:bottom w:val="single" w:sz="12" w:space="0" w:color="A11E29"/>
              <w:right w:val="single" w:sz="4" w:space="0" w:color="A11E29"/>
            </w:tcBorders>
            <w:shd w:val="clear" w:color="auto" w:fill="auto"/>
            <w:vAlign w:val="center"/>
            <w:hideMark/>
          </w:tcPr>
          <w:p w14:paraId="221937F3" w14:textId="0763FDC6" w:rsidR="00202281" w:rsidRPr="002A03E3" w:rsidRDefault="00202281" w:rsidP="002A03E3">
            <w:pPr>
              <w:jc w:val="left"/>
              <w:rPr>
                <w:rFonts w:cs="Arial"/>
                <w:color w:val="000000"/>
                <w:sz w:val="20"/>
              </w:rPr>
            </w:pPr>
          </w:p>
        </w:tc>
        <w:tc>
          <w:tcPr>
            <w:tcW w:w="630" w:type="dxa"/>
            <w:tcBorders>
              <w:top w:val="single" w:sz="12" w:space="0" w:color="A11E29"/>
              <w:left w:val="single" w:sz="4" w:space="0" w:color="A11E29"/>
              <w:bottom w:val="single" w:sz="12" w:space="0" w:color="A11E29"/>
              <w:right w:val="single" w:sz="4" w:space="0" w:color="A11E29"/>
            </w:tcBorders>
            <w:shd w:val="clear" w:color="auto" w:fill="auto"/>
            <w:vAlign w:val="center"/>
            <w:hideMark/>
          </w:tcPr>
          <w:p w14:paraId="3C842724" w14:textId="77777777" w:rsidR="00202281" w:rsidRPr="002A03E3" w:rsidRDefault="00202281" w:rsidP="002A03E3">
            <w:pPr>
              <w:jc w:val="left"/>
              <w:rPr>
                <w:rFonts w:cs="Arial"/>
                <w:color w:val="000000"/>
                <w:sz w:val="20"/>
              </w:rPr>
            </w:pPr>
            <w:r w:rsidRPr="002A03E3">
              <w:rPr>
                <w:rFonts w:cs="Arial"/>
                <w:color w:val="000000"/>
                <w:sz w:val="20"/>
              </w:rPr>
              <w:t> </w:t>
            </w:r>
          </w:p>
        </w:tc>
      </w:tr>
      <w:tr w:rsidR="00202281" w:rsidRPr="002A03E3" w14:paraId="06B4C9B9" w14:textId="77777777" w:rsidTr="008E6013">
        <w:trPr>
          <w:trHeight w:val="300"/>
        </w:trPr>
        <w:tc>
          <w:tcPr>
            <w:tcW w:w="14500" w:type="dxa"/>
            <w:gridSpan w:val="7"/>
            <w:tcBorders>
              <w:top w:val="single" w:sz="12" w:space="0" w:color="A11E29"/>
              <w:left w:val="single" w:sz="12" w:space="0" w:color="A11E29"/>
              <w:bottom w:val="single" w:sz="12" w:space="0" w:color="A11E29"/>
              <w:right w:val="single" w:sz="12" w:space="0" w:color="A11E29"/>
            </w:tcBorders>
            <w:shd w:val="clear" w:color="auto" w:fill="auto"/>
            <w:vAlign w:val="center"/>
            <w:hideMark/>
          </w:tcPr>
          <w:p w14:paraId="3763B21D" w14:textId="753D1E91" w:rsidR="00202281" w:rsidRPr="00202281" w:rsidRDefault="00202281" w:rsidP="002A03E3">
            <w:pPr>
              <w:jc w:val="left"/>
              <w:rPr>
                <w:rFonts w:cs="Arial"/>
                <w:b/>
                <w:bCs/>
                <w:color w:val="A11E29"/>
                <w:sz w:val="20"/>
              </w:rPr>
            </w:pPr>
            <w:r w:rsidRPr="00202281">
              <w:rPr>
                <w:rFonts w:cs="Arial"/>
                <w:b/>
                <w:bCs/>
                <w:color w:val="A11E29"/>
                <w:sz w:val="20"/>
              </w:rPr>
              <w:t>A.15 Supplier relationships</w:t>
            </w:r>
          </w:p>
        </w:tc>
      </w:tr>
      <w:tr w:rsidR="00202281" w:rsidRPr="002A03E3" w14:paraId="29AB757A" w14:textId="77777777" w:rsidTr="00202281">
        <w:trPr>
          <w:trHeight w:val="630"/>
        </w:trPr>
        <w:tc>
          <w:tcPr>
            <w:tcW w:w="14500" w:type="dxa"/>
            <w:gridSpan w:val="7"/>
            <w:tcBorders>
              <w:top w:val="single" w:sz="12" w:space="0" w:color="A11E29"/>
              <w:left w:val="single" w:sz="12" w:space="0" w:color="A11E29"/>
              <w:bottom w:val="single" w:sz="4" w:space="0" w:color="A11E29"/>
              <w:right w:val="single" w:sz="12" w:space="0" w:color="A11E29"/>
            </w:tcBorders>
            <w:shd w:val="clear" w:color="auto" w:fill="auto"/>
            <w:vAlign w:val="center"/>
            <w:hideMark/>
          </w:tcPr>
          <w:p w14:paraId="266A301A" w14:textId="77777777" w:rsidR="00202281" w:rsidRPr="002A03E3" w:rsidRDefault="00202281" w:rsidP="002A03E3">
            <w:pPr>
              <w:jc w:val="left"/>
              <w:rPr>
                <w:rFonts w:cs="Arial"/>
                <w:b/>
                <w:bCs/>
                <w:color w:val="000000"/>
                <w:sz w:val="20"/>
              </w:rPr>
            </w:pPr>
            <w:r w:rsidRPr="002A03E3">
              <w:rPr>
                <w:rFonts w:cs="Arial"/>
                <w:b/>
                <w:bCs/>
                <w:color w:val="000000"/>
                <w:sz w:val="20"/>
              </w:rPr>
              <w:t>A.15.1 Information security in supplier relationships</w:t>
            </w:r>
          </w:p>
          <w:p w14:paraId="60AB60BF" w14:textId="52C416DB" w:rsidR="00202281" w:rsidRPr="002A03E3" w:rsidRDefault="00202281" w:rsidP="002A03E3">
            <w:pPr>
              <w:jc w:val="left"/>
              <w:rPr>
                <w:rFonts w:cs="Arial"/>
                <w:b/>
                <w:bCs/>
                <w:color w:val="000000"/>
                <w:sz w:val="20"/>
              </w:rPr>
            </w:pPr>
            <w:r w:rsidRPr="002A03E3">
              <w:rPr>
                <w:rFonts w:cs="Arial"/>
                <w:color w:val="000000"/>
                <w:sz w:val="20"/>
              </w:rPr>
              <w:t>Objective: To ensure protection of the organization’s assets that is accessible by suppliers.</w:t>
            </w:r>
          </w:p>
        </w:tc>
      </w:tr>
      <w:tr w:rsidR="00202281" w:rsidRPr="002A03E3" w14:paraId="3D71753A" w14:textId="77777777" w:rsidTr="00D17592">
        <w:trPr>
          <w:trHeight w:val="1540"/>
        </w:trPr>
        <w:tc>
          <w:tcPr>
            <w:tcW w:w="1015" w:type="dxa"/>
            <w:tcBorders>
              <w:top w:val="single" w:sz="4" w:space="0" w:color="A11E29"/>
              <w:left w:val="single" w:sz="4" w:space="0" w:color="A11E29"/>
              <w:bottom w:val="single" w:sz="4" w:space="0" w:color="A11E29"/>
              <w:right w:val="single" w:sz="4" w:space="0" w:color="A11E29"/>
            </w:tcBorders>
            <w:shd w:val="clear" w:color="auto" w:fill="auto"/>
            <w:vAlign w:val="center"/>
            <w:hideMark/>
          </w:tcPr>
          <w:p w14:paraId="226B662E" w14:textId="77777777" w:rsidR="00202281" w:rsidRPr="002A03E3" w:rsidRDefault="00202281" w:rsidP="002A03E3">
            <w:pPr>
              <w:jc w:val="left"/>
              <w:rPr>
                <w:rFonts w:cs="Arial"/>
                <w:color w:val="000000"/>
                <w:sz w:val="20"/>
              </w:rPr>
            </w:pPr>
            <w:r w:rsidRPr="002A03E3">
              <w:rPr>
                <w:rFonts w:cs="Arial"/>
                <w:color w:val="000000"/>
                <w:sz w:val="20"/>
              </w:rPr>
              <w:t>A.15.1.1</w:t>
            </w:r>
          </w:p>
        </w:tc>
        <w:tc>
          <w:tcPr>
            <w:tcW w:w="3164" w:type="dxa"/>
            <w:tcBorders>
              <w:top w:val="single" w:sz="4" w:space="0" w:color="A11E29"/>
              <w:left w:val="single" w:sz="4" w:space="0" w:color="A11E29"/>
              <w:bottom w:val="single" w:sz="4" w:space="0" w:color="A11E29"/>
              <w:right w:val="single" w:sz="4" w:space="0" w:color="A11E29"/>
            </w:tcBorders>
            <w:shd w:val="clear" w:color="auto" w:fill="auto"/>
            <w:vAlign w:val="center"/>
            <w:hideMark/>
          </w:tcPr>
          <w:p w14:paraId="0D3BA72A" w14:textId="77777777" w:rsidR="00202281" w:rsidRPr="002A03E3" w:rsidRDefault="00202281" w:rsidP="002A03E3">
            <w:pPr>
              <w:jc w:val="left"/>
              <w:rPr>
                <w:rFonts w:cs="Arial"/>
                <w:b/>
                <w:bCs/>
                <w:color w:val="000000"/>
                <w:sz w:val="20"/>
              </w:rPr>
            </w:pPr>
            <w:r w:rsidRPr="002A03E3">
              <w:rPr>
                <w:rFonts w:cs="Arial"/>
                <w:b/>
                <w:bCs/>
                <w:color w:val="000000"/>
                <w:sz w:val="20"/>
              </w:rPr>
              <w:t>Information security policy for supplier relationships.</w:t>
            </w:r>
            <w:r w:rsidRPr="002A03E3">
              <w:rPr>
                <w:rFonts w:cs="Arial"/>
                <w:color w:val="000000"/>
                <w:sz w:val="20"/>
              </w:rPr>
              <w:t xml:space="preserve">  </w:t>
            </w:r>
            <w:r w:rsidRPr="002A03E3">
              <w:rPr>
                <w:rFonts w:cs="Arial"/>
                <w:color w:val="000000"/>
                <w:sz w:val="20"/>
                <w:u w:val="single"/>
              </w:rPr>
              <w:t>Control</w:t>
            </w:r>
            <w:r w:rsidRPr="002A03E3">
              <w:rPr>
                <w:rFonts w:cs="Arial"/>
                <w:color w:val="000000"/>
                <w:sz w:val="20"/>
              </w:rPr>
              <w:t>.   Information security requirements for mitigating the risks associated with supplier's access to the organization's assets shall be agreed with the supplier and documented.</w:t>
            </w:r>
          </w:p>
        </w:tc>
        <w:tc>
          <w:tcPr>
            <w:tcW w:w="889" w:type="dxa"/>
            <w:tcBorders>
              <w:top w:val="single" w:sz="4" w:space="0" w:color="A11E29"/>
              <w:left w:val="single" w:sz="4" w:space="0" w:color="A11E29"/>
              <w:bottom w:val="single" w:sz="4" w:space="0" w:color="A11E29"/>
              <w:right w:val="single" w:sz="4" w:space="0" w:color="A11E29"/>
            </w:tcBorders>
            <w:shd w:val="clear" w:color="auto" w:fill="auto"/>
            <w:vAlign w:val="center"/>
            <w:hideMark/>
          </w:tcPr>
          <w:p w14:paraId="4488AF6E" w14:textId="220B5166" w:rsidR="00202281" w:rsidRPr="002A03E3" w:rsidRDefault="00202281" w:rsidP="002A03E3">
            <w:pPr>
              <w:jc w:val="left"/>
              <w:rPr>
                <w:rFonts w:cs="Arial"/>
                <w:color w:val="000000"/>
                <w:sz w:val="20"/>
              </w:rPr>
            </w:pPr>
          </w:p>
        </w:tc>
        <w:tc>
          <w:tcPr>
            <w:tcW w:w="8802" w:type="dxa"/>
            <w:gridSpan w:val="3"/>
            <w:tcBorders>
              <w:top w:val="single" w:sz="4" w:space="0" w:color="A11E29"/>
              <w:left w:val="single" w:sz="4" w:space="0" w:color="A11E29"/>
              <w:bottom w:val="single" w:sz="4" w:space="0" w:color="A11E29"/>
              <w:right w:val="single" w:sz="4" w:space="0" w:color="A11E29"/>
            </w:tcBorders>
            <w:shd w:val="clear" w:color="auto" w:fill="auto"/>
            <w:vAlign w:val="center"/>
            <w:hideMark/>
          </w:tcPr>
          <w:p w14:paraId="169D0D2D" w14:textId="6D15ADAA" w:rsidR="00202281" w:rsidRPr="002A03E3" w:rsidRDefault="00202281" w:rsidP="002A03E3">
            <w:pPr>
              <w:jc w:val="left"/>
              <w:rPr>
                <w:rFonts w:cs="Arial"/>
                <w:color w:val="000000"/>
                <w:sz w:val="20"/>
              </w:rPr>
            </w:pPr>
          </w:p>
        </w:tc>
        <w:tc>
          <w:tcPr>
            <w:tcW w:w="630" w:type="dxa"/>
            <w:tcBorders>
              <w:top w:val="single" w:sz="4" w:space="0" w:color="A11E29"/>
              <w:left w:val="single" w:sz="4" w:space="0" w:color="A11E29"/>
              <w:bottom w:val="single" w:sz="4" w:space="0" w:color="A11E29"/>
              <w:right w:val="single" w:sz="4" w:space="0" w:color="A11E29"/>
            </w:tcBorders>
            <w:shd w:val="clear" w:color="auto" w:fill="auto"/>
            <w:vAlign w:val="center"/>
            <w:hideMark/>
          </w:tcPr>
          <w:p w14:paraId="220F3BAF" w14:textId="77777777" w:rsidR="00202281" w:rsidRPr="002A03E3" w:rsidRDefault="00202281" w:rsidP="002A03E3">
            <w:pPr>
              <w:jc w:val="left"/>
              <w:rPr>
                <w:rFonts w:cs="Arial"/>
                <w:color w:val="000000"/>
                <w:sz w:val="20"/>
              </w:rPr>
            </w:pPr>
            <w:r w:rsidRPr="002A03E3">
              <w:rPr>
                <w:rFonts w:cs="Arial"/>
                <w:color w:val="000000"/>
                <w:sz w:val="20"/>
              </w:rPr>
              <w:t> </w:t>
            </w:r>
          </w:p>
        </w:tc>
      </w:tr>
      <w:tr w:rsidR="00202281" w:rsidRPr="002A03E3" w14:paraId="23E36647" w14:textId="77777777" w:rsidTr="00D17592">
        <w:trPr>
          <w:trHeight w:val="2030"/>
        </w:trPr>
        <w:tc>
          <w:tcPr>
            <w:tcW w:w="1015" w:type="dxa"/>
            <w:tcBorders>
              <w:top w:val="single" w:sz="4" w:space="0" w:color="A11E29"/>
              <w:left w:val="single" w:sz="4" w:space="0" w:color="A11E29"/>
              <w:bottom w:val="single" w:sz="4" w:space="0" w:color="A11E29"/>
              <w:right w:val="single" w:sz="4" w:space="0" w:color="A11E29"/>
            </w:tcBorders>
            <w:shd w:val="clear" w:color="auto" w:fill="auto"/>
            <w:vAlign w:val="center"/>
            <w:hideMark/>
          </w:tcPr>
          <w:p w14:paraId="45733CAC" w14:textId="77777777" w:rsidR="00202281" w:rsidRPr="002A03E3" w:rsidRDefault="00202281" w:rsidP="002A03E3">
            <w:pPr>
              <w:jc w:val="left"/>
              <w:rPr>
                <w:rFonts w:cs="Arial"/>
                <w:color w:val="000000"/>
                <w:sz w:val="20"/>
              </w:rPr>
            </w:pPr>
            <w:r w:rsidRPr="002A03E3">
              <w:rPr>
                <w:rFonts w:cs="Arial"/>
                <w:color w:val="000000"/>
                <w:sz w:val="20"/>
              </w:rPr>
              <w:lastRenderedPageBreak/>
              <w:t>A.15.1.2</w:t>
            </w:r>
          </w:p>
        </w:tc>
        <w:tc>
          <w:tcPr>
            <w:tcW w:w="3164" w:type="dxa"/>
            <w:tcBorders>
              <w:top w:val="single" w:sz="4" w:space="0" w:color="A11E29"/>
              <w:left w:val="single" w:sz="4" w:space="0" w:color="A11E29"/>
              <w:bottom w:val="single" w:sz="4" w:space="0" w:color="A11E29"/>
              <w:right w:val="single" w:sz="4" w:space="0" w:color="A11E29"/>
            </w:tcBorders>
            <w:shd w:val="clear" w:color="auto" w:fill="auto"/>
            <w:vAlign w:val="center"/>
            <w:hideMark/>
          </w:tcPr>
          <w:p w14:paraId="70EB6A5F" w14:textId="77777777" w:rsidR="00202281" w:rsidRPr="002A03E3" w:rsidRDefault="00202281" w:rsidP="002A03E3">
            <w:pPr>
              <w:jc w:val="left"/>
              <w:rPr>
                <w:rFonts w:cs="Arial"/>
                <w:b/>
                <w:bCs/>
                <w:color w:val="000000"/>
                <w:sz w:val="20"/>
              </w:rPr>
            </w:pPr>
            <w:r w:rsidRPr="002A03E3">
              <w:rPr>
                <w:rFonts w:cs="Arial"/>
                <w:b/>
                <w:bCs/>
                <w:color w:val="000000"/>
                <w:sz w:val="20"/>
              </w:rPr>
              <w:t>Addressing security within supplier agreements.</w:t>
            </w:r>
            <w:r w:rsidRPr="002A03E3">
              <w:rPr>
                <w:rFonts w:cs="Arial"/>
                <w:color w:val="000000"/>
                <w:sz w:val="20"/>
              </w:rPr>
              <w:t xml:space="preserve">  </w:t>
            </w:r>
            <w:r w:rsidRPr="002A03E3">
              <w:rPr>
                <w:rFonts w:cs="Arial"/>
                <w:color w:val="000000"/>
                <w:sz w:val="20"/>
                <w:u w:val="single"/>
              </w:rPr>
              <w:t>Control</w:t>
            </w:r>
            <w:r w:rsidRPr="002A03E3">
              <w:rPr>
                <w:rFonts w:cs="Arial"/>
                <w:color w:val="000000"/>
                <w:sz w:val="20"/>
              </w:rPr>
              <w:t>.   All relevant information security requirements shall be established and agreed with each supplier that may access, process, store, communicated, or provide IT infrastructure components for, the organization's information.</w:t>
            </w:r>
          </w:p>
        </w:tc>
        <w:tc>
          <w:tcPr>
            <w:tcW w:w="889" w:type="dxa"/>
            <w:tcBorders>
              <w:top w:val="single" w:sz="4" w:space="0" w:color="A11E29"/>
              <w:left w:val="single" w:sz="4" w:space="0" w:color="A11E29"/>
              <w:bottom w:val="single" w:sz="4" w:space="0" w:color="A11E29"/>
              <w:right w:val="single" w:sz="4" w:space="0" w:color="A11E29"/>
            </w:tcBorders>
            <w:shd w:val="clear" w:color="auto" w:fill="auto"/>
            <w:vAlign w:val="center"/>
            <w:hideMark/>
          </w:tcPr>
          <w:p w14:paraId="125CC131" w14:textId="74906A88" w:rsidR="00202281" w:rsidRPr="002A03E3" w:rsidRDefault="00202281" w:rsidP="002A03E3">
            <w:pPr>
              <w:jc w:val="left"/>
              <w:rPr>
                <w:rFonts w:cs="Arial"/>
                <w:color w:val="000000"/>
                <w:sz w:val="20"/>
              </w:rPr>
            </w:pPr>
          </w:p>
        </w:tc>
        <w:tc>
          <w:tcPr>
            <w:tcW w:w="8802" w:type="dxa"/>
            <w:gridSpan w:val="3"/>
            <w:tcBorders>
              <w:top w:val="single" w:sz="4" w:space="0" w:color="A11E29"/>
              <w:left w:val="single" w:sz="4" w:space="0" w:color="A11E29"/>
              <w:bottom w:val="single" w:sz="4" w:space="0" w:color="A11E29"/>
              <w:right w:val="single" w:sz="4" w:space="0" w:color="A11E29"/>
            </w:tcBorders>
            <w:shd w:val="clear" w:color="auto" w:fill="auto"/>
            <w:vAlign w:val="center"/>
            <w:hideMark/>
          </w:tcPr>
          <w:p w14:paraId="4E100BF3" w14:textId="24F661EB" w:rsidR="00202281" w:rsidRPr="002A03E3" w:rsidRDefault="00202281" w:rsidP="002A03E3">
            <w:pPr>
              <w:jc w:val="left"/>
              <w:rPr>
                <w:rFonts w:cs="Arial"/>
                <w:color w:val="000000"/>
                <w:sz w:val="20"/>
              </w:rPr>
            </w:pPr>
          </w:p>
        </w:tc>
        <w:tc>
          <w:tcPr>
            <w:tcW w:w="630" w:type="dxa"/>
            <w:tcBorders>
              <w:top w:val="single" w:sz="4" w:space="0" w:color="A11E29"/>
              <w:left w:val="single" w:sz="4" w:space="0" w:color="A11E29"/>
              <w:bottom w:val="single" w:sz="4" w:space="0" w:color="A11E29"/>
              <w:right w:val="single" w:sz="4" w:space="0" w:color="A11E29"/>
            </w:tcBorders>
            <w:shd w:val="clear" w:color="auto" w:fill="auto"/>
            <w:vAlign w:val="center"/>
            <w:hideMark/>
          </w:tcPr>
          <w:p w14:paraId="58A743DD" w14:textId="77777777" w:rsidR="00202281" w:rsidRPr="002A03E3" w:rsidRDefault="00202281" w:rsidP="002A03E3">
            <w:pPr>
              <w:jc w:val="left"/>
              <w:rPr>
                <w:rFonts w:cs="Arial"/>
                <w:color w:val="000000"/>
                <w:sz w:val="20"/>
              </w:rPr>
            </w:pPr>
            <w:r w:rsidRPr="002A03E3">
              <w:rPr>
                <w:rFonts w:cs="Arial"/>
                <w:color w:val="000000"/>
                <w:sz w:val="20"/>
              </w:rPr>
              <w:t> </w:t>
            </w:r>
          </w:p>
        </w:tc>
      </w:tr>
      <w:tr w:rsidR="00202281" w:rsidRPr="002A03E3" w14:paraId="2112A775" w14:textId="77777777" w:rsidTr="00D17592">
        <w:trPr>
          <w:trHeight w:val="1780"/>
        </w:trPr>
        <w:tc>
          <w:tcPr>
            <w:tcW w:w="1015" w:type="dxa"/>
            <w:tcBorders>
              <w:top w:val="single" w:sz="4" w:space="0" w:color="A11E29"/>
              <w:left w:val="single" w:sz="4" w:space="0" w:color="A11E29"/>
              <w:bottom w:val="single" w:sz="12" w:space="0" w:color="A11E29"/>
              <w:right w:val="single" w:sz="4" w:space="0" w:color="A11E29"/>
            </w:tcBorders>
            <w:shd w:val="clear" w:color="auto" w:fill="auto"/>
            <w:vAlign w:val="center"/>
            <w:hideMark/>
          </w:tcPr>
          <w:p w14:paraId="1503E715" w14:textId="77777777" w:rsidR="00202281" w:rsidRPr="002A03E3" w:rsidRDefault="00202281" w:rsidP="002A03E3">
            <w:pPr>
              <w:jc w:val="left"/>
              <w:rPr>
                <w:rFonts w:cs="Arial"/>
                <w:color w:val="000000"/>
                <w:sz w:val="20"/>
              </w:rPr>
            </w:pPr>
            <w:r w:rsidRPr="002A03E3">
              <w:rPr>
                <w:rFonts w:cs="Arial"/>
                <w:color w:val="000000"/>
                <w:sz w:val="20"/>
              </w:rPr>
              <w:t>A.15.1.3</w:t>
            </w:r>
          </w:p>
        </w:tc>
        <w:tc>
          <w:tcPr>
            <w:tcW w:w="3164" w:type="dxa"/>
            <w:tcBorders>
              <w:top w:val="single" w:sz="4" w:space="0" w:color="A11E29"/>
              <w:left w:val="single" w:sz="4" w:space="0" w:color="A11E29"/>
              <w:bottom w:val="single" w:sz="12" w:space="0" w:color="A11E29"/>
              <w:right w:val="single" w:sz="4" w:space="0" w:color="A11E29"/>
            </w:tcBorders>
            <w:shd w:val="clear" w:color="auto" w:fill="auto"/>
            <w:vAlign w:val="center"/>
            <w:hideMark/>
          </w:tcPr>
          <w:p w14:paraId="51C4C634" w14:textId="77777777" w:rsidR="00202281" w:rsidRPr="002A03E3" w:rsidRDefault="00202281" w:rsidP="002A03E3">
            <w:pPr>
              <w:jc w:val="left"/>
              <w:rPr>
                <w:rFonts w:cs="Arial"/>
                <w:b/>
                <w:bCs/>
                <w:color w:val="000000"/>
                <w:sz w:val="20"/>
              </w:rPr>
            </w:pPr>
            <w:r w:rsidRPr="002A03E3">
              <w:rPr>
                <w:rFonts w:cs="Arial"/>
                <w:b/>
                <w:bCs/>
                <w:color w:val="000000"/>
                <w:sz w:val="20"/>
              </w:rPr>
              <w:t xml:space="preserve">Information and communication technology supply chain.  </w:t>
            </w:r>
            <w:r w:rsidRPr="002A03E3">
              <w:rPr>
                <w:rFonts w:cs="Arial"/>
                <w:color w:val="000000"/>
                <w:sz w:val="20"/>
                <w:u w:val="single"/>
              </w:rPr>
              <w:t>Control</w:t>
            </w:r>
            <w:r w:rsidRPr="002A03E3">
              <w:rPr>
                <w:rFonts w:cs="Arial"/>
                <w:color w:val="000000"/>
                <w:sz w:val="20"/>
              </w:rPr>
              <w:t>.   Agreements with suppliers shall include requirements to address the information security risks associated with information and communications technology services and product supply chain.</w:t>
            </w:r>
          </w:p>
        </w:tc>
        <w:tc>
          <w:tcPr>
            <w:tcW w:w="889" w:type="dxa"/>
            <w:tcBorders>
              <w:top w:val="single" w:sz="4" w:space="0" w:color="A11E29"/>
              <w:left w:val="single" w:sz="4" w:space="0" w:color="A11E29"/>
              <w:bottom w:val="single" w:sz="12" w:space="0" w:color="A11E29"/>
              <w:right w:val="single" w:sz="4" w:space="0" w:color="A11E29"/>
            </w:tcBorders>
            <w:shd w:val="clear" w:color="auto" w:fill="auto"/>
            <w:vAlign w:val="center"/>
            <w:hideMark/>
          </w:tcPr>
          <w:p w14:paraId="04F48DDD" w14:textId="5DA200A9" w:rsidR="00202281" w:rsidRPr="002A03E3" w:rsidRDefault="00202281" w:rsidP="002A03E3">
            <w:pPr>
              <w:jc w:val="left"/>
              <w:rPr>
                <w:rFonts w:cs="Arial"/>
                <w:color w:val="000000"/>
                <w:sz w:val="20"/>
              </w:rPr>
            </w:pPr>
          </w:p>
        </w:tc>
        <w:tc>
          <w:tcPr>
            <w:tcW w:w="8802" w:type="dxa"/>
            <w:gridSpan w:val="3"/>
            <w:tcBorders>
              <w:top w:val="single" w:sz="4" w:space="0" w:color="A11E29"/>
              <w:left w:val="single" w:sz="4" w:space="0" w:color="A11E29"/>
              <w:bottom w:val="single" w:sz="12" w:space="0" w:color="A11E29"/>
              <w:right w:val="single" w:sz="4" w:space="0" w:color="A11E29"/>
            </w:tcBorders>
            <w:shd w:val="clear" w:color="auto" w:fill="auto"/>
            <w:vAlign w:val="center"/>
            <w:hideMark/>
          </w:tcPr>
          <w:p w14:paraId="6AD3EDCD" w14:textId="4318CE58" w:rsidR="00202281" w:rsidRPr="002A03E3" w:rsidRDefault="00202281" w:rsidP="002A03E3">
            <w:pPr>
              <w:jc w:val="left"/>
              <w:rPr>
                <w:rFonts w:cs="Arial"/>
                <w:color w:val="000000"/>
                <w:sz w:val="20"/>
              </w:rPr>
            </w:pPr>
          </w:p>
        </w:tc>
        <w:tc>
          <w:tcPr>
            <w:tcW w:w="630" w:type="dxa"/>
            <w:tcBorders>
              <w:top w:val="single" w:sz="4" w:space="0" w:color="A11E29"/>
              <w:left w:val="single" w:sz="4" w:space="0" w:color="A11E29"/>
              <w:bottom w:val="single" w:sz="4" w:space="0" w:color="A11E29"/>
              <w:right w:val="single" w:sz="4" w:space="0" w:color="A11E29"/>
            </w:tcBorders>
            <w:shd w:val="clear" w:color="auto" w:fill="auto"/>
            <w:vAlign w:val="center"/>
            <w:hideMark/>
          </w:tcPr>
          <w:p w14:paraId="5F56D412" w14:textId="77777777" w:rsidR="00202281" w:rsidRPr="002A03E3" w:rsidRDefault="00202281" w:rsidP="002A03E3">
            <w:pPr>
              <w:jc w:val="left"/>
              <w:rPr>
                <w:rFonts w:cs="Arial"/>
                <w:color w:val="000000"/>
                <w:sz w:val="20"/>
              </w:rPr>
            </w:pPr>
            <w:r w:rsidRPr="002A03E3">
              <w:rPr>
                <w:rFonts w:cs="Arial"/>
                <w:color w:val="000000"/>
                <w:sz w:val="20"/>
              </w:rPr>
              <w:t> </w:t>
            </w:r>
          </w:p>
        </w:tc>
      </w:tr>
      <w:tr w:rsidR="00202281" w:rsidRPr="002A03E3" w14:paraId="4C15EC5C" w14:textId="77777777" w:rsidTr="00202281">
        <w:trPr>
          <w:trHeight w:val="600"/>
        </w:trPr>
        <w:tc>
          <w:tcPr>
            <w:tcW w:w="14500" w:type="dxa"/>
            <w:gridSpan w:val="7"/>
            <w:tcBorders>
              <w:top w:val="single" w:sz="12" w:space="0" w:color="A11E29"/>
              <w:left w:val="single" w:sz="12" w:space="0" w:color="A11E29"/>
              <w:bottom w:val="single" w:sz="12" w:space="0" w:color="A11E29"/>
              <w:right w:val="single" w:sz="12" w:space="0" w:color="A11E29"/>
            </w:tcBorders>
            <w:shd w:val="clear" w:color="auto" w:fill="auto"/>
            <w:vAlign w:val="center"/>
            <w:hideMark/>
          </w:tcPr>
          <w:p w14:paraId="54898442" w14:textId="77777777" w:rsidR="00202281" w:rsidRPr="002A03E3" w:rsidRDefault="00202281" w:rsidP="002A03E3">
            <w:pPr>
              <w:jc w:val="left"/>
              <w:rPr>
                <w:rFonts w:cs="Arial"/>
                <w:b/>
                <w:bCs/>
                <w:color w:val="000000"/>
                <w:sz w:val="20"/>
              </w:rPr>
            </w:pPr>
            <w:r w:rsidRPr="002A03E3">
              <w:rPr>
                <w:rFonts w:cs="Arial"/>
                <w:b/>
                <w:bCs/>
                <w:color w:val="000000"/>
                <w:sz w:val="20"/>
              </w:rPr>
              <w:t>A.15.2 Supplier service delivery management</w:t>
            </w:r>
          </w:p>
          <w:p w14:paraId="63AF0313" w14:textId="3AA3B9E9" w:rsidR="00202281" w:rsidRPr="002A03E3" w:rsidRDefault="00202281" w:rsidP="002A03E3">
            <w:pPr>
              <w:jc w:val="left"/>
              <w:rPr>
                <w:rFonts w:cs="Arial"/>
                <w:b/>
                <w:bCs/>
                <w:color w:val="000000"/>
                <w:sz w:val="20"/>
              </w:rPr>
            </w:pPr>
            <w:r w:rsidRPr="002A03E3">
              <w:rPr>
                <w:rFonts w:cs="Arial"/>
                <w:color w:val="000000"/>
                <w:sz w:val="20"/>
              </w:rPr>
              <w:t xml:space="preserve">Objective: To maintain an agreed level of information security and service delivery in line with supplier agreements. </w:t>
            </w:r>
          </w:p>
        </w:tc>
      </w:tr>
      <w:tr w:rsidR="00202281" w:rsidRPr="002A03E3" w14:paraId="4234126E" w14:textId="77777777" w:rsidTr="00D17592">
        <w:trPr>
          <w:trHeight w:val="1260"/>
        </w:trPr>
        <w:tc>
          <w:tcPr>
            <w:tcW w:w="1015" w:type="dxa"/>
            <w:tcBorders>
              <w:top w:val="single" w:sz="12" w:space="0" w:color="A11E29"/>
              <w:left w:val="single" w:sz="4" w:space="0" w:color="A11E29"/>
              <w:bottom w:val="single" w:sz="4" w:space="0" w:color="A11E29"/>
              <w:right w:val="single" w:sz="4" w:space="0" w:color="A11E29"/>
            </w:tcBorders>
            <w:shd w:val="clear" w:color="auto" w:fill="auto"/>
            <w:vAlign w:val="center"/>
            <w:hideMark/>
          </w:tcPr>
          <w:p w14:paraId="7B8959FD" w14:textId="77777777" w:rsidR="00202281" w:rsidRPr="002A03E3" w:rsidRDefault="00202281" w:rsidP="002A03E3">
            <w:pPr>
              <w:jc w:val="left"/>
              <w:rPr>
                <w:rFonts w:cs="Arial"/>
                <w:color w:val="000000"/>
                <w:sz w:val="20"/>
              </w:rPr>
            </w:pPr>
            <w:r w:rsidRPr="002A03E3">
              <w:rPr>
                <w:rFonts w:cs="Arial"/>
                <w:color w:val="000000"/>
                <w:sz w:val="20"/>
              </w:rPr>
              <w:t>A.15.2.1</w:t>
            </w:r>
          </w:p>
        </w:tc>
        <w:tc>
          <w:tcPr>
            <w:tcW w:w="3164" w:type="dxa"/>
            <w:tcBorders>
              <w:top w:val="single" w:sz="12" w:space="0" w:color="A11E29"/>
              <w:left w:val="single" w:sz="4" w:space="0" w:color="A11E29"/>
              <w:bottom w:val="single" w:sz="4" w:space="0" w:color="A11E29"/>
              <w:right w:val="single" w:sz="4" w:space="0" w:color="A11E29"/>
            </w:tcBorders>
            <w:shd w:val="clear" w:color="auto" w:fill="auto"/>
            <w:vAlign w:val="center"/>
            <w:hideMark/>
          </w:tcPr>
          <w:p w14:paraId="5F4E2EED" w14:textId="77777777" w:rsidR="00202281" w:rsidRPr="002A03E3" w:rsidRDefault="00202281" w:rsidP="002A03E3">
            <w:pPr>
              <w:jc w:val="left"/>
              <w:rPr>
                <w:rFonts w:cs="Arial"/>
                <w:b/>
                <w:bCs/>
                <w:color w:val="000000"/>
                <w:sz w:val="20"/>
              </w:rPr>
            </w:pPr>
            <w:r w:rsidRPr="002A03E3">
              <w:rPr>
                <w:rFonts w:cs="Arial"/>
                <w:b/>
                <w:bCs/>
                <w:color w:val="000000"/>
                <w:sz w:val="20"/>
              </w:rPr>
              <w:t xml:space="preserve">Monitoring and review of supplier services. </w:t>
            </w:r>
            <w:r w:rsidRPr="002A03E3">
              <w:rPr>
                <w:rFonts w:cs="Arial"/>
                <w:color w:val="000000"/>
                <w:sz w:val="20"/>
              </w:rPr>
              <w:t xml:space="preserve"> </w:t>
            </w:r>
            <w:r w:rsidRPr="002A03E3">
              <w:rPr>
                <w:rFonts w:cs="Arial"/>
                <w:color w:val="000000"/>
                <w:sz w:val="20"/>
                <w:u w:val="single"/>
              </w:rPr>
              <w:t>Control</w:t>
            </w:r>
            <w:r w:rsidRPr="002A03E3">
              <w:rPr>
                <w:rFonts w:cs="Arial"/>
                <w:color w:val="000000"/>
                <w:sz w:val="20"/>
              </w:rPr>
              <w:t>.   Organizations shall regularly monitor, review and audit supplier service delivery.</w:t>
            </w:r>
          </w:p>
        </w:tc>
        <w:tc>
          <w:tcPr>
            <w:tcW w:w="889" w:type="dxa"/>
            <w:tcBorders>
              <w:top w:val="single" w:sz="12" w:space="0" w:color="A11E29"/>
              <w:left w:val="single" w:sz="4" w:space="0" w:color="A11E29"/>
              <w:bottom w:val="single" w:sz="4" w:space="0" w:color="A11E29"/>
              <w:right w:val="single" w:sz="4" w:space="0" w:color="A11E29"/>
            </w:tcBorders>
            <w:shd w:val="clear" w:color="auto" w:fill="auto"/>
            <w:vAlign w:val="center"/>
            <w:hideMark/>
          </w:tcPr>
          <w:p w14:paraId="556B2937" w14:textId="29B0EAE6" w:rsidR="00202281" w:rsidRPr="002A03E3" w:rsidRDefault="00202281" w:rsidP="002A03E3">
            <w:pPr>
              <w:jc w:val="left"/>
              <w:rPr>
                <w:rFonts w:cs="Arial"/>
                <w:color w:val="000000"/>
                <w:sz w:val="20"/>
              </w:rPr>
            </w:pPr>
          </w:p>
        </w:tc>
        <w:tc>
          <w:tcPr>
            <w:tcW w:w="8802" w:type="dxa"/>
            <w:gridSpan w:val="3"/>
            <w:tcBorders>
              <w:top w:val="single" w:sz="12" w:space="0" w:color="A11E29"/>
              <w:left w:val="single" w:sz="4" w:space="0" w:color="A11E29"/>
              <w:bottom w:val="single" w:sz="4" w:space="0" w:color="A11E29"/>
              <w:right w:val="single" w:sz="4" w:space="0" w:color="A11E29"/>
            </w:tcBorders>
            <w:shd w:val="clear" w:color="auto" w:fill="auto"/>
            <w:vAlign w:val="center"/>
            <w:hideMark/>
          </w:tcPr>
          <w:p w14:paraId="5ACCDD42" w14:textId="6E165138" w:rsidR="00202281" w:rsidRPr="002A03E3" w:rsidRDefault="00202281" w:rsidP="002A03E3">
            <w:pPr>
              <w:jc w:val="left"/>
              <w:rPr>
                <w:rFonts w:cs="Arial"/>
                <w:color w:val="000000"/>
                <w:sz w:val="20"/>
              </w:rPr>
            </w:pPr>
          </w:p>
        </w:tc>
        <w:tc>
          <w:tcPr>
            <w:tcW w:w="630" w:type="dxa"/>
            <w:tcBorders>
              <w:top w:val="single" w:sz="12" w:space="0" w:color="A11E29"/>
              <w:left w:val="single" w:sz="4" w:space="0" w:color="A11E29"/>
              <w:bottom w:val="single" w:sz="4" w:space="0" w:color="A11E29"/>
              <w:right w:val="single" w:sz="4" w:space="0" w:color="A11E29"/>
            </w:tcBorders>
            <w:shd w:val="clear" w:color="auto" w:fill="auto"/>
            <w:vAlign w:val="center"/>
            <w:hideMark/>
          </w:tcPr>
          <w:p w14:paraId="005118E1" w14:textId="77777777" w:rsidR="00202281" w:rsidRPr="002A03E3" w:rsidRDefault="00202281" w:rsidP="002A03E3">
            <w:pPr>
              <w:jc w:val="left"/>
              <w:rPr>
                <w:rFonts w:cs="Arial"/>
                <w:color w:val="000000"/>
                <w:sz w:val="20"/>
              </w:rPr>
            </w:pPr>
            <w:r w:rsidRPr="002A03E3">
              <w:rPr>
                <w:rFonts w:cs="Arial"/>
                <w:color w:val="000000"/>
                <w:sz w:val="20"/>
              </w:rPr>
              <w:t> </w:t>
            </w:r>
          </w:p>
        </w:tc>
      </w:tr>
      <w:tr w:rsidR="00202281" w:rsidRPr="002A03E3" w14:paraId="688FE940" w14:textId="77777777" w:rsidTr="00D17592">
        <w:trPr>
          <w:trHeight w:val="2270"/>
        </w:trPr>
        <w:tc>
          <w:tcPr>
            <w:tcW w:w="1015" w:type="dxa"/>
            <w:tcBorders>
              <w:top w:val="single" w:sz="4" w:space="0" w:color="A11E29"/>
              <w:left w:val="single" w:sz="4" w:space="0" w:color="A11E29"/>
              <w:bottom w:val="single" w:sz="12" w:space="0" w:color="A11E29"/>
              <w:right w:val="single" w:sz="4" w:space="0" w:color="A11E29"/>
            </w:tcBorders>
            <w:shd w:val="clear" w:color="auto" w:fill="auto"/>
            <w:vAlign w:val="center"/>
            <w:hideMark/>
          </w:tcPr>
          <w:p w14:paraId="62B3E39F" w14:textId="77777777" w:rsidR="00202281" w:rsidRPr="002A03E3" w:rsidRDefault="00202281" w:rsidP="002A03E3">
            <w:pPr>
              <w:jc w:val="left"/>
              <w:rPr>
                <w:rFonts w:cs="Arial"/>
                <w:color w:val="000000"/>
                <w:sz w:val="20"/>
              </w:rPr>
            </w:pPr>
            <w:r w:rsidRPr="002A03E3">
              <w:rPr>
                <w:rFonts w:cs="Arial"/>
                <w:color w:val="000000"/>
                <w:sz w:val="20"/>
              </w:rPr>
              <w:lastRenderedPageBreak/>
              <w:t>A.15.2.2</w:t>
            </w:r>
          </w:p>
        </w:tc>
        <w:tc>
          <w:tcPr>
            <w:tcW w:w="3164" w:type="dxa"/>
            <w:tcBorders>
              <w:top w:val="single" w:sz="4" w:space="0" w:color="A11E29"/>
              <w:left w:val="single" w:sz="4" w:space="0" w:color="A11E29"/>
              <w:bottom w:val="single" w:sz="12" w:space="0" w:color="A11E29"/>
              <w:right w:val="single" w:sz="4" w:space="0" w:color="A11E29"/>
            </w:tcBorders>
            <w:shd w:val="clear" w:color="auto" w:fill="auto"/>
            <w:vAlign w:val="center"/>
            <w:hideMark/>
          </w:tcPr>
          <w:p w14:paraId="2A3034F0" w14:textId="77777777" w:rsidR="00202281" w:rsidRPr="002A03E3" w:rsidRDefault="00202281" w:rsidP="002A03E3">
            <w:pPr>
              <w:jc w:val="left"/>
              <w:rPr>
                <w:rFonts w:cs="Arial"/>
                <w:b/>
                <w:bCs/>
                <w:color w:val="000000"/>
                <w:sz w:val="20"/>
              </w:rPr>
            </w:pPr>
            <w:r w:rsidRPr="002A03E3">
              <w:rPr>
                <w:rFonts w:cs="Arial"/>
                <w:b/>
                <w:bCs/>
                <w:color w:val="000000"/>
                <w:sz w:val="20"/>
              </w:rPr>
              <w:t xml:space="preserve">Managing changes to supplier services. </w:t>
            </w:r>
            <w:r w:rsidRPr="002A03E3">
              <w:rPr>
                <w:rFonts w:cs="Arial"/>
                <w:color w:val="000000"/>
                <w:sz w:val="20"/>
              </w:rPr>
              <w:t xml:space="preserve"> </w:t>
            </w:r>
            <w:r w:rsidRPr="002A03E3">
              <w:rPr>
                <w:rFonts w:cs="Arial"/>
                <w:color w:val="000000"/>
                <w:sz w:val="20"/>
                <w:u w:val="single"/>
              </w:rPr>
              <w:t>Control</w:t>
            </w:r>
            <w:r w:rsidRPr="002A03E3">
              <w:rPr>
                <w:rFonts w:cs="Arial"/>
                <w:color w:val="000000"/>
                <w:sz w:val="20"/>
              </w:rPr>
              <w:t>.   Changes to the provision of services by suppliers, including maintaining and improving existing information security policies, procedures and controls, shall be managed, taking account of the criticality of business information, systems and processes involved and re-assessment of risks.</w:t>
            </w:r>
          </w:p>
        </w:tc>
        <w:tc>
          <w:tcPr>
            <w:tcW w:w="889" w:type="dxa"/>
            <w:tcBorders>
              <w:top w:val="single" w:sz="4" w:space="0" w:color="A11E29"/>
              <w:left w:val="single" w:sz="4" w:space="0" w:color="A11E29"/>
              <w:bottom w:val="single" w:sz="12" w:space="0" w:color="A11E29"/>
              <w:right w:val="single" w:sz="4" w:space="0" w:color="A11E29"/>
            </w:tcBorders>
            <w:shd w:val="clear" w:color="auto" w:fill="auto"/>
            <w:vAlign w:val="center"/>
            <w:hideMark/>
          </w:tcPr>
          <w:p w14:paraId="166B9D6D" w14:textId="6936B0A7" w:rsidR="00202281" w:rsidRPr="002A03E3" w:rsidRDefault="00202281" w:rsidP="002A03E3">
            <w:pPr>
              <w:jc w:val="left"/>
              <w:rPr>
                <w:rFonts w:cs="Arial"/>
                <w:color w:val="000000"/>
                <w:sz w:val="20"/>
              </w:rPr>
            </w:pPr>
          </w:p>
        </w:tc>
        <w:tc>
          <w:tcPr>
            <w:tcW w:w="8802" w:type="dxa"/>
            <w:gridSpan w:val="3"/>
            <w:tcBorders>
              <w:top w:val="single" w:sz="4" w:space="0" w:color="A11E29"/>
              <w:left w:val="single" w:sz="4" w:space="0" w:color="A11E29"/>
              <w:bottom w:val="single" w:sz="12" w:space="0" w:color="A11E29"/>
              <w:right w:val="single" w:sz="4" w:space="0" w:color="A11E29"/>
            </w:tcBorders>
            <w:shd w:val="clear" w:color="auto" w:fill="auto"/>
            <w:vAlign w:val="center"/>
            <w:hideMark/>
          </w:tcPr>
          <w:p w14:paraId="77A08ECF" w14:textId="66BD31F6" w:rsidR="00202281" w:rsidRPr="002A03E3" w:rsidRDefault="00202281" w:rsidP="002A03E3">
            <w:pPr>
              <w:jc w:val="left"/>
              <w:rPr>
                <w:rFonts w:cs="Arial"/>
                <w:color w:val="000000"/>
                <w:sz w:val="20"/>
              </w:rPr>
            </w:pPr>
          </w:p>
        </w:tc>
        <w:tc>
          <w:tcPr>
            <w:tcW w:w="630" w:type="dxa"/>
            <w:tcBorders>
              <w:top w:val="single" w:sz="4" w:space="0" w:color="A11E29"/>
              <w:left w:val="single" w:sz="4" w:space="0" w:color="A11E29"/>
              <w:bottom w:val="single" w:sz="4" w:space="0" w:color="A11E29"/>
              <w:right w:val="single" w:sz="4" w:space="0" w:color="A11E29"/>
            </w:tcBorders>
            <w:shd w:val="clear" w:color="auto" w:fill="auto"/>
            <w:vAlign w:val="center"/>
            <w:hideMark/>
          </w:tcPr>
          <w:p w14:paraId="65938CDD" w14:textId="77777777" w:rsidR="00202281" w:rsidRPr="002A03E3" w:rsidRDefault="00202281" w:rsidP="002A03E3">
            <w:pPr>
              <w:jc w:val="left"/>
              <w:rPr>
                <w:rFonts w:cs="Arial"/>
                <w:color w:val="000000"/>
                <w:sz w:val="20"/>
              </w:rPr>
            </w:pPr>
            <w:r w:rsidRPr="002A03E3">
              <w:rPr>
                <w:rFonts w:cs="Arial"/>
                <w:color w:val="000000"/>
                <w:sz w:val="20"/>
              </w:rPr>
              <w:t> </w:t>
            </w:r>
          </w:p>
        </w:tc>
      </w:tr>
      <w:tr w:rsidR="00202281" w:rsidRPr="002A03E3" w14:paraId="3D497AD3" w14:textId="77777777" w:rsidTr="00202281">
        <w:trPr>
          <w:trHeight w:val="310"/>
        </w:trPr>
        <w:tc>
          <w:tcPr>
            <w:tcW w:w="14500" w:type="dxa"/>
            <w:gridSpan w:val="7"/>
            <w:tcBorders>
              <w:top w:val="single" w:sz="12" w:space="0" w:color="A11E29"/>
              <w:left w:val="single" w:sz="12" w:space="0" w:color="A11E29"/>
              <w:bottom w:val="single" w:sz="12" w:space="0" w:color="A11E29"/>
              <w:right w:val="single" w:sz="12" w:space="0" w:color="A11E29"/>
            </w:tcBorders>
            <w:shd w:val="clear" w:color="auto" w:fill="auto"/>
            <w:vAlign w:val="center"/>
            <w:hideMark/>
          </w:tcPr>
          <w:p w14:paraId="3725B97B" w14:textId="5748C1D9" w:rsidR="00202281" w:rsidRPr="00202281" w:rsidRDefault="00202281" w:rsidP="002A03E3">
            <w:pPr>
              <w:jc w:val="left"/>
              <w:rPr>
                <w:rFonts w:cs="Arial"/>
                <w:b/>
                <w:bCs/>
                <w:color w:val="A11E29"/>
                <w:sz w:val="20"/>
              </w:rPr>
            </w:pPr>
            <w:r w:rsidRPr="00202281">
              <w:rPr>
                <w:rFonts w:cs="Arial"/>
                <w:b/>
                <w:bCs/>
                <w:color w:val="A11E29"/>
                <w:sz w:val="20"/>
              </w:rPr>
              <w:t>A.16 Information security incident management</w:t>
            </w:r>
          </w:p>
        </w:tc>
      </w:tr>
      <w:tr w:rsidR="00202281" w:rsidRPr="002A03E3" w14:paraId="79472505" w14:textId="77777777" w:rsidTr="00202281">
        <w:trPr>
          <w:trHeight w:val="790"/>
        </w:trPr>
        <w:tc>
          <w:tcPr>
            <w:tcW w:w="14500" w:type="dxa"/>
            <w:gridSpan w:val="7"/>
            <w:tcBorders>
              <w:top w:val="single" w:sz="12" w:space="0" w:color="A11E29"/>
              <w:left w:val="single" w:sz="12" w:space="0" w:color="A11E29"/>
              <w:bottom w:val="single" w:sz="4" w:space="0" w:color="A11E29"/>
              <w:right w:val="single" w:sz="12" w:space="0" w:color="A11E29"/>
            </w:tcBorders>
            <w:shd w:val="clear" w:color="auto" w:fill="auto"/>
            <w:vAlign w:val="center"/>
            <w:hideMark/>
          </w:tcPr>
          <w:p w14:paraId="55B3DA5D" w14:textId="77777777" w:rsidR="00202281" w:rsidRPr="002A03E3" w:rsidRDefault="00202281" w:rsidP="002A03E3">
            <w:pPr>
              <w:jc w:val="left"/>
              <w:rPr>
                <w:rFonts w:cs="Arial"/>
                <w:b/>
                <w:bCs/>
                <w:color w:val="000000"/>
                <w:sz w:val="20"/>
              </w:rPr>
            </w:pPr>
            <w:r w:rsidRPr="002A03E3">
              <w:rPr>
                <w:rFonts w:cs="Arial"/>
                <w:b/>
                <w:bCs/>
                <w:color w:val="000000"/>
                <w:sz w:val="20"/>
              </w:rPr>
              <w:t>A.16.1 Management of information security incidents and improvements</w:t>
            </w:r>
          </w:p>
          <w:p w14:paraId="46F9D402" w14:textId="6FCD1433" w:rsidR="00202281" w:rsidRPr="002A03E3" w:rsidRDefault="00202281" w:rsidP="002A03E3">
            <w:pPr>
              <w:jc w:val="left"/>
              <w:rPr>
                <w:rFonts w:cs="Arial"/>
                <w:b/>
                <w:bCs/>
                <w:color w:val="000000"/>
                <w:sz w:val="20"/>
              </w:rPr>
            </w:pPr>
            <w:r w:rsidRPr="002A03E3">
              <w:rPr>
                <w:rFonts w:cs="Arial"/>
                <w:color w:val="000000"/>
                <w:sz w:val="20"/>
              </w:rPr>
              <w:t>Objective: To ensure a consistent and effective approach to the management of information security incidents, including communication on security events and weaknesses.</w:t>
            </w:r>
          </w:p>
        </w:tc>
      </w:tr>
      <w:tr w:rsidR="00202281" w:rsidRPr="002A03E3" w14:paraId="539BDA09" w14:textId="77777777" w:rsidTr="00D17592">
        <w:trPr>
          <w:trHeight w:val="1552"/>
        </w:trPr>
        <w:tc>
          <w:tcPr>
            <w:tcW w:w="1015" w:type="dxa"/>
            <w:vMerge w:val="restart"/>
            <w:tcBorders>
              <w:top w:val="single" w:sz="4" w:space="0" w:color="A11E29"/>
              <w:left w:val="single" w:sz="4" w:space="0" w:color="A11E29"/>
              <w:bottom w:val="single" w:sz="4" w:space="0" w:color="A11E29"/>
              <w:right w:val="single" w:sz="4" w:space="0" w:color="A11E29"/>
            </w:tcBorders>
            <w:shd w:val="clear" w:color="auto" w:fill="auto"/>
            <w:vAlign w:val="center"/>
            <w:hideMark/>
          </w:tcPr>
          <w:p w14:paraId="3B46296E" w14:textId="77777777" w:rsidR="00202281" w:rsidRPr="002A03E3" w:rsidRDefault="00202281" w:rsidP="002A03E3">
            <w:pPr>
              <w:jc w:val="left"/>
              <w:rPr>
                <w:rFonts w:cs="Arial"/>
                <w:color w:val="000000"/>
                <w:sz w:val="20"/>
              </w:rPr>
            </w:pPr>
            <w:r w:rsidRPr="002A03E3">
              <w:rPr>
                <w:rFonts w:cs="Arial"/>
                <w:color w:val="000000"/>
                <w:sz w:val="20"/>
              </w:rPr>
              <w:t>A.16.1.1</w:t>
            </w:r>
          </w:p>
        </w:tc>
        <w:tc>
          <w:tcPr>
            <w:tcW w:w="3164" w:type="dxa"/>
            <w:tcBorders>
              <w:top w:val="single" w:sz="4" w:space="0" w:color="A11E29"/>
              <w:left w:val="single" w:sz="4" w:space="0" w:color="A11E29"/>
              <w:bottom w:val="single" w:sz="4" w:space="0" w:color="A11E29"/>
              <w:right w:val="single" w:sz="4" w:space="0" w:color="A11E29"/>
            </w:tcBorders>
            <w:shd w:val="clear" w:color="auto" w:fill="auto"/>
            <w:vAlign w:val="center"/>
            <w:hideMark/>
          </w:tcPr>
          <w:p w14:paraId="0DB024C6" w14:textId="77777777" w:rsidR="00202281" w:rsidRPr="002A03E3" w:rsidRDefault="00202281" w:rsidP="002A03E3">
            <w:pPr>
              <w:jc w:val="left"/>
              <w:rPr>
                <w:rFonts w:cs="Arial"/>
                <w:b/>
                <w:bCs/>
                <w:color w:val="000000"/>
                <w:sz w:val="20"/>
              </w:rPr>
            </w:pPr>
            <w:r w:rsidRPr="002A03E3">
              <w:rPr>
                <w:rFonts w:cs="Arial"/>
                <w:b/>
                <w:bCs/>
                <w:color w:val="000000"/>
                <w:sz w:val="20"/>
              </w:rPr>
              <w:t xml:space="preserve">Responsibilities and procedures.  </w:t>
            </w:r>
            <w:r w:rsidRPr="002A03E3">
              <w:rPr>
                <w:rFonts w:cs="Arial"/>
                <w:color w:val="000000"/>
                <w:sz w:val="20"/>
                <w:u w:val="single"/>
              </w:rPr>
              <w:t>Control</w:t>
            </w:r>
            <w:r w:rsidRPr="002A03E3">
              <w:rPr>
                <w:rFonts w:cs="Arial"/>
                <w:color w:val="000000"/>
                <w:sz w:val="20"/>
              </w:rPr>
              <w:t>.   Management of responsibilities and procedures shall be established to ensure a quick, effective and orderly response to information security incidents.</w:t>
            </w:r>
          </w:p>
        </w:tc>
        <w:tc>
          <w:tcPr>
            <w:tcW w:w="889" w:type="dxa"/>
            <w:tcBorders>
              <w:top w:val="single" w:sz="4" w:space="0" w:color="A11E29"/>
              <w:left w:val="single" w:sz="4" w:space="0" w:color="A11E29"/>
              <w:bottom w:val="single" w:sz="4" w:space="0" w:color="A11E29"/>
              <w:right w:val="single" w:sz="4" w:space="0" w:color="A11E29"/>
            </w:tcBorders>
            <w:shd w:val="clear" w:color="auto" w:fill="auto"/>
            <w:vAlign w:val="center"/>
            <w:hideMark/>
          </w:tcPr>
          <w:p w14:paraId="397F822B" w14:textId="033290CC" w:rsidR="00202281" w:rsidRPr="002A03E3" w:rsidRDefault="00202281" w:rsidP="002A03E3">
            <w:pPr>
              <w:jc w:val="left"/>
              <w:rPr>
                <w:rFonts w:cs="Arial"/>
                <w:color w:val="000000"/>
                <w:sz w:val="20"/>
              </w:rPr>
            </w:pPr>
          </w:p>
        </w:tc>
        <w:tc>
          <w:tcPr>
            <w:tcW w:w="8802" w:type="dxa"/>
            <w:gridSpan w:val="3"/>
            <w:tcBorders>
              <w:top w:val="single" w:sz="4" w:space="0" w:color="A11E29"/>
              <w:left w:val="single" w:sz="4" w:space="0" w:color="A11E29"/>
              <w:bottom w:val="single" w:sz="4" w:space="0" w:color="A11E29"/>
              <w:right w:val="single" w:sz="4" w:space="0" w:color="A11E29"/>
            </w:tcBorders>
            <w:shd w:val="clear" w:color="auto" w:fill="auto"/>
            <w:vAlign w:val="center"/>
            <w:hideMark/>
          </w:tcPr>
          <w:p w14:paraId="11E16DFE" w14:textId="2ED9F91F" w:rsidR="00202281" w:rsidRPr="002A03E3" w:rsidRDefault="00202281" w:rsidP="002A03E3">
            <w:pPr>
              <w:jc w:val="left"/>
              <w:rPr>
                <w:rFonts w:cs="Arial"/>
                <w:color w:val="000000"/>
                <w:sz w:val="20"/>
              </w:rPr>
            </w:pPr>
          </w:p>
        </w:tc>
        <w:tc>
          <w:tcPr>
            <w:tcW w:w="630" w:type="dxa"/>
            <w:tcBorders>
              <w:top w:val="single" w:sz="4" w:space="0" w:color="A11E29"/>
              <w:left w:val="single" w:sz="4" w:space="0" w:color="A11E29"/>
              <w:bottom w:val="single" w:sz="4" w:space="0" w:color="A11E29"/>
              <w:right w:val="single" w:sz="4" w:space="0" w:color="A11E29"/>
            </w:tcBorders>
            <w:shd w:val="clear" w:color="auto" w:fill="auto"/>
            <w:vAlign w:val="center"/>
            <w:hideMark/>
          </w:tcPr>
          <w:p w14:paraId="104574BB" w14:textId="77777777" w:rsidR="00202281" w:rsidRPr="002A03E3" w:rsidRDefault="00202281" w:rsidP="002A03E3">
            <w:pPr>
              <w:jc w:val="left"/>
              <w:rPr>
                <w:rFonts w:cs="Arial"/>
                <w:color w:val="000000"/>
                <w:sz w:val="20"/>
              </w:rPr>
            </w:pPr>
            <w:r w:rsidRPr="002A03E3">
              <w:rPr>
                <w:rFonts w:cs="Arial"/>
                <w:color w:val="000000"/>
                <w:sz w:val="20"/>
              </w:rPr>
              <w:t> </w:t>
            </w:r>
          </w:p>
        </w:tc>
      </w:tr>
      <w:tr w:rsidR="00202281" w:rsidRPr="002A03E3" w14:paraId="621B3828" w14:textId="77777777" w:rsidTr="00D17592">
        <w:trPr>
          <w:trHeight w:val="1760"/>
        </w:trPr>
        <w:tc>
          <w:tcPr>
            <w:tcW w:w="1015" w:type="dxa"/>
            <w:vMerge/>
            <w:tcBorders>
              <w:top w:val="single" w:sz="4" w:space="0" w:color="A11E29"/>
              <w:left w:val="single" w:sz="4" w:space="0" w:color="A11E29"/>
              <w:bottom w:val="single" w:sz="4" w:space="0" w:color="A11E29"/>
              <w:right w:val="single" w:sz="4" w:space="0" w:color="A11E29"/>
            </w:tcBorders>
            <w:vAlign w:val="center"/>
            <w:hideMark/>
          </w:tcPr>
          <w:p w14:paraId="6E0E368E" w14:textId="77777777" w:rsidR="00202281" w:rsidRPr="002A03E3" w:rsidRDefault="00202281" w:rsidP="002A03E3">
            <w:pPr>
              <w:jc w:val="left"/>
              <w:rPr>
                <w:rFonts w:cs="Arial"/>
                <w:color w:val="000000"/>
                <w:sz w:val="20"/>
              </w:rPr>
            </w:pPr>
          </w:p>
        </w:tc>
        <w:tc>
          <w:tcPr>
            <w:tcW w:w="3164" w:type="dxa"/>
            <w:tcBorders>
              <w:top w:val="single" w:sz="4" w:space="0" w:color="A11E29"/>
              <w:left w:val="single" w:sz="4" w:space="0" w:color="A11E29"/>
              <w:bottom w:val="single" w:sz="4" w:space="0" w:color="A11E29"/>
              <w:right w:val="single" w:sz="4" w:space="0" w:color="A11E29"/>
            </w:tcBorders>
            <w:shd w:val="clear" w:color="auto" w:fill="auto"/>
            <w:vAlign w:val="center"/>
            <w:hideMark/>
          </w:tcPr>
          <w:p w14:paraId="324FD78E" w14:textId="77777777" w:rsidR="00202281" w:rsidRPr="002A03E3" w:rsidRDefault="00202281" w:rsidP="002A03E3">
            <w:pPr>
              <w:jc w:val="left"/>
              <w:rPr>
                <w:rFonts w:cs="Arial"/>
                <w:color w:val="000000"/>
                <w:sz w:val="20"/>
              </w:rPr>
            </w:pPr>
            <w:r w:rsidRPr="002A03E3">
              <w:rPr>
                <w:rFonts w:cs="Arial"/>
                <w:color w:val="000000"/>
                <w:sz w:val="20"/>
              </w:rPr>
              <w:t>Control 16.1.1 and the associated implementation guidance and other information specified in ISO/IEC 27002 apply. Sector-specific guidance also applies:</w:t>
            </w:r>
            <w:r w:rsidRPr="002A03E3">
              <w:rPr>
                <w:rFonts w:cs="Arial"/>
                <w:color w:val="000000"/>
                <w:sz w:val="20"/>
              </w:rPr>
              <w:br/>
              <w:t>- Public cloud PII protection implementation guidance (27018)</w:t>
            </w:r>
          </w:p>
        </w:tc>
        <w:tc>
          <w:tcPr>
            <w:tcW w:w="889" w:type="dxa"/>
            <w:tcBorders>
              <w:top w:val="single" w:sz="4" w:space="0" w:color="A11E29"/>
              <w:left w:val="single" w:sz="4" w:space="0" w:color="A11E29"/>
              <w:bottom w:val="single" w:sz="4" w:space="0" w:color="A11E29"/>
              <w:right w:val="single" w:sz="4" w:space="0" w:color="A11E29"/>
            </w:tcBorders>
            <w:shd w:val="clear" w:color="auto" w:fill="auto"/>
            <w:vAlign w:val="center"/>
            <w:hideMark/>
          </w:tcPr>
          <w:p w14:paraId="3C0D20B4" w14:textId="2CDE095D" w:rsidR="00202281" w:rsidRPr="002A03E3" w:rsidRDefault="00202281" w:rsidP="002A03E3">
            <w:pPr>
              <w:jc w:val="left"/>
              <w:rPr>
                <w:rFonts w:cs="Arial"/>
                <w:color w:val="000000"/>
                <w:sz w:val="20"/>
              </w:rPr>
            </w:pPr>
          </w:p>
        </w:tc>
        <w:tc>
          <w:tcPr>
            <w:tcW w:w="8802" w:type="dxa"/>
            <w:gridSpan w:val="3"/>
            <w:tcBorders>
              <w:top w:val="single" w:sz="4" w:space="0" w:color="A11E29"/>
              <w:left w:val="single" w:sz="4" w:space="0" w:color="A11E29"/>
              <w:bottom w:val="single" w:sz="4" w:space="0" w:color="A11E29"/>
              <w:right w:val="single" w:sz="4" w:space="0" w:color="A11E29"/>
            </w:tcBorders>
            <w:shd w:val="clear" w:color="auto" w:fill="auto"/>
            <w:vAlign w:val="center"/>
            <w:hideMark/>
          </w:tcPr>
          <w:p w14:paraId="16636BEA" w14:textId="48010C37" w:rsidR="00202281" w:rsidRPr="002A03E3" w:rsidRDefault="00202281" w:rsidP="002A03E3">
            <w:pPr>
              <w:jc w:val="left"/>
              <w:rPr>
                <w:rFonts w:cs="Arial"/>
                <w:color w:val="000000"/>
                <w:sz w:val="20"/>
              </w:rPr>
            </w:pPr>
          </w:p>
        </w:tc>
        <w:tc>
          <w:tcPr>
            <w:tcW w:w="630" w:type="dxa"/>
            <w:tcBorders>
              <w:top w:val="single" w:sz="4" w:space="0" w:color="A11E29"/>
              <w:left w:val="single" w:sz="4" w:space="0" w:color="A11E29"/>
              <w:bottom w:val="single" w:sz="4" w:space="0" w:color="A11E29"/>
              <w:right w:val="single" w:sz="4" w:space="0" w:color="A11E29"/>
            </w:tcBorders>
            <w:shd w:val="clear" w:color="auto" w:fill="auto"/>
            <w:vAlign w:val="center"/>
            <w:hideMark/>
          </w:tcPr>
          <w:p w14:paraId="7F2FA6B4" w14:textId="77777777" w:rsidR="00202281" w:rsidRPr="002A03E3" w:rsidRDefault="00202281" w:rsidP="002A03E3">
            <w:pPr>
              <w:jc w:val="left"/>
              <w:rPr>
                <w:rFonts w:cs="Arial"/>
                <w:color w:val="000000"/>
                <w:sz w:val="20"/>
              </w:rPr>
            </w:pPr>
            <w:r w:rsidRPr="002A03E3">
              <w:rPr>
                <w:rFonts w:cs="Arial"/>
                <w:color w:val="000000"/>
                <w:sz w:val="20"/>
              </w:rPr>
              <w:t> </w:t>
            </w:r>
          </w:p>
        </w:tc>
      </w:tr>
      <w:tr w:rsidR="00202281" w:rsidRPr="002A03E3" w14:paraId="664962A6" w14:textId="77777777" w:rsidTr="00D17592">
        <w:trPr>
          <w:trHeight w:val="1270"/>
        </w:trPr>
        <w:tc>
          <w:tcPr>
            <w:tcW w:w="1015" w:type="dxa"/>
            <w:tcBorders>
              <w:top w:val="single" w:sz="4" w:space="0" w:color="A11E29"/>
              <w:left w:val="single" w:sz="4" w:space="0" w:color="A11E29"/>
              <w:bottom w:val="single" w:sz="4" w:space="0" w:color="A11E29"/>
              <w:right w:val="single" w:sz="4" w:space="0" w:color="A11E29"/>
            </w:tcBorders>
            <w:shd w:val="clear" w:color="auto" w:fill="auto"/>
            <w:vAlign w:val="center"/>
            <w:hideMark/>
          </w:tcPr>
          <w:p w14:paraId="49463E9B" w14:textId="77777777" w:rsidR="00202281" w:rsidRPr="002A03E3" w:rsidRDefault="00202281" w:rsidP="002A03E3">
            <w:pPr>
              <w:jc w:val="left"/>
              <w:rPr>
                <w:rFonts w:cs="Arial"/>
                <w:color w:val="000000"/>
                <w:sz w:val="20"/>
              </w:rPr>
            </w:pPr>
            <w:r w:rsidRPr="002A03E3">
              <w:rPr>
                <w:rFonts w:cs="Arial"/>
                <w:color w:val="000000"/>
                <w:sz w:val="20"/>
              </w:rPr>
              <w:lastRenderedPageBreak/>
              <w:t>A.16.1.2</w:t>
            </w:r>
          </w:p>
        </w:tc>
        <w:tc>
          <w:tcPr>
            <w:tcW w:w="3164" w:type="dxa"/>
            <w:tcBorders>
              <w:top w:val="single" w:sz="4" w:space="0" w:color="A11E29"/>
              <w:left w:val="single" w:sz="4" w:space="0" w:color="A11E29"/>
              <w:bottom w:val="single" w:sz="4" w:space="0" w:color="A11E29"/>
              <w:right w:val="single" w:sz="4" w:space="0" w:color="A11E29"/>
            </w:tcBorders>
            <w:shd w:val="clear" w:color="auto" w:fill="auto"/>
            <w:vAlign w:val="center"/>
            <w:hideMark/>
          </w:tcPr>
          <w:p w14:paraId="26DCA59D" w14:textId="77777777" w:rsidR="00202281" w:rsidRPr="002A03E3" w:rsidRDefault="00202281" w:rsidP="002A03E3">
            <w:pPr>
              <w:jc w:val="left"/>
              <w:rPr>
                <w:rFonts w:cs="Arial"/>
                <w:b/>
                <w:bCs/>
                <w:color w:val="000000"/>
                <w:sz w:val="20"/>
              </w:rPr>
            </w:pPr>
            <w:r w:rsidRPr="002A03E3">
              <w:rPr>
                <w:rFonts w:cs="Arial"/>
                <w:b/>
                <w:bCs/>
                <w:color w:val="000000"/>
                <w:sz w:val="20"/>
              </w:rPr>
              <w:t xml:space="preserve">Reporting information security events. </w:t>
            </w:r>
            <w:r w:rsidRPr="002A03E3">
              <w:rPr>
                <w:rFonts w:cs="Arial"/>
                <w:color w:val="000000"/>
                <w:sz w:val="20"/>
              </w:rPr>
              <w:t xml:space="preserve">  </w:t>
            </w:r>
            <w:r w:rsidRPr="002A03E3">
              <w:rPr>
                <w:rFonts w:cs="Arial"/>
                <w:color w:val="000000"/>
                <w:sz w:val="20"/>
                <w:u w:val="single"/>
              </w:rPr>
              <w:t>Control</w:t>
            </w:r>
            <w:r w:rsidRPr="002A03E3">
              <w:rPr>
                <w:rFonts w:cs="Arial"/>
                <w:color w:val="000000"/>
                <w:sz w:val="20"/>
              </w:rPr>
              <w:t>.   Information security events shall be reported through appropriate management channels as quickly as possible.</w:t>
            </w:r>
          </w:p>
        </w:tc>
        <w:tc>
          <w:tcPr>
            <w:tcW w:w="889" w:type="dxa"/>
            <w:tcBorders>
              <w:top w:val="single" w:sz="4" w:space="0" w:color="A11E29"/>
              <w:left w:val="single" w:sz="4" w:space="0" w:color="A11E29"/>
              <w:bottom w:val="single" w:sz="4" w:space="0" w:color="A11E29"/>
              <w:right w:val="single" w:sz="4" w:space="0" w:color="A11E29"/>
            </w:tcBorders>
            <w:shd w:val="clear" w:color="auto" w:fill="auto"/>
            <w:vAlign w:val="center"/>
            <w:hideMark/>
          </w:tcPr>
          <w:p w14:paraId="79CA41B0" w14:textId="6B3E7C5C" w:rsidR="00202281" w:rsidRPr="002A03E3" w:rsidRDefault="00202281" w:rsidP="002A03E3">
            <w:pPr>
              <w:jc w:val="left"/>
              <w:rPr>
                <w:rFonts w:cs="Arial"/>
                <w:color w:val="000000"/>
                <w:sz w:val="20"/>
              </w:rPr>
            </w:pPr>
          </w:p>
        </w:tc>
        <w:tc>
          <w:tcPr>
            <w:tcW w:w="8802" w:type="dxa"/>
            <w:gridSpan w:val="3"/>
            <w:tcBorders>
              <w:top w:val="single" w:sz="4" w:space="0" w:color="A11E29"/>
              <w:left w:val="single" w:sz="4" w:space="0" w:color="A11E29"/>
              <w:bottom w:val="single" w:sz="4" w:space="0" w:color="A11E29"/>
              <w:right w:val="single" w:sz="4" w:space="0" w:color="A11E29"/>
            </w:tcBorders>
            <w:shd w:val="clear" w:color="auto" w:fill="auto"/>
            <w:vAlign w:val="center"/>
            <w:hideMark/>
          </w:tcPr>
          <w:p w14:paraId="3ED7DD84" w14:textId="4468AE4B" w:rsidR="00202281" w:rsidRPr="002A03E3" w:rsidRDefault="00202281" w:rsidP="002A03E3">
            <w:pPr>
              <w:jc w:val="left"/>
              <w:rPr>
                <w:rFonts w:cs="Arial"/>
                <w:color w:val="000000"/>
                <w:sz w:val="20"/>
              </w:rPr>
            </w:pPr>
          </w:p>
        </w:tc>
        <w:tc>
          <w:tcPr>
            <w:tcW w:w="630" w:type="dxa"/>
            <w:tcBorders>
              <w:top w:val="single" w:sz="4" w:space="0" w:color="A11E29"/>
              <w:left w:val="single" w:sz="4" w:space="0" w:color="A11E29"/>
              <w:bottom w:val="single" w:sz="4" w:space="0" w:color="A11E29"/>
              <w:right w:val="single" w:sz="4" w:space="0" w:color="A11E29"/>
            </w:tcBorders>
            <w:shd w:val="clear" w:color="auto" w:fill="auto"/>
            <w:vAlign w:val="center"/>
            <w:hideMark/>
          </w:tcPr>
          <w:p w14:paraId="7A59E8EA" w14:textId="77777777" w:rsidR="00202281" w:rsidRPr="002A03E3" w:rsidRDefault="00202281" w:rsidP="002A03E3">
            <w:pPr>
              <w:jc w:val="left"/>
              <w:rPr>
                <w:rFonts w:cs="Arial"/>
                <w:color w:val="000000"/>
                <w:sz w:val="20"/>
              </w:rPr>
            </w:pPr>
            <w:r w:rsidRPr="002A03E3">
              <w:rPr>
                <w:rFonts w:cs="Arial"/>
                <w:color w:val="000000"/>
                <w:sz w:val="20"/>
              </w:rPr>
              <w:t> </w:t>
            </w:r>
          </w:p>
        </w:tc>
      </w:tr>
      <w:tr w:rsidR="00202281" w:rsidRPr="002A03E3" w14:paraId="2657E39F" w14:textId="77777777" w:rsidTr="00D17592">
        <w:trPr>
          <w:trHeight w:val="1780"/>
        </w:trPr>
        <w:tc>
          <w:tcPr>
            <w:tcW w:w="1015" w:type="dxa"/>
            <w:tcBorders>
              <w:top w:val="single" w:sz="4" w:space="0" w:color="A11E29"/>
              <w:left w:val="single" w:sz="4" w:space="0" w:color="A11E29"/>
              <w:bottom w:val="single" w:sz="4" w:space="0" w:color="A11E29"/>
              <w:right w:val="single" w:sz="4" w:space="0" w:color="A11E29"/>
            </w:tcBorders>
            <w:shd w:val="clear" w:color="auto" w:fill="auto"/>
            <w:vAlign w:val="center"/>
            <w:hideMark/>
          </w:tcPr>
          <w:p w14:paraId="7C0036E8" w14:textId="77777777" w:rsidR="00202281" w:rsidRPr="002A03E3" w:rsidRDefault="00202281" w:rsidP="002A03E3">
            <w:pPr>
              <w:jc w:val="left"/>
              <w:rPr>
                <w:rFonts w:cs="Arial"/>
                <w:color w:val="000000"/>
                <w:sz w:val="20"/>
              </w:rPr>
            </w:pPr>
            <w:r w:rsidRPr="002A03E3">
              <w:rPr>
                <w:rFonts w:cs="Arial"/>
                <w:color w:val="000000"/>
                <w:sz w:val="20"/>
              </w:rPr>
              <w:t>A.16.1.3</w:t>
            </w:r>
          </w:p>
        </w:tc>
        <w:tc>
          <w:tcPr>
            <w:tcW w:w="3164" w:type="dxa"/>
            <w:tcBorders>
              <w:top w:val="single" w:sz="4" w:space="0" w:color="A11E29"/>
              <w:left w:val="single" w:sz="4" w:space="0" w:color="A11E29"/>
              <w:bottom w:val="single" w:sz="4" w:space="0" w:color="A11E29"/>
              <w:right w:val="single" w:sz="4" w:space="0" w:color="A11E29"/>
            </w:tcBorders>
            <w:shd w:val="clear" w:color="auto" w:fill="auto"/>
            <w:vAlign w:val="center"/>
            <w:hideMark/>
          </w:tcPr>
          <w:p w14:paraId="2F475D9D" w14:textId="77777777" w:rsidR="00202281" w:rsidRPr="002A03E3" w:rsidRDefault="00202281" w:rsidP="002A03E3">
            <w:pPr>
              <w:jc w:val="left"/>
              <w:rPr>
                <w:rFonts w:cs="Arial"/>
                <w:b/>
                <w:bCs/>
                <w:color w:val="000000"/>
                <w:sz w:val="20"/>
              </w:rPr>
            </w:pPr>
            <w:r w:rsidRPr="002A03E3">
              <w:rPr>
                <w:rFonts w:cs="Arial"/>
                <w:b/>
                <w:bCs/>
                <w:color w:val="000000"/>
                <w:sz w:val="20"/>
              </w:rPr>
              <w:t xml:space="preserve">Reporting information security weaknesses. </w:t>
            </w:r>
            <w:r w:rsidRPr="002A03E3">
              <w:rPr>
                <w:rFonts w:cs="Arial"/>
                <w:color w:val="000000"/>
                <w:sz w:val="20"/>
              </w:rPr>
              <w:t xml:space="preserve"> </w:t>
            </w:r>
            <w:r w:rsidRPr="002A03E3">
              <w:rPr>
                <w:rFonts w:cs="Arial"/>
                <w:color w:val="000000"/>
                <w:sz w:val="20"/>
                <w:u w:val="single"/>
              </w:rPr>
              <w:t>Control</w:t>
            </w:r>
            <w:r w:rsidRPr="002A03E3">
              <w:rPr>
                <w:rFonts w:cs="Arial"/>
                <w:color w:val="000000"/>
                <w:sz w:val="20"/>
              </w:rPr>
              <w:t>.   Employees and contractors using the organization's information systems and services shall be required to note and report any observed or suspected information security weaknesses in systems or services.</w:t>
            </w:r>
          </w:p>
        </w:tc>
        <w:tc>
          <w:tcPr>
            <w:tcW w:w="889" w:type="dxa"/>
            <w:tcBorders>
              <w:top w:val="single" w:sz="4" w:space="0" w:color="A11E29"/>
              <w:left w:val="single" w:sz="4" w:space="0" w:color="A11E29"/>
              <w:bottom w:val="single" w:sz="4" w:space="0" w:color="A11E29"/>
              <w:right w:val="single" w:sz="4" w:space="0" w:color="A11E29"/>
            </w:tcBorders>
            <w:shd w:val="clear" w:color="auto" w:fill="auto"/>
            <w:vAlign w:val="center"/>
            <w:hideMark/>
          </w:tcPr>
          <w:p w14:paraId="5FDF2946" w14:textId="3661693C" w:rsidR="00202281" w:rsidRPr="002A03E3" w:rsidRDefault="00202281" w:rsidP="002A03E3">
            <w:pPr>
              <w:jc w:val="left"/>
              <w:rPr>
                <w:rFonts w:cs="Arial"/>
                <w:color w:val="000000"/>
                <w:sz w:val="20"/>
              </w:rPr>
            </w:pPr>
          </w:p>
        </w:tc>
        <w:tc>
          <w:tcPr>
            <w:tcW w:w="8802" w:type="dxa"/>
            <w:gridSpan w:val="3"/>
            <w:tcBorders>
              <w:top w:val="single" w:sz="4" w:space="0" w:color="A11E29"/>
              <w:left w:val="single" w:sz="4" w:space="0" w:color="A11E29"/>
              <w:bottom w:val="single" w:sz="4" w:space="0" w:color="A11E29"/>
              <w:right w:val="single" w:sz="4" w:space="0" w:color="A11E29"/>
            </w:tcBorders>
            <w:shd w:val="clear" w:color="auto" w:fill="auto"/>
            <w:vAlign w:val="center"/>
            <w:hideMark/>
          </w:tcPr>
          <w:p w14:paraId="09E37EA1" w14:textId="20B770A7" w:rsidR="00202281" w:rsidRPr="002A03E3" w:rsidRDefault="00202281" w:rsidP="002A03E3">
            <w:pPr>
              <w:jc w:val="left"/>
              <w:rPr>
                <w:rFonts w:cs="Arial"/>
                <w:color w:val="000000"/>
                <w:sz w:val="20"/>
              </w:rPr>
            </w:pPr>
          </w:p>
        </w:tc>
        <w:tc>
          <w:tcPr>
            <w:tcW w:w="630" w:type="dxa"/>
            <w:tcBorders>
              <w:top w:val="single" w:sz="4" w:space="0" w:color="A11E29"/>
              <w:left w:val="single" w:sz="4" w:space="0" w:color="A11E29"/>
              <w:bottom w:val="single" w:sz="4" w:space="0" w:color="A11E29"/>
              <w:right w:val="single" w:sz="4" w:space="0" w:color="A11E29"/>
            </w:tcBorders>
            <w:shd w:val="clear" w:color="auto" w:fill="auto"/>
            <w:vAlign w:val="center"/>
            <w:hideMark/>
          </w:tcPr>
          <w:p w14:paraId="777D8B5A" w14:textId="77777777" w:rsidR="00202281" w:rsidRPr="002A03E3" w:rsidRDefault="00202281" w:rsidP="002A03E3">
            <w:pPr>
              <w:jc w:val="left"/>
              <w:rPr>
                <w:rFonts w:cs="Arial"/>
                <w:color w:val="000000"/>
                <w:sz w:val="20"/>
              </w:rPr>
            </w:pPr>
            <w:r w:rsidRPr="002A03E3">
              <w:rPr>
                <w:rFonts w:cs="Arial"/>
                <w:color w:val="000000"/>
                <w:sz w:val="20"/>
              </w:rPr>
              <w:t> </w:t>
            </w:r>
          </w:p>
        </w:tc>
      </w:tr>
      <w:tr w:rsidR="00202281" w:rsidRPr="002A03E3" w14:paraId="6A249649" w14:textId="77777777" w:rsidTr="00D17592">
        <w:trPr>
          <w:trHeight w:val="1530"/>
        </w:trPr>
        <w:tc>
          <w:tcPr>
            <w:tcW w:w="1015" w:type="dxa"/>
            <w:tcBorders>
              <w:top w:val="single" w:sz="4" w:space="0" w:color="A11E29"/>
              <w:left w:val="single" w:sz="4" w:space="0" w:color="A11E29"/>
              <w:bottom w:val="single" w:sz="4" w:space="0" w:color="A11E29"/>
              <w:right w:val="single" w:sz="4" w:space="0" w:color="A11E29"/>
            </w:tcBorders>
            <w:shd w:val="clear" w:color="auto" w:fill="auto"/>
            <w:vAlign w:val="center"/>
            <w:hideMark/>
          </w:tcPr>
          <w:p w14:paraId="14C42235" w14:textId="77777777" w:rsidR="00202281" w:rsidRPr="002A03E3" w:rsidRDefault="00202281" w:rsidP="002A03E3">
            <w:pPr>
              <w:jc w:val="left"/>
              <w:rPr>
                <w:rFonts w:cs="Arial"/>
                <w:color w:val="000000"/>
                <w:sz w:val="20"/>
              </w:rPr>
            </w:pPr>
            <w:r w:rsidRPr="002A03E3">
              <w:rPr>
                <w:rFonts w:cs="Arial"/>
                <w:color w:val="000000"/>
                <w:sz w:val="20"/>
              </w:rPr>
              <w:t>A.16.1.4</w:t>
            </w:r>
          </w:p>
        </w:tc>
        <w:tc>
          <w:tcPr>
            <w:tcW w:w="3164" w:type="dxa"/>
            <w:tcBorders>
              <w:top w:val="single" w:sz="4" w:space="0" w:color="A11E29"/>
              <w:left w:val="single" w:sz="4" w:space="0" w:color="A11E29"/>
              <w:bottom w:val="single" w:sz="4" w:space="0" w:color="A11E29"/>
              <w:right w:val="single" w:sz="4" w:space="0" w:color="A11E29"/>
            </w:tcBorders>
            <w:shd w:val="clear" w:color="auto" w:fill="auto"/>
            <w:vAlign w:val="center"/>
            <w:hideMark/>
          </w:tcPr>
          <w:p w14:paraId="4360FDC1" w14:textId="77777777" w:rsidR="00202281" w:rsidRPr="002A03E3" w:rsidRDefault="00202281" w:rsidP="002A03E3">
            <w:pPr>
              <w:jc w:val="left"/>
              <w:rPr>
                <w:rFonts w:cs="Arial"/>
                <w:b/>
                <w:bCs/>
                <w:color w:val="000000"/>
                <w:sz w:val="20"/>
              </w:rPr>
            </w:pPr>
            <w:r w:rsidRPr="002A03E3">
              <w:rPr>
                <w:rFonts w:cs="Arial"/>
                <w:b/>
                <w:bCs/>
                <w:color w:val="000000"/>
                <w:sz w:val="20"/>
              </w:rPr>
              <w:t xml:space="preserve">Assessment of and decision on information security events.  </w:t>
            </w:r>
            <w:r w:rsidRPr="002A03E3">
              <w:rPr>
                <w:rFonts w:cs="Arial"/>
                <w:color w:val="000000"/>
                <w:sz w:val="20"/>
                <w:u w:val="single"/>
              </w:rPr>
              <w:t>Control</w:t>
            </w:r>
            <w:r w:rsidRPr="002A03E3">
              <w:rPr>
                <w:rFonts w:cs="Arial"/>
                <w:color w:val="000000"/>
                <w:sz w:val="20"/>
              </w:rPr>
              <w:t>.   Information security events shall be assessed and it shall be decided if they are to be classified as information security incidents.</w:t>
            </w:r>
          </w:p>
        </w:tc>
        <w:tc>
          <w:tcPr>
            <w:tcW w:w="889" w:type="dxa"/>
            <w:tcBorders>
              <w:top w:val="single" w:sz="4" w:space="0" w:color="A11E29"/>
              <w:left w:val="single" w:sz="4" w:space="0" w:color="A11E29"/>
              <w:bottom w:val="single" w:sz="4" w:space="0" w:color="A11E29"/>
              <w:right w:val="single" w:sz="4" w:space="0" w:color="A11E29"/>
            </w:tcBorders>
            <w:shd w:val="clear" w:color="auto" w:fill="auto"/>
            <w:vAlign w:val="center"/>
            <w:hideMark/>
          </w:tcPr>
          <w:p w14:paraId="7AF3BF49" w14:textId="386977C8" w:rsidR="00202281" w:rsidRPr="002A03E3" w:rsidRDefault="00202281" w:rsidP="002A03E3">
            <w:pPr>
              <w:jc w:val="left"/>
              <w:rPr>
                <w:rFonts w:cs="Arial"/>
                <w:color w:val="000000"/>
                <w:sz w:val="20"/>
              </w:rPr>
            </w:pPr>
          </w:p>
        </w:tc>
        <w:tc>
          <w:tcPr>
            <w:tcW w:w="8802" w:type="dxa"/>
            <w:gridSpan w:val="3"/>
            <w:tcBorders>
              <w:top w:val="single" w:sz="4" w:space="0" w:color="A11E29"/>
              <w:left w:val="single" w:sz="4" w:space="0" w:color="A11E29"/>
              <w:bottom w:val="single" w:sz="4" w:space="0" w:color="A11E29"/>
              <w:right w:val="single" w:sz="4" w:space="0" w:color="A11E29"/>
            </w:tcBorders>
            <w:shd w:val="clear" w:color="auto" w:fill="auto"/>
            <w:vAlign w:val="center"/>
            <w:hideMark/>
          </w:tcPr>
          <w:p w14:paraId="7B553A9D" w14:textId="44A07D06" w:rsidR="00202281" w:rsidRPr="002A03E3" w:rsidRDefault="00202281" w:rsidP="002A03E3">
            <w:pPr>
              <w:jc w:val="left"/>
              <w:rPr>
                <w:rFonts w:cs="Arial"/>
                <w:color w:val="000000"/>
                <w:sz w:val="20"/>
              </w:rPr>
            </w:pPr>
          </w:p>
        </w:tc>
        <w:tc>
          <w:tcPr>
            <w:tcW w:w="630" w:type="dxa"/>
            <w:tcBorders>
              <w:top w:val="single" w:sz="4" w:space="0" w:color="A11E29"/>
              <w:left w:val="single" w:sz="4" w:space="0" w:color="A11E29"/>
              <w:bottom w:val="single" w:sz="4" w:space="0" w:color="A11E29"/>
              <w:right w:val="single" w:sz="4" w:space="0" w:color="A11E29"/>
            </w:tcBorders>
            <w:shd w:val="clear" w:color="auto" w:fill="auto"/>
            <w:vAlign w:val="center"/>
            <w:hideMark/>
          </w:tcPr>
          <w:p w14:paraId="0FB692A6" w14:textId="77777777" w:rsidR="00202281" w:rsidRPr="002A03E3" w:rsidRDefault="00202281" w:rsidP="002A03E3">
            <w:pPr>
              <w:jc w:val="left"/>
              <w:rPr>
                <w:rFonts w:cs="Arial"/>
                <w:color w:val="000000"/>
                <w:sz w:val="20"/>
              </w:rPr>
            </w:pPr>
            <w:r w:rsidRPr="002A03E3">
              <w:rPr>
                <w:rFonts w:cs="Arial"/>
                <w:color w:val="000000"/>
                <w:sz w:val="20"/>
              </w:rPr>
              <w:t> </w:t>
            </w:r>
          </w:p>
        </w:tc>
      </w:tr>
      <w:tr w:rsidR="00202281" w:rsidRPr="002A03E3" w14:paraId="75824A80" w14:textId="77777777" w:rsidTr="00D17592">
        <w:trPr>
          <w:trHeight w:val="1280"/>
        </w:trPr>
        <w:tc>
          <w:tcPr>
            <w:tcW w:w="1015" w:type="dxa"/>
            <w:tcBorders>
              <w:top w:val="single" w:sz="4" w:space="0" w:color="A11E29"/>
              <w:left w:val="single" w:sz="4" w:space="0" w:color="A11E29"/>
              <w:bottom w:val="single" w:sz="4" w:space="0" w:color="A11E29"/>
              <w:right w:val="single" w:sz="4" w:space="0" w:color="A11E29"/>
            </w:tcBorders>
            <w:shd w:val="clear" w:color="auto" w:fill="auto"/>
            <w:vAlign w:val="center"/>
            <w:hideMark/>
          </w:tcPr>
          <w:p w14:paraId="18A66043" w14:textId="77777777" w:rsidR="00202281" w:rsidRPr="002A03E3" w:rsidRDefault="00202281" w:rsidP="002A03E3">
            <w:pPr>
              <w:jc w:val="left"/>
              <w:rPr>
                <w:rFonts w:cs="Arial"/>
                <w:color w:val="000000"/>
                <w:sz w:val="20"/>
              </w:rPr>
            </w:pPr>
            <w:r w:rsidRPr="002A03E3">
              <w:rPr>
                <w:rFonts w:cs="Arial"/>
                <w:color w:val="000000"/>
                <w:sz w:val="20"/>
              </w:rPr>
              <w:t>A.16.1.5</w:t>
            </w:r>
          </w:p>
        </w:tc>
        <w:tc>
          <w:tcPr>
            <w:tcW w:w="3164" w:type="dxa"/>
            <w:tcBorders>
              <w:top w:val="single" w:sz="4" w:space="0" w:color="A11E29"/>
              <w:left w:val="single" w:sz="4" w:space="0" w:color="A11E29"/>
              <w:bottom w:val="single" w:sz="4" w:space="0" w:color="A11E29"/>
              <w:right w:val="single" w:sz="4" w:space="0" w:color="A11E29"/>
            </w:tcBorders>
            <w:shd w:val="clear" w:color="auto" w:fill="auto"/>
            <w:vAlign w:val="center"/>
            <w:hideMark/>
          </w:tcPr>
          <w:p w14:paraId="41C7B9D7" w14:textId="77777777" w:rsidR="00202281" w:rsidRPr="002A03E3" w:rsidRDefault="00202281" w:rsidP="002A03E3">
            <w:pPr>
              <w:jc w:val="left"/>
              <w:rPr>
                <w:rFonts w:cs="Arial"/>
                <w:b/>
                <w:bCs/>
                <w:color w:val="000000"/>
                <w:sz w:val="20"/>
              </w:rPr>
            </w:pPr>
            <w:r w:rsidRPr="002A03E3">
              <w:rPr>
                <w:rFonts w:cs="Arial"/>
                <w:b/>
                <w:bCs/>
                <w:color w:val="000000"/>
                <w:sz w:val="20"/>
              </w:rPr>
              <w:t xml:space="preserve">Response to information security incidents. </w:t>
            </w:r>
            <w:r w:rsidRPr="002A03E3">
              <w:rPr>
                <w:rFonts w:cs="Arial"/>
                <w:color w:val="000000"/>
                <w:sz w:val="20"/>
              </w:rPr>
              <w:t xml:space="preserve"> </w:t>
            </w:r>
            <w:r w:rsidRPr="002A03E3">
              <w:rPr>
                <w:rFonts w:cs="Arial"/>
                <w:color w:val="000000"/>
                <w:sz w:val="20"/>
                <w:u w:val="single"/>
              </w:rPr>
              <w:t>Control</w:t>
            </w:r>
            <w:r w:rsidRPr="002A03E3">
              <w:rPr>
                <w:rFonts w:cs="Arial"/>
                <w:color w:val="000000"/>
                <w:sz w:val="20"/>
              </w:rPr>
              <w:t>.   Information security incidents shall be responded to in accordance with the documented procedures.</w:t>
            </w:r>
          </w:p>
        </w:tc>
        <w:tc>
          <w:tcPr>
            <w:tcW w:w="889" w:type="dxa"/>
            <w:tcBorders>
              <w:top w:val="single" w:sz="4" w:space="0" w:color="A11E29"/>
              <w:left w:val="single" w:sz="4" w:space="0" w:color="A11E29"/>
              <w:bottom w:val="single" w:sz="4" w:space="0" w:color="A11E29"/>
              <w:right w:val="single" w:sz="4" w:space="0" w:color="A11E29"/>
            </w:tcBorders>
            <w:shd w:val="clear" w:color="auto" w:fill="auto"/>
            <w:vAlign w:val="center"/>
            <w:hideMark/>
          </w:tcPr>
          <w:p w14:paraId="26313C3B" w14:textId="5BE93B3A" w:rsidR="00202281" w:rsidRPr="002A03E3" w:rsidRDefault="00202281" w:rsidP="002A03E3">
            <w:pPr>
              <w:jc w:val="left"/>
              <w:rPr>
                <w:rFonts w:cs="Arial"/>
                <w:color w:val="000000"/>
                <w:sz w:val="20"/>
              </w:rPr>
            </w:pPr>
          </w:p>
        </w:tc>
        <w:tc>
          <w:tcPr>
            <w:tcW w:w="8802" w:type="dxa"/>
            <w:gridSpan w:val="3"/>
            <w:tcBorders>
              <w:top w:val="single" w:sz="4" w:space="0" w:color="A11E29"/>
              <w:left w:val="single" w:sz="4" w:space="0" w:color="A11E29"/>
              <w:bottom w:val="single" w:sz="4" w:space="0" w:color="A11E29"/>
              <w:right w:val="single" w:sz="4" w:space="0" w:color="A11E29"/>
            </w:tcBorders>
            <w:shd w:val="clear" w:color="auto" w:fill="auto"/>
            <w:vAlign w:val="center"/>
            <w:hideMark/>
          </w:tcPr>
          <w:p w14:paraId="431EC484" w14:textId="03BFF63C" w:rsidR="00202281" w:rsidRPr="002A03E3" w:rsidRDefault="00202281" w:rsidP="002A03E3">
            <w:pPr>
              <w:jc w:val="left"/>
              <w:rPr>
                <w:rFonts w:cs="Arial"/>
                <w:color w:val="000000"/>
                <w:sz w:val="20"/>
              </w:rPr>
            </w:pPr>
          </w:p>
        </w:tc>
        <w:tc>
          <w:tcPr>
            <w:tcW w:w="630" w:type="dxa"/>
            <w:tcBorders>
              <w:top w:val="single" w:sz="4" w:space="0" w:color="A11E29"/>
              <w:left w:val="single" w:sz="4" w:space="0" w:color="A11E29"/>
              <w:bottom w:val="single" w:sz="4" w:space="0" w:color="A11E29"/>
              <w:right w:val="single" w:sz="4" w:space="0" w:color="A11E29"/>
            </w:tcBorders>
            <w:shd w:val="clear" w:color="auto" w:fill="auto"/>
            <w:vAlign w:val="center"/>
            <w:hideMark/>
          </w:tcPr>
          <w:p w14:paraId="0E65E156" w14:textId="77777777" w:rsidR="00202281" w:rsidRPr="002A03E3" w:rsidRDefault="00202281" w:rsidP="002A03E3">
            <w:pPr>
              <w:jc w:val="left"/>
              <w:rPr>
                <w:rFonts w:cs="Arial"/>
                <w:color w:val="000000"/>
                <w:sz w:val="20"/>
              </w:rPr>
            </w:pPr>
            <w:r w:rsidRPr="002A03E3">
              <w:rPr>
                <w:rFonts w:cs="Arial"/>
                <w:color w:val="000000"/>
                <w:sz w:val="20"/>
              </w:rPr>
              <w:t> </w:t>
            </w:r>
          </w:p>
        </w:tc>
      </w:tr>
      <w:tr w:rsidR="00202281" w:rsidRPr="002A03E3" w14:paraId="2F9B6AC2" w14:textId="77777777" w:rsidTr="00D17592">
        <w:trPr>
          <w:trHeight w:val="1280"/>
        </w:trPr>
        <w:tc>
          <w:tcPr>
            <w:tcW w:w="1015" w:type="dxa"/>
            <w:tcBorders>
              <w:top w:val="single" w:sz="4" w:space="0" w:color="A11E29"/>
              <w:left w:val="single" w:sz="4" w:space="0" w:color="A11E29"/>
              <w:bottom w:val="single" w:sz="4" w:space="0" w:color="A11E29"/>
              <w:right w:val="single" w:sz="4" w:space="0" w:color="A11E29"/>
            </w:tcBorders>
            <w:shd w:val="clear" w:color="auto" w:fill="auto"/>
            <w:vAlign w:val="center"/>
            <w:hideMark/>
          </w:tcPr>
          <w:p w14:paraId="2270FB6D" w14:textId="77777777" w:rsidR="00202281" w:rsidRPr="002A03E3" w:rsidRDefault="00202281" w:rsidP="002A03E3">
            <w:pPr>
              <w:jc w:val="left"/>
              <w:rPr>
                <w:rFonts w:cs="Arial"/>
                <w:color w:val="000000"/>
                <w:sz w:val="20"/>
              </w:rPr>
            </w:pPr>
            <w:r w:rsidRPr="002A03E3">
              <w:rPr>
                <w:rFonts w:cs="Arial"/>
                <w:color w:val="000000"/>
                <w:sz w:val="20"/>
              </w:rPr>
              <w:t>A.16.1.6</w:t>
            </w:r>
          </w:p>
        </w:tc>
        <w:tc>
          <w:tcPr>
            <w:tcW w:w="3164" w:type="dxa"/>
            <w:tcBorders>
              <w:top w:val="single" w:sz="4" w:space="0" w:color="A11E29"/>
              <w:left w:val="single" w:sz="4" w:space="0" w:color="A11E29"/>
              <w:bottom w:val="single" w:sz="4" w:space="0" w:color="A11E29"/>
              <w:right w:val="single" w:sz="4" w:space="0" w:color="A11E29"/>
            </w:tcBorders>
            <w:shd w:val="clear" w:color="auto" w:fill="auto"/>
            <w:vAlign w:val="center"/>
            <w:hideMark/>
          </w:tcPr>
          <w:p w14:paraId="636A3FDD" w14:textId="77777777" w:rsidR="00202281" w:rsidRPr="002A03E3" w:rsidRDefault="00202281" w:rsidP="002A03E3">
            <w:pPr>
              <w:jc w:val="left"/>
              <w:rPr>
                <w:rFonts w:cs="Arial"/>
                <w:b/>
                <w:bCs/>
                <w:color w:val="000000"/>
                <w:sz w:val="20"/>
              </w:rPr>
            </w:pPr>
            <w:r w:rsidRPr="002A03E3">
              <w:rPr>
                <w:rFonts w:cs="Arial"/>
                <w:b/>
                <w:bCs/>
                <w:color w:val="000000"/>
                <w:sz w:val="20"/>
              </w:rPr>
              <w:t xml:space="preserve">Learning from information security incidents.  </w:t>
            </w:r>
            <w:r w:rsidRPr="002A03E3">
              <w:rPr>
                <w:rFonts w:cs="Arial"/>
                <w:color w:val="000000"/>
                <w:sz w:val="20"/>
                <w:u w:val="single"/>
              </w:rPr>
              <w:t>Control</w:t>
            </w:r>
            <w:r w:rsidRPr="002A03E3">
              <w:rPr>
                <w:rFonts w:cs="Arial"/>
                <w:color w:val="000000"/>
                <w:sz w:val="20"/>
              </w:rPr>
              <w:t xml:space="preserve">.   Knowledge gained from analyzing and resolving information security incidents shall be used to reduce the </w:t>
            </w:r>
            <w:r w:rsidRPr="002A03E3">
              <w:rPr>
                <w:rFonts w:cs="Arial"/>
                <w:color w:val="000000"/>
                <w:sz w:val="20"/>
              </w:rPr>
              <w:lastRenderedPageBreak/>
              <w:t>likelihood or impact of future incidents.</w:t>
            </w:r>
          </w:p>
        </w:tc>
        <w:tc>
          <w:tcPr>
            <w:tcW w:w="889" w:type="dxa"/>
            <w:tcBorders>
              <w:top w:val="single" w:sz="4" w:space="0" w:color="A11E29"/>
              <w:left w:val="single" w:sz="4" w:space="0" w:color="A11E29"/>
              <w:bottom w:val="single" w:sz="4" w:space="0" w:color="A11E29"/>
              <w:right w:val="single" w:sz="4" w:space="0" w:color="A11E29"/>
            </w:tcBorders>
            <w:shd w:val="clear" w:color="auto" w:fill="auto"/>
            <w:vAlign w:val="center"/>
            <w:hideMark/>
          </w:tcPr>
          <w:p w14:paraId="7E20F51F" w14:textId="765611F8" w:rsidR="00202281" w:rsidRPr="002A03E3" w:rsidRDefault="00202281" w:rsidP="002A03E3">
            <w:pPr>
              <w:jc w:val="left"/>
              <w:rPr>
                <w:rFonts w:cs="Arial"/>
                <w:color w:val="000000"/>
                <w:sz w:val="20"/>
              </w:rPr>
            </w:pPr>
          </w:p>
        </w:tc>
        <w:tc>
          <w:tcPr>
            <w:tcW w:w="8802" w:type="dxa"/>
            <w:gridSpan w:val="3"/>
            <w:tcBorders>
              <w:top w:val="single" w:sz="4" w:space="0" w:color="A11E29"/>
              <w:left w:val="single" w:sz="4" w:space="0" w:color="A11E29"/>
              <w:bottom w:val="single" w:sz="4" w:space="0" w:color="A11E29"/>
              <w:right w:val="single" w:sz="4" w:space="0" w:color="A11E29"/>
            </w:tcBorders>
            <w:shd w:val="clear" w:color="auto" w:fill="auto"/>
            <w:vAlign w:val="center"/>
            <w:hideMark/>
          </w:tcPr>
          <w:p w14:paraId="35B8C123" w14:textId="0DCE1D0D" w:rsidR="00202281" w:rsidRPr="002A03E3" w:rsidRDefault="00202281" w:rsidP="002A03E3">
            <w:pPr>
              <w:jc w:val="left"/>
              <w:rPr>
                <w:rFonts w:cs="Arial"/>
                <w:color w:val="000000"/>
                <w:sz w:val="20"/>
              </w:rPr>
            </w:pPr>
          </w:p>
        </w:tc>
        <w:tc>
          <w:tcPr>
            <w:tcW w:w="630" w:type="dxa"/>
            <w:tcBorders>
              <w:top w:val="single" w:sz="4" w:space="0" w:color="A11E29"/>
              <w:left w:val="single" w:sz="4" w:space="0" w:color="A11E29"/>
              <w:bottom w:val="single" w:sz="4" w:space="0" w:color="A11E29"/>
              <w:right w:val="single" w:sz="4" w:space="0" w:color="A11E29"/>
            </w:tcBorders>
            <w:shd w:val="clear" w:color="auto" w:fill="auto"/>
            <w:vAlign w:val="center"/>
            <w:hideMark/>
          </w:tcPr>
          <w:p w14:paraId="0BD61976" w14:textId="77777777" w:rsidR="00202281" w:rsidRPr="002A03E3" w:rsidRDefault="00202281" w:rsidP="002A03E3">
            <w:pPr>
              <w:jc w:val="left"/>
              <w:rPr>
                <w:rFonts w:cs="Arial"/>
                <w:color w:val="000000"/>
                <w:sz w:val="20"/>
              </w:rPr>
            </w:pPr>
            <w:r w:rsidRPr="002A03E3">
              <w:rPr>
                <w:rFonts w:cs="Arial"/>
                <w:color w:val="000000"/>
                <w:sz w:val="20"/>
              </w:rPr>
              <w:t> </w:t>
            </w:r>
          </w:p>
        </w:tc>
      </w:tr>
      <w:tr w:rsidR="00202281" w:rsidRPr="002A03E3" w14:paraId="43DC7C10" w14:textId="77777777" w:rsidTr="00D17592">
        <w:trPr>
          <w:trHeight w:val="1270"/>
        </w:trPr>
        <w:tc>
          <w:tcPr>
            <w:tcW w:w="1015" w:type="dxa"/>
            <w:tcBorders>
              <w:top w:val="single" w:sz="4" w:space="0" w:color="A11E29"/>
              <w:left w:val="single" w:sz="4" w:space="0" w:color="A11E29"/>
              <w:bottom w:val="single" w:sz="4" w:space="0" w:color="A11E29"/>
              <w:right w:val="single" w:sz="4" w:space="0" w:color="A11E29"/>
            </w:tcBorders>
            <w:shd w:val="clear" w:color="auto" w:fill="auto"/>
            <w:vAlign w:val="center"/>
            <w:hideMark/>
          </w:tcPr>
          <w:p w14:paraId="785B525D" w14:textId="77777777" w:rsidR="00202281" w:rsidRPr="002A03E3" w:rsidRDefault="00202281" w:rsidP="002A03E3">
            <w:pPr>
              <w:jc w:val="left"/>
              <w:rPr>
                <w:rFonts w:cs="Arial"/>
                <w:color w:val="000000"/>
                <w:sz w:val="20"/>
              </w:rPr>
            </w:pPr>
            <w:r w:rsidRPr="002A03E3">
              <w:rPr>
                <w:rFonts w:cs="Arial"/>
                <w:color w:val="000000"/>
                <w:sz w:val="20"/>
              </w:rPr>
              <w:t>A.16.1.7</w:t>
            </w:r>
          </w:p>
        </w:tc>
        <w:tc>
          <w:tcPr>
            <w:tcW w:w="3164" w:type="dxa"/>
            <w:tcBorders>
              <w:top w:val="single" w:sz="4" w:space="0" w:color="A11E29"/>
              <w:left w:val="single" w:sz="4" w:space="0" w:color="A11E29"/>
              <w:bottom w:val="single" w:sz="4" w:space="0" w:color="A11E29"/>
              <w:right w:val="single" w:sz="4" w:space="0" w:color="A11E29"/>
            </w:tcBorders>
            <w:shd w:val="clear" w:color="auto" w:fill="auto"/>
            <w:vAlign w:val="center"/>
            <w:hideMark/>
          </w:tcPr>
          <w:p w14:paraId="6273BB56" w14:textId="77777777" w:rsidR="00202281" w:rsidRPr="002A03E3" w:rsidRDefault="00202281" w:rsidP="002A03E3">
            <w:pPr>
              <w:jc w:val="left"/>
              <w:rPr>
                <w:rFonts w:cs="Arial"/>
                <w:b/>
                <w:bCs/>
                <w:color w:val="000000"/>
                <w:sz w:val="20"/>
              </w:rPr>
            </w:pPr>
            <w:r w:rsidRPr="002A03E3">
              <w:rPr>
                <w:rFonts w:cs="Arial"/>
                <w:b/>
                <w:bCs/>
                <w:color w:val="000000"/>
                <w:sz w:val="20"/>
              </w:rPr>
              <w:t xml:space="preserve">Collection of evidence.  </w:t>
            </w:r>
            <w:r w:rsidRPr="002A03E3">
              <w:rPr>
                <w:rFonts w:cs="Arial"/>
                <w:color w:val="000000"/>
                <w:sz w:val="20"/>
                <w:u w:val="single"/>
              </w:rPr>
              <w:t>Control</w:t>
            </w:r>
            <w:r w:rsidRPr="002A03E3">
              <w:rPr>
                <w:rFonts w:cs="Arial"/>
                <w:color w:val="000000"/>
                <w:sz w:val="20"/>
              </w:rPr>
              <w:t>.   The organization shall define and apply procedures for the identification, collection, acquisition and preservation of information, which can serve as evidence.</w:t>
            </w:r>
          </w:p>
        </w:tc>
        <w:tc>
          <w:tcPr>
            <w:tcW w:w="889" w:type="dxa"/>
            <w:tcBorders>
              <w:top w:val="single" w:sz="4" w:space="0" w:color="A11E29"/>
              <w:left w:val="single" w:sz="4" w:space="0" w:color="A11E29"/>
              <w:bottom w:val="single" w:sz="4" w:space="0" w:color="A11E29"/>
              <w:right w:val="single" w:sz="4" w:space="0" w:color="A11E29"/>
            </w:tcBorders>
            <w:shd w:val="clear" w:color="auto" w:fill="auto"/>
            <w:vAlign w:val="center"/>
            <w:hideMark/>
          </w:tcPr>
          <w:p w14:paraId="0CE6AE55" w14:textId="373D3F02" w:rsidR="00202281" w:rsidRPr="002A03E3" w:rsidRDefault="00202281" w:rsidP="002A03E3">
            <w:pPr>
              <w:jc w:val="left"/>
              <w:rPr>
                <w:rFonts w:cs="Arial"/>
                <w:color w:val="000000"/>
                <w:sz w:val="20"/>
              </w:rPr>
            </w:pPr>
          </w:p>
        </w:tc>
        <w:tc>
          <w:tcPr>
            <w:tcW w:w="8802" w:type="dxa"/>
            <w:gridSpan w:val="3"/>
            <w:tcBorders>
              <w:top w:val="single" w:sz="4" w:space="0" w:color="A11E29"/>
              <w:left w:val="single" w:sz="4" w:space="0" w:color="A11E29"/>
              <w:bottom w:val="single" w:sz="4" w:space="0" w:color="A11E29"/>
              <w:right w:val="single" w:sz="4" w:space="0" w:color="A11E29"/>
            </w:tcBorders>
            <w:shd w:val="clear" w:color="auto" w:fill="auto"/>
            <w:vAlign w:val="center"/>
            <w:hideMark/>
          </w:tcPr>
          <w:p w14:paraId="7CE89314" w14:textId="7ACD89D8" w:rsidR="00202281" w:rsidRPr="002A03E3" w:rsidRDefault="00202281" w:rsidP="002A03E3">
            <w:pPr>
              <w:jc w:val="left"/>
              <w:rPr>
                <w:rFonts w:cs="Arial"/>
                <w:color w:val="000000"/>
                <w:sz w:val="20"/>
              </w:rPr>
            </w:pPr>
          </w:p>
        </w:tc>
        <w:tc>
          <w:tcPr>
            <w:tcW w:w="630" w:type="dxa"/>
            <w:tcBorders>
              <w:top w:val="single" w:sz="4" w:space="0" w:color="A11E29"/>
              <w:left w:val="single" w:sz="4" w:space="0" w:color="A11E29"/>
              <w:bottom w:val="single" w:sz="4" w:space="0" w:color="A11E29"/>
              <w:right w:val="single" w:sz="4" w:space="0" w:color="A11E29"/>
            </w:tcBorders>
            <w:shd w:val="clear" w:color="auto" w:fill="auto"/>
            <w:vAlign w:val="center"/>
            <w:hideMark/>
          </w:tcPr>
          <w:p w14:paraId="015F6619" w14:textId="77777777" w:rsidR="00202281" w:rsidRPr="002A03E3" w:rsidRDefault="00202281" w:rsidP="002A03E3">
            <w:pPr>
              <w:jc w:val="left"/>
              <w:rPr>
                <w:rFonts w:cs="Arial"/>
                <w:color w:val="000000"/>
                <w:sz w:val="20"/>
              </w:rPr>
            </w:pPr>
            <w:r w:rsidRPr="002A03E3">
              <w:rPr>
                <w:rFonts w:cs="Arial"/>
                <w:color w:val="000000"/>
                <w:sz w:val="20"/>
              </w:rPr>
              <w:t> </w:t>
            </w:r>
          </w:p>
        </w:tc>
      </w:tr>
      <w:tr w:rsidR="00202281" w:rsidRPr="002A03E3" w14:paraId="1C720652" w14:textId="77777777" w:rsidTr="00202281">
        <w:trPr>
          <w:trHeight w:val="310"/>
        </w:trPr>
        <w:tc>
          <w:tcPr>
            <w:tcW w:w="14500" w:type="dxa"/>
            <w:gridSpan w:val="7"/>
            <w:tcBorders>
              <w:top w:val="single" w:sz="12" w:space="0" w:color="A11E29"/>
              <w:left w:val="single" w:sz="12" w:space="0" w:color="A11E29"/>
              <w:bottom w:val="single" w:sz="12" w:space="0" w:color="A11E29"/>
              <w:right w:val="single" w:sz="12" w:space="0" w:color="A11E29"/>
            </w:tcBorders>
            <w:shd w:val="clear" w:color="auto" w:fill="auto"/>
            <w:vAlign w:val="center"/>
            <w:hideMark/>
          </w:tcPr>
          <w:p w14:paraId="039F970A" w14:textId="7FEDDD8D" w:rsidR="00202281" w:rsidRPr="00202281" w:rsidRDefault="00202281" w:rsidP="002A03E3">
            <w:pPr>
              <w:jc w:val="left"/>
              <w:rPr>
                <w:rFonts w:cs="Arial"/>
                <w:b/>
                <w:bCs/>
                <w:color w:val="A11E29"/>
                <w:sz w:val="20"/>
              </w:rPr>
            </w:pPr>
            <w:r w:rsidRPr="00202281">
              <w:rPr>
                <w:rFonts w:cs="Arial"/>
                <w:b/>
                <w:bCs/>
                <w:color w:val="A11E29"/>
                <w:sz w:val="20"/>
              </w:rPr>
              <w:t>A.17 Information security aspects of business continuity management</w:t>
            </w:r>
          </w:p>
        </w:tc>
      </w:tr>
      <w:tr w:rsidR="00202281" w:rsidRPr="002A03E3" w14:paraId="2615483B" w14:textId="77777777" w:rsidTr="00202281">
        <w:trPr>
          <w:trHeight w:val="630"/>
        </w:trPr>
        <w:tc>
          <w:tcPr>
            <w:tcW w:w="14500" w:type="dxa"/>
            <w:gridSpan w:val="7"/>
            <w:tcBorders>
              <w:top w:val="single" w:sz="12" w:space="0" w:color="A11E29"/>
              <w:left w:val="single" w:sz="12" w:space="0" w:color="A11E29"/>
              <w:bottom w:val="single" w:sz="12" w:space="0" w:color="A11E29"/>
              <w:right w:val="single" w:sz="12" w:space="0" w:color="A11E29"/>
            </w:tcBorders>
            <w:shd w:val="clear" w:color="auto" w:fill="auto"/>
            <w:vAlign w:val="center"/>
            <w:hideMark/>
          </w:tcPr>
          <w:p w14:paraId="39E8C4BF" w14:textId="77777777" w:rsidR="00202281" w:rsidRPr="002A03E3" w:rsidRDefault="00202281" w:rsidP="002A03E3">
            <w:pPr>
              <w:jc w:val="left"/>
              <w:rPr>
                <w:rFonts w:cs="Arial"/>
                <w:b/>
                <w:bCs/>
                <w:color w:val="000000"/>
                <w:sz w:val="20"/>
              </w:rPr>
            </w:pPr>
            <w:r w:rsidRPr="002A03E3">
              <w:rPr>
                <w:rFonts w:cs="Arial"/>
                <w:b/>
                <w:bCs/>
                <w:color w:val="000000"/>
                <w:sz w:val="20"/>
              </w:rPr>
              <w:t>A.17.1 Information security continuity</w:t>
            </w:r>
          </w:p>
          <w:p w14:paraId="5D69274B" w14:textId="31D0A7C2" w:rsidR="00202281" w:rsidRPr="002A03E3" w:rsidRDefault="00202281" w:rsidP="002A03E3">
            <w:pPr>
              <w:jc w:val="left"/>
              <w:rPr>
                <w:rFonts w:cs="Arial"/>
                <w:b/>
                <w:bCs/>
                <w:color w:val="000000"/>
                <w:sz w:val="20"/>
              </w:rPr>
            </w:pPr>
            <w:r w:rsidRPr="002A03E3">
              <w:rPr>
                <w:rFonts w:cs="Arial"/>
                <w:color w:val="000000"/>
                <w:sz w:val="20"/>
              </w:rPr>
              <w:t>Objective: Information security continuity shall be embedded in the organization’s business continuity management systems.</w:t>
            </w:r>
          </w:p>
        </w:tc>
      </w:tr>
      <w:tr w:rsidR="00202281" w:rsidRPr="002A03E3" w14:paraId="2EA9181B" w14:textId="77777777" w:rsidTr="00D17592">
        <w:trPr>
          <w:trHeight w:val="562"/>
        </w:trPr>
        <w:tc>
          <w:tcPr>
            <w:tcW w:w="1015" w:type="dxa"/>
            <w:tcBorders>
              <w:top w:val="single" w:sz="12" w:space="0" w:color="A11E29"/>
              <w:left w:val="single" w:sz="4" w:space="0" w:color="A11E29"/>
              <w:bottom w:val="single" w:sz="4" w:space="0" w:color="A11E29"/>
              <w:right w:val="single" w:sz="4" w:space="0" w:color="A11E29"/>
            </w:tcBorders>
            <w:shd w:val="clear" w:color="auto" w:fill="auto"/>
            <w:vAlign w:val="center"/>
            <w:hideMark/>
          </w:tcPr>
          <w:p w14:paraId="3ECC66A8" w14:textId="77777777" w:rsidR="00202281" w:rsidRPr="002A03E3" w:rsidRDefault="00202281" w:rsidP="002A03E3">
            <w:pPr>
              <w:jc w:val="left"/>
              <w:rPr>
                <w:rFonts w:cs="Arial"/>
                <w:color w:val="000000"/>
                <w:sz w:val="20"/>
              </w:rPr>
            </w:pPr>
            <w:r w:rsidRPr="002A03E3">
              <w:rPr>
                <w:rFonts w:cs="Arial"/>
                <w:color w:val="000000"/>
                <w:sz w:val="20"/>
              </w:rPr>
              <w:t>A.17.1.1</w:t>
            </w:r>
          </w:p>
        </w:tc>
        <w:tc>
          <w:tcPr>
            <w:tcW w:w="3164" w:type="dxa"/>
            <w:tcBorders>
              <w:top w:val="single" w:sz="12" w:space="0" w:color="A11E29"/>
              <w:left w:val="single" w:sz="4" w:space="0" w:color="A11E29"/>
              <w:bottom w:val="single" w:sz="4" w:space="0" w:color="A11E29"/>
              <w:right w:val="single" w:sz="4" w:space="0" w:color="A11E29"/>
            </w:tcBorders>
            <w:shd w:val="clear" w:color="auto" w:fill="auto"/>
            <w:vAlign w:val="center"/>
            <w:hideMark/>
          </w:tcPr>
          <w:p w14:paraId="428B1911" w14:textId="77777777" w:rsidR="00202281" w:rsidRPr="002A03E3" w:rsidRDefault="00202281" w:rsidP="002A03E3">
            <w:pPr>
              <w:jc w:val="left"/>
              <w:rPr>
                <w:rFonts w:cs="Arial"/>
                <w:b/>
                <w:bCs/>
                <w:color w:val="000000"/>
                <w:sz w:val="20"/>
              </w:rPr>
            </w:pPr>
            <w:r w:rsidRPr="002A03E3">
              <w:rPr>
                <w:rFonts w:cs="Arial"/>
                <w:b/>
                <w:bCs/>
                <w:color w:val="000000"/>
                <w:sz w:val="20"/>
              </w:rPr>
              <w:t xml:space="preserve">Planning information security continuity.  </w:t>
            </w:r>
            <w:r w:rsidRPr="002A03E3">
              <w:rPr>
                <w:rFonts w:cs="Arial"/>
                <w:color w:val="000000"/>
                <w:sz w:val="20"/>
                <w:u w:val="single"/>
              </w:rPr>
              <w:t>Control</w:t>
            </w:r>
            <w:r w:rsidRPr="002A03E3">
              <w:rPr>
                <w:rFonts w:cs="Arial"/>
                <w:color w:val="000000"/>
                <w:sz w:val="20"/>
              </w:rPr>
              <w:t>.   The organization shall determine its requirements for information security and the continuity of information security management in adverse situations, e.g. during a crisis or disaster.</w:t>
            </w:r>
          </w:p>
        </w:tc>
        <w:tc>
          <w:tcPr>
            <w:tcW w:w="889" w:type="dxa"/>
            <w:tcBorders>
              <w:top w:val="single" w:sz="12" w:space="0" w:color="A11E29"/>
              <w:left w:val="single" w:sz="4" w:space="0" w:color="A11E29"/>
              <w:bottom w:val="single" w:sz="4" w:space="0" w:color="A11E29"/>
              <w:right w:val="single" w:sz="4" w:space="0" w:color="A11E29"/>
            </w:tcBorders>
            <w:shd w:val="clear" w:color="auto" w:fill="auto"/>
            <w:vAlign w:val="center"/>
            <w:hideMark/>
          </w:tcPr>
          <w:p w14:paraId="6D4D7970" w14:textId="5105DEB5" w:rsidR="00202281" w:rsidRPr="002A03E3" w:rsidRDefault="00202281" w:rsidP="002A03E3">
            <w:pPr>
              <w:jc w:val="left"/>
              <w:rPr>
                <w:rFonts w:cs="Arial"/>
                <w:color w:val="000000"/>
                <w:sz w:val="20"/>
              </w:rPr>
            </w:pPr>
          </w:p>
        </w:tc>
        <w:tc>
          <w:tcPr>
            <w:tcW w:w="8802" w:type="dxa"/>
            <w:gridSpan w:val="3"/>
            <w:tcBorders>
              <w:top w:val="single" w:sz="12" w:space="0" w:color="A11E29"/>
              <w:left w:val="single" w:sz="4" w:space="0" w:color="A11E29"/>
              <w:bottom w:val="single" w:sz="4" w:space="0" w:color="A11E29"/>
              <w:right w:val="single" w:sz="4" w:space="0" w:color="A11E29"/>
            </w:tcBorders>
            <w:shd w:val="clear" w:color="auto" w:fill="auto"/>
            <w:vAlign w:val="center"/>
            <w:hideMark/>
          </w:tcPr>
          <w:p w14:paraId="2BB16763" w14:textId="7C45BA35" w:rsidR="00202281" w:rsidRPr="002A03E3" w:rsidRDefault="00202281" w:rsidP="002A03E3">
            <w:pPr>
              <w:jc w:val="left"/>
              <w:rPr>
                <w:rFonts w:cs="Arial"/>
                <w:color w:val="000000"/>
                <w:sz w:val="20"/>
              </w:rPr>
            </w:pPr>
          </w:p>
        </w:tc>
        <w:tc>
          <w:tcPr>
            <w:tcW w:w="630" w:type="dxa"/>
            <w:tcBorders>
              <w:top w:val="single" w:sz="12" w:space="0" w:color="A11E29"/>
              <w:left w:val="single" w:sz="4" w:space="0" w:color="A11E29"/>
              <w:bottom w:val="single" w:sz="4" w:space="0" w:color="A11E29"/>
              <w:right w:val="single" w:sz="4" w:space="0" w:color="A11E29"/>
            </w:tcBorders>
            <w:shd w:val="clear" w:color="auto" w:fill="auto"/>
            <w:vAlign w:val="center"/>
            <w:hideMark/>
          </w:tcPr>
          <w:p w14:paraId="4FD80E4A" w14:textId="77777777" w:rsidR="00202281" w:rsidRPr="002A03E3" w:rsidRDefault="00202281" w:rsidP="002A03E3">
            <w:pPr>
              <w:jc w:val="left"/>
              <w:rPr>
                <w:rFonts w:cs="Arial"/>
                <w:color w:val="000000"/>
                <w:sz w:val="20"/>
              </w:rPr>
            </w:pPr>
            <w:r w:rsidRPr="002A03E3">
              <w:rPr>
                <w:rFonts w:cs="Arial"/>
                <w:color w:val="000000"/>
                <w:sz w:val="20"/>
              </w:rPr>
              <w:t> </w:t>
            </w:r>
          </w:p>
        </w:tc>
      </w:tr>
      <w:tr w:rsidR="00202281" w:rsidRPr="002A03E3" w14:paraId="5CBD6EE9" w14:textId="77777777" w:rsidTr="00D17592">
        <w:trPr>
          <w:trHeight w:val="1968"/>
        </w:trPr>
        <w:tc>
          <w:tcPr>
            <w:tcW w:w="1015" w:type="dxa"/>
            <w:tcBorders>
              <w:top w:val="single" w:sz="4" w:space="0" w:color="A11E29"/>
              <w:left w:val="single" w:sz="4" w:space="0" w:color="A11E29"/>
              <w:bottom w:val="single" w:sz="4" w:space="0" w:color="A11E29"/>
              <w:right w:val="single" w:sz="4" w:space="0" w:color="A11E29"/>
            </w:tcBorders>
            <w:shd w:val="clear" w:color="auto" w:fill="auto"/>
            <w:vAlign w:val="center"/>
            <w:hideMark/>
          </w:tcPr>
          <w:p w14:paraId="280E9AE1" w14:textId="77777777" w:rsidR="00202281" w:rsidRPr="002A03E3" w:rsidRDefault="00202281" w:rsidP="002A03E3">
            <w:pPr>
              <w:jc w:val="left"/>
              <w:rPr>
                <w:rFonts w:cs="Arial"/>
                <w:color w:val="000000"/>
                <w:sz w:val="20"/>
              </w:rPr>
            </w:pPr>
            <w:r w:rsidRPr="002A03E3">
              <w:rPr>
                <w:rFonts w:cs="Arial"/>
                <w:color w:val="000000"/>
                <w:sz w:val="20"/>
              </w:rPr>
              <w:t>A.17.1.2</w:t>
            </w:r>
          </w:p>
        </w:tc>
        <w:tc>
          <w:tcPr>
            <w:tcW w:w="3164" w:type="dxa"/>
            <w:tcBorders>
              <w:top w:val="single" w:sz="4" w:space="0" w:color="A11E29"/>
              <w:left w:val="single" w:sz="4" w:space="0" w:color="A11E29"/>
              <w:bottom w:val="single" w:sz="4" w:space="0" w:color="A11E29"/>
              <w:right w:val="single" w:sz="4" w:space="0" w:color="A11E29"/>
            </w:tcBorders>
            <w:shd w:val="clear" w:color="auto" w:fill="auto"/>
            <w:vAlign w:val="center"/>
            <w:hideMark/>
          </w:tcPr>
          <w:p w14:paraId="53585FC3" w14:textId="77777777" w:rsidR="00202281" w:rsidRPr="002A03E3" w:rsidRDefault="00202281" w:rsidP="002A03E3">
            <w:pPr>
              <w:jc w:val="left"/>
              <w:rPr>
                <w:rFonts w:cs="Arial"/>
                <w:b/>
                <w:bCs/>
                <w:color w:val="000000"/>
                <w:sz w:val="20"/>
              </w:rPr>
            </w:pPr>
            <w:r w:rsidRPr="002A03E3">
              <w:rPr>
                <w:rFonts w:cs="Arial"/>
                <w:b/>
                <w:bCs/>
                <w:color w:val="000000"/>
                <w:sz w:val="20"/>
              </w:rPr>
              <w:t>Implementing information security continuity.</w:t>
            </w:r>
            <w:r w:rsidRPr="002A03E3">
              <w:rPr>
                <w:rFonts w:cs="Arial"/>
                <w:color w:val="000000"/>
                <w:sz w:val="20"/>
              </w:rPr>
              <w:t xml:space="preserve">  </w:t>
            </w:r>
            <w:r w:rsidRPr="002A03E3">
              <w:rPr>
                <w:rFonts w:cs="Arial"/>
                <w:color w:val="000000"/>
                <w:sz w:val="20"/>
                <w:u w:val="single"/>
              </w:rPr>
              <w:t>Control</w:t>
            </w:r>
            <w:r w:rsidRPr="002A03E3">
              <w:rPr>
                <w:rFonts w:cs="Arial"/>
                <w:color w:val="000000"/>
                <w:sz w:val="20"/>
              </w:rPr>
              <w:t>.   The organization shall establish, document, implement and maintain processes, procedures and controls to ensure the required level of continuity for information security during an adverse situation.</w:t>
            </w:r>
          </w:p>
        </w:tc>
        <w:tc>
          <w:tcPr>
            <w:tcW w:w="889" w:type="dxa"/>
            <w:tcBorders>
              <w:top w:val="single" w:sz="4" w:space="0" w:color="A11E29"/>
              <w:left w:val="single" w:sz="4" w:space="0" w:color="A11E29"/>
              <w:bottom w:val="single" w:sz="4" w:space="0" w:color="A11E29"/>
              <w:right w:val="single" w:sz="4" w:space="0" w:color="A11E29"/>
            </w:tcBorders>
            <w:shd w:val="clear" w:color="auto" w:fill="auto"/>
            <w:vAlign w:val="center"/>
            <w:hideMark/>
          </w:tcPr>
          <w:p w14:paraId="005E9442" w14:textId="1A0573CD" w:rsidR="00202281" w:rsidRPr="002A03E3" w:rsidRDefault="00202281" w:rsidP="002A03E3">
            <w:pPr>
              <w:jc w:val="left"/>
              <w:rPr>
                <w:rFonts w:cs="Arial"/>
                <w:color w:val="000000"/>
                <w:sz w:val="20"/>
              </w:rPr>
            </w:pPr>
          </w:p>
        </w:tc>
        <w:tc>
          <w:tcPr>
            <w:tcW w:w="8802" w:type="dxa"/>
            <w:gridSpan w:val="3"/>
            <w:tcBorders>
              <w:top w:val="single" w:sz="4" w:space="0" w:color="A11E29"/>
              <w:left w:val="single" w:sz="4" w:space="0" w:color="A11E29"/>
              <w:bottom w:val="single" w:sz="4" w:space="0" w:color="A11E29"/>
              <w:right w:val="single" w:sz="4" w:space="0" w:color="A11E29"/>
            </w:tcBorders>
            <w:shd w:val="clear" w:color="auto" w:fill="auto"/>
            <w:vAlign w:val="center"/>
            <w:hideMark/>
          </w:tcPr>
          <w:p w14:paraId="5831AC92" w14:textId="2C0A7155" w:rsidR="00202281" w:rsidRPr="002A03E3" w:rsidRDefault="00202281" w:rsidP="002A03E3">
            <w:pPr>
              <w:jc w:val="left"/>
              <w:rPr>
                <w:rFonts w:cs="Arial"/>
                <w:color w:val="000000"/>
                <w:sz w:val="20"/>
              </w:rPr>
            </w:pPr>
          </w:p>
        </w:tc>
        <w:tc>
          <w:tcPr>
            <w:tcW w:w="630" w:type="dxa"/>
            <w:tcBorders>
              <w:top w:val="single" w:sz="4" w:space="0" w:color="A11E29"/>
              <w:left w:val="single" w:sz="4" w:space="0" w:color="A11E29"/>
              <w:bottom w:val="single" w:sz="4" w:space="0" w:color="A11E29"/>
              <w:right w:val="single" w:sz="4" w:space="0" w:color="A11E29"/>
            </w:tcBorders>
            <w:shd w:val="clear" w:color="auto" w:fill="auto"/>
            <w:vAlign w:val="center"/>
            <w:hideMark/>
          </w:tcPr>
          <w:p w14:paraId="04B63289" w14:textId="77777777" w:rsidR="00202281" w:rsidRPr="002A03E3" w:rsidRDefault="00202281" w:rsidP="002A03E3">
            <w:pPr>
              <w:jc w:val="left"/>
              <w:rPr>
                <w:rFonts w:cs="Arial"/>
                <w:color w:val="000000"/>
                <w:sz w:val="20"/>
              </w:rPr>
            </w:pPr>
            <w:r w:rsidRPr="002A03E3">
              <w:rPr>
                <w:rFonts w:cs="Arial"/>
                <w:color w:val="000000"/>
                <w:sz w:val="20"/>
              </w:rPr>
              <w:t> </w:t>
            </w:r>
          </w:p>
        </w:tc>
      </w:tr>
      <w:tr w:rsidR="00202281" w:rsidRPr="002A03E3" w14:paraId="711E0FA7" w14:textId="77777777" w:rsidTr="00D17592">
        <w:trPr>
          <w:trHeight w:val="1780"/>
        </w:trPr>
        <w:tc>
          <w:tcPr>
            <w:tcW w:w="1015" w:type="dxa"/>
            <w:tcBorders>
              <w:top w:val="single" w:sz="4" w:space="0" w:color="A11E29"/>
              <w:left w:val="single" w:sz="4" w:space="0" w:color="A11E29"/>
              <w:bottom w:val="single" w:sz="12" w:space="0" w:color="A11E29"/>
              <w:right w:val="single" w:sz="4" w:space="0" w:color="A11E29"/>
            </w:tcBorders>
            <w:shd w:val="clear" w:color="auto" w:fill="auto"/>
            <w:vAlign w:val="center"/>
            <w:hideMark/>
          </w:tcPr>
          <w:p w14:paraId="6A54C2E0" w14:textId="77777777" w:rsidR="00202281" w:rsidRPr="002A03E3" w:rsidRDefault="00202281" w:rsidP="002A03E3">
            <w:pPr>
              <w:jc w:val="left"/>
              <w:rPr>
                <w:rFonts w:cs="Arial"/>
                <w:color w:val="000000"/>
                <w:sz w:val="20"/>
              </w:rPr>
            </w:pPr>
            <w:r w:rsidRPr="002A03E3">
              <w:rPr>
                <w:rFonts w:cs="Arial"/>
                <w:color w:val="000000"/>
                <w:sz w:val="20"/>
              </w:rPr>
              <w:lastRenderedPageBreak/>
              <w:t>A.17.1.3</w:t>
            </w:r>
          </w:p>
        </w:tc>
        <w:tc>
          <w:tcPr>
            <w:tcW w:w="3164" w:type="dxa"/>
            <w:tcBorders>
              <w:top w:val="single" w:sz="4" w:space="0" w:color="A11E29"/>
              <w:left w:val="single" w:sz="4" w:space="0" w:color="A11E29"/>
              <w:bottom w:val="single" w:sz="12" w:space="0" w:color="A11E29"/>
              <w:right w:val="single" w:sz="4" w:space="0" w:color="A11E29"/>
            </w:tcBorders>
            <w:shd w:val="clear" w:color="auto" w:fill="auto"/>
            <w:vAlign w:val="center"/>
            <w:hideMark/>
          </w:tcPr>
          <w:p w14:paraId="50C4EA3C" w14:textId="77777777" w:rsidR="00202281" w:rsidRPr="002A03E3" w:rsidRDefault="00202281" w:rsidP="002A03E3">
            <w:pPr>
              <w:jc w:val="left"/>
              <w:rPr>
                <w:rFonts w:cs="Arial"/>
                <w:b/>
                <w:bCs/>
                <w:color w:val="000000"/>
                <w:sz w:val="20"/>
              </w:rPr>
            </w:pPr>
            <w:r w:rsidRPr="002A03E3">
              <w:rPr>
                <w:rFonts w:cs="Arial"/>
                <w:b/>
                <w:bCs/>
                <w:color w:val="000000"/>
                <w:sz w:val="20"/>
              </w:rPr>
              <w:t xml:space="preserve">Verify, review and evaluate information security continuity. </w:t>
            </w:r>
            <w:r w:rsidRPr="002A03E3">
              <w:rPr>
                <w:rFonts w:cs="Arial"/>
                <w:color w:val="000000"/>
                <w:sz w:val="20"/>
              </w:rPr>
              <w:t xml:space="preserve"> </w:t>
            </w:r>
            <w:r w:rsidRPr="002A03E3">
              <w:rPr>
                <w:rFonts w:cs="Arial"/>
                <w:color w:val="000000"/>
                <w:sz w:val="20"/>
                <w:u w:val="single"/>
              </w:rPr>
              <w:t>Control</w:t>
            </w:r>
            <w:r w:rsidRPr="002A03E3">
              <w:rPr>
                <w:rFonts w:cs="Arial"/>
                <w:color w:val="000000"/>
                <w:sz w:val="20"/>
              </w:rPr>
              <w:t>.   The organization shall verify the established and implemented information security continuity controls at regular intervals in order to ensure that they are valid and effective during adverse situations.</w:t>
            </w:r>
          </w:p>
        </w:tc>
        <w:tc>
          <w:tcPr>
            <w:tcW w:w="889" w:type="dxa"/>
            <w:tcBorders>
              <w:top w:val="single" w:sz="4" w:space="0" w:color="A11E29"/>
              <w:left w:val="single" w:sz="4" w:space="0" w:color="A11E29"/>
              <w:bottom w:val="single" w:sz="12" w:space="0" w:color="A11E29"/>
              <w:right w:val="single" w:sz="4" w:space="0" w:color="A11E29"/>
            </w:tcBorders>
            <w:shd w:val="clear" w:color="auto" w:fill="auto"/>
            <w:vAlign w:val="center"/>
            <w:hideMark/>
          </w:tcPr>
          <w:p w14:paraId="2D5AD7FD" w14:textId="26606B9F" w:rsidR="00202281" w:rsidRPr="002A03E3" w:rsidRDefault="00202281" w:rsidP="002A03E3">
            <w:pPr>
              <w:jc w:val="left"/>
              <w:rPr>
                <w:rFonts w:cs="Arial"/>
                <w:color w:val="000000"/>
                <w:sz w:val="20"/>
              </w:rPr>
            </w:pPr>
          </w:p>
        </w:tc>
        <w:tc>
          <w:tcPr>
            <w:tcW w:w="8802" w:type="dxa"/>
            <w:gridSpan w:val="3"/>
            <w:tcBorders>
              <w:top w:val="single" w:sz="4" w:space="0" w:color="A11E29"/>
              <w:left w:val="single" w:sz="4" w:space="0" w:color="A11E29"/>
              <w:bottom w:val="single" w:sz="12" w:space="0" w:color="A11E29"/>
              <w:right w:val="single" w:sz="4" w:space="0" w:color="A11E29"/>
            </w:tcBorders>
            <w:shd w:val="clear" w:color="auto" w:fill="auto"/>
            <w:vAlign w:val="center"/>
            <w:hideMark/>
          </w:tcPr>
          <w:p w14:paraId="1A66AB43" w14:textId="55218080" w:rsidR="00202281" w:rsidRPr="002A03E3" w:rsidRDefault="00202281" w:rsidP="002A03E3">
            <w:pPr>
              <w:jc w:val="left"/>
              <w:rPr>
                <w:rFonts w:cs="Arial"/>
                <w:color w:val="000000"/>
                <w:sz w:val="20"/>
              </w:rPr>
            </w:pPr>
          </w:p>
        </w:tc>
        <w:tc>
          <w:tcPr>
            <w:tcW w:w="630" w:type="dxa"/>
            <w:tcBorders>
              <w:top w:val="single" w:sz="4" w:space="0" w:color="A11E29"/>
              <w:left w:val="single" w:sz="4" w:space="0" w:color="A11E29"/>
              <w:bottom w:val="single" w:sz="4" w:space="0" w:color="A11E29"/>
              <w:right w:val="single" w:sz="4" w:space="0" w:color="A11E29"/>
            </w:tcBorders>
            <w:shd w:val="clear" w:color="auto" w:fill="auto"/>
            <w:vAlign w:val="center"/>
            <w:hideMark/>
          </w:tcPr>
          <w:p w14:paraId="6FC4EF52" w14:textId="77777777" w:rsidR="00202281" w:rsidRPr="002A03E3" w:rsidRDefault="00202281" w:rsidP="002A03E3">
            <w:pPr>
              <w:jc w:val="left"/>
              <w:rPr>
                <w:rFonts w:cs="Arial"/>
                <w:color w:val="000000"/>
                <w:sz w:val="20"/>
              </w:rPr>
            </w:pPr>
            <w:r w:rsidRPr="002A03E3">
              <w:rPr>
                <w:rFonts w:cs="Arial"/>
                <w:color w:val="000000"/>
                <w:sz w:val="20"/>
              </w:rPr>
              <w:t> </w:t>
            </w:r>
          </w:p>
        </w:tc>
      </w:tr>
      <w:tr w:rsidR="00202281" w:rsidRPr="002A03E3" w14:paraId="4C7015B6" w14:textId="77777777" w:rsidTr="00202281">
        <w:trPr>
          <w:trHeight w:val="600"/>
        </w:trPr>
        <w:tc>
          <w:tcPr>
            <w:tcW w:w="14500" w:type="dxa"/>
            <w:gridSpan w:val="7"/>
            <w:tcBorders>
              <w:top w:val="single" w:sz="12" w:space="0" w:color="A11E29"/>
              <w:left w:val="single" w:sz="12" w:space="0" w:color="A11E29"/>
              <w:bottom w:val="single" w:sz="12" w:space="0" w:color="A11E29"/>
              <w:right w:val="single" w:sz="12" w:space="0" w:color="A11E29"/>
            </w:tcBorders>
            <w:shd w:val="clear" w:color="auto" w:fill="auto"/>
            <w:vAlign w:val="center"/>
            <w:hideMark/>
          </w:tcPr>
          <w:p w14:paraId="11087AD8" w14:textId="77777777" w:rsidR="00202281" w:rsidRPr="002A03E3" w:rsidRDefault="00202281" w:rsidP="002A03E3">
            <w:pPr>
              <w:jc w:val="left"/>
              <w:rPr>
                <w:rFonts w:cs="Arial"/>
                <w:b/>
                <w:bCs/>
                <w:color w:val="000000"/>
                <w:sz w:val="20"/>
              </w:rPr>
            </w:pPr>
            <w:r w:rsidRPr="002A03E3">
              <w:rPr>
                <w:rFonts w:cs="Arial"/>
                <w:b/>
                <w:bCs/>
                <w:color w:val="000000"/>
                <w:sz w:val="20"/>
              </w:rPr>
              <w:t>A.17.2 Redundancies</w:t>
            </w:r>
          </w:p>
          <w:p w14:paraId="294B650B" w14:textId="0D5D5EA1" w:rsidR="00202281" w:rsidRPr="002A03E3" w:rsidRDefault="00202281" w:rsidP="002A03E3">
            <w:pPr>
              <w:jc w:val="left"/>
              <w:rPr>
                <w:rFonts w:cs="Arial"/>
                <w:b/>
                <w:bCs/>
                <w:color w:val="000000"/>
                <w:sz w:val="20"/>
              </w:rPr>
            </w:pPr>
            <w:r w:rsidRPr="002A03E3">
              <w:rPr>
                <w:rFonts w:cs="Arial"/>
                <w:color w:val="000000"/>
                <w:sz w:val="20"/>
              </w:rPr>
              <w:t xml:space="preserve">Objective:To ensure availability of information processing facilities. </w:t>
            </w:r>
          </w:p>
        </w:tc>
      </w:tr>
      <w:tr w:rsidR="00202281" w:rsidRPr="002A03E3" w14:paraId="1B6A5559" w14:textId="77777777" w:rsidTr="00D17592">
        <w:trPr>
          <w:trHeight w:val="1203"/>
        </w:trPr>
        <w:tc>
          <w:tcPr>
            <w:tcW w:w="1015" w:type="dxa"/>
            <w:tcBorders>
              <w:top w:val="single" w:sz="12" w:space="0" w:color="A11E29"/>
              <w:left w:val="single" w:sz="4" w:space="0" w:color="A11E29"/>
              <w:bottom w:val="single" w:sz="12" w:space="0" w:color="A11E29"/>
              <w:right w:val="single" w:sz="4" w:space="0" w:color="A11E29"/>
            </w:tcBorders>
            <w:shd w:val="clear" w:color="auto" w:fill="auto"/>
            <w:vAlign w:val="center"/>
            <w:hideMark/>
          </w:tcPr>
          <w:p w14:paraId="18FDF662" w14:textId="77777777" w:rsidR="00202281" w:rsidRPr="002A03E3" w:rsidRDefault="00202281" w:rsidP="002A03E3">
            <w:pPr>
              <w:jc w:val="left"/>
              <w:rPr>
                <w:rFonts w:cs="Arial"/>
                <w:color w:val="000000"/>
                <w:sz w:val="20"/>
              </w:rPr>
            </w:pPr>
            <w:r w:rsidRPr="002A03E3">
              <w:rPr>
                <w:rFonts w:cs="Arial"/>
                <w:color w:val="000000"/>
                <w:sz w:val="20"/>
              </w:rPr>
              <w:t>A.17.2.1</w:t>
            </w:r>
          </w:p>
        </w:tc>
        <w:tc>
          <w:tcPr>
            <w:tcW w:w="3164" w:type="dxa"/>
            <w:tcBorders>
              <w:top w:val="single" w:sz="12" w:space="0" w:color="A11E29"/>
              <w:left w:val="single" w:sz="4" w:space="0" w:color="A11E29"/>
              <w:bottom w:val="single" w:sz="12" w:space="0" w:color="A11E29"/>
              <w:right w:val="single" w:sz="4" w:space="0" w:color="A11E29"/>
            </w:tcBorders>
            <w:shd w:val="clear" w:color="auto" w:fill="auto"/>
            <w:vAlign w:val="center"/>
            <w:hideMark/>
          </w:tcPr>
          <w:p w14:paraId="61E1D2D5" w14:textId="77777777" w:rsidR="00202281" w:rsidRPr="002A03E3" w:rsidRDefault="00202281" w:rsidP="002A03E3">
            <w:pPr>
              <w:jc w:val="left"/>
              <w:rPr>
                <w:rFonts w:cs="Arial"/>
                <w:b/>
                <w:bCs/>
                <w:color w:val="000000"/>
                <w:sz w:val="20"/>
              </w:rPr>
            </w:pPr>
            <w:r w:rsidRPr="002A03E3">
              <w:rPr>
                <w:rFonts w:cs="Arial"/>
                <w:b/>
                <w:bCs/>
                <w:color w:val="000000"/>
                <w:sz w:val="20"/>
              </w:rPr>
              <w:t xml:space="preserve">Availability of information processing facilities. </w:t>
            </w:r>
            <w:r w:rsidRPr="002A03E3">
              <w:rPr>
                <w:rFonts w:cs="Arial"/>
                <w:color w:val="000000"/>
                <w:sz w:val="20"/>
              </w:rPr>
              <w:t xml:space="preserve"> </w:t>
            </w:r>
            <w:r w:rsidRPr="002A03E3">
              <w:rPr>
                <w:rFonts w:cs="Arial"/>
                <w:color w:val="000000"/>
                <w:sz w:val="20"/>
                <w:u w:val="single"/>
              </w:rPr>
              <w:t>Control</w:t>
            </w:r>
            <w:r w:rsidRPr="002A03E3">
              <w:rPr>
                <w:rFonts w:cs="Arial"/>
                <w:color w:val="000000"/>
                <w:sz w:val="20"/>
              </w:rPr>
              <w:t>.   Information processing facilities shall be implemented with redundancy sufficient to meet availability requirements.</w:t>
            </w:r>
          </w:p>
        </w:tc>
        <w:tc>
          <w:tcPr>
            <w:tcW w:w="889" w:type="dxa"/>
            <w:tcBorders>
              <w:top w:val="single" w:sz="12" w:space="0" w:color="A11E29"/>
              <w:left w:val="single" w:sz="4" w:space="0" w:color="A11E29"/>
              <w:bottom w:val="single" w:sz="12" w:space="0" w:color="A11E29"/>
              <w:right w:val="single" w:sz="4" w:space="0" w:color="A11E29"/>
            </w:tcBorders>
            <w:shd w:val="clear" w:color="auto" w:fill="auto"/>
            <w:vAlign w:val="center"/>
            <w:hideMark/>
          </w:tcPr>
          <w:p w14:paraId="2F622F4A" w14:textId="014BA39E" w:rsidR="00202281" w:rsidRPr="002A03E3" w:rsidRDefault="00202281" w:rsidP="002A03E3">
            <w:pPr>
              <w:jc w:val="left"/>
              <w:rPr>
                <w:rFonts w:cs="Arial"/>
                <w:color w:val="000000"/>
                <w:sz w:val="20"/>
              </w:rPr>
            </w:pPr>
          </w:p>
        </w:tc>
        <w:tc>
          <w:tcPr>
            <w:tcW w:w="8802" w:type="dxa"/>
            <w:gridSpan w:val="3"/>
            <w:tcBorders>
              <w:top w:val="single" w:sz="12" w:space="0" w:color="A11E29"/>
              <w:left w:val="single" w:sz="4" w:space="0" w:color="A11E29"/>
              <w:bottom w:val="single" w:sz="12" w:space="0" w:color="A11E29"/>
              <w:right w:val="single" w:sz="4" w:space="0" w:color="A11E29"/>
            </w:tcBorders>
            <w:shd w:val="clear" w:color="auto" w:fill="auto"/>
            <w:vAlign w:val="center"/>
            <w:hideMark/>
          </w:tcPr>
          <w:p w14:paraId="3F8FE10C" w14:textId="6B6589CD" w:rsidR="00202281" w:rsidRPr="002A03E3" w:rsidRDefault="00202281" w:rsidP="002A03E3">
            <w:pPr>
              <w:jc w:val="left"/>
              <w:rPr>
                <w:rFonts w:cs="Arial"/>
                <w:color w:val="000000"/>
                <w:sz w:val="20"/>
              </w:rPr>
            </w:pPr>
            <w:r w:rsidRPr="002A03E3">
              <w:rPr>
                <w:rFonts w:cs="Arial"/>
                <w:color w:val="000000"/>
                <w:sz w:val="20"/>
              </w:rPr>
              <w:t> </w:t>
            </w:r>
          </w:p>
        </w:tc>
        <w:tc>
          <w:tcPr>
            <w:tcW w:w="630" w:type="dxa"/>
            <w:tcBorders>
              <w:top w:val="single" w:sz="12" w:space="0" w:color="A11E29"/>
              <w:left w:val="single" w:sz="4" w:space="0" w:color="A11E29"/>
              <w:bottom w:val="single" w:sz="4" w:space="0" w:color="A11E29"/>
              <w:right w:val="single" w:sz="4" w:space="0" w:color="A11E29"/>
            </w:tcBorders>
            <w:shd w:val="clear" w:color="auto" w:fill="auto"/>
            <w:vAlign w:val="center"/>
            <w:hideMark/>
          </w:tcPr>
          <w:p w14:paraId="0DB95E7B" w14:textId="77777777" w:rsidR="00202281" w:rsidRPr="002A03E3" w:rsidRDefault="00202281" w:rsidP="002A03E3">
            <w:pPr>
              <w:jc w:val="left"/>
              <w:rPr>
                <w:rFonts w:cs="Arial"/>
                <w:color w:val="000000"/>
                <w:sz w:val="20"/>
              </w:rPr>
            </w:pPr>
            <w:r w:rsidRPr="002A03E3">
              <w:rPr>
                <w:rFonts w:cs="Arial"/>
                <w:color w:val="000000"/>
                <w:sz w:val="20"/>
              </w:rPr>
              <w:t> </w:t>
            </w:r>
          </w:p>
        </w:tc>
      </w:tr>
      <w:tr w:rsidR="00202281" w:rsidRPr="002A03E3" w14:paraId="4555C81D" w14:textId="77777777" w:rsidTr="00202281">
        <w:trPr>
          <w:trHeight w:val="310"/>
        </w:trPr>
        <w:tc>
          <w:tcPr>
            <w:tcW w:w="14500" w:type="dxa"/>
            <w:gridSpan w:val="7"/>
            <w:tcBorders>
              <w:top w:val="single" w:sz="12" w:space="0" w:color="A11E29"/>
              <w:left w:val="single" w:sz="12" w:space="0" w:color="A11E29"/>
              <w:bottom w:val="single" w:sz="12" w:space="0" w:color="A11E29"/>
              <w:right w:val="single" w:sz="12" w:space="0" w:color="A11E29"/>
            </w:tcBorders>
            <w:shd w:val="clear" w:color="auto" w:fill="auto"/>
            <w:vAlign w:val="center"/>
            <w:hideMark/>
          </w:tcPr>
          <w:p w14:paraId="11E2D017" w14:textId="1A46FC8A" w:rsidR="00202281" w:rsidRPr="00202281" w:rsidRDefault="00202281" w:rsidP="002A03E3">
            <w:pPr>
              <w:jc w:val="left"/>
              <w:rPr>
                <w:rFonts w:cs="Arial"/>
                <w:b/>
                <w:bCs/>
                <w:color w:val="A11E29"/>
                <w:sz w:val="20"/>
              </w:rPr>
            </w:pPr>
            <w:r w:rsidRPr="00202281">
              <w:rPr>
                <w:rFonts w:cs="Arial"/>
                <w:b/>
                <w:bCs/>
                <w:color w:val="A11E29"/>
                <w:sz w:val="20"/>
              </w:rPr>
              <w:t>A.18 Compliance</w:t>
            </w:r>
          </w:p>
        </w:tc>
      </w:tr>
      <w:tr w:rsidR="00202281" w:rsidRPr="002A03E3" w14:paraId="7B667F6E" w14:textId="77777777" w:rsidTr="00202281">
        <w:trPr>
          <w:trHeight w:val="630"/>
        </w:trPr>
        <w:tc>
          <w:tcPr>
            <w:tcW w:w="14500" w:type="dxa"/>
            <w:gridSpan w:val="7"/>
            <w:tcBorders>
              <w:top w:val="single" w:sz="12" w:space="0" w:color="A11E29"/>
              <w:left w:val="single" w:sz="12" w:space="0" w:color="A11E29"/>
              <w:bottom w:val="single" w:sz="4" w:space="0" w:color="A11E29"/>
              <w:right w:val="single" w:sz="12" w:space="0" w:color="A11E29"/>
            </w:tcBorders>
            <w:shd w:val="clear" w:color="auto" w:fill="auto"/>
            <w:vAlign w:val="center"/>
            <w:hideMark/>
          </w:tcPr>
          <w:p w14:paraId="1FEF2050" w14:textId="77777777" w:rsidR="00202281" w:rsidRPr="002A03E3" w:rsidRDefault="00202281" w:rsidP="002A03E3">
            <w:pPr>
              <w:jc w:val="left"/>
              <w:rPr>
                <w:rFonts w:cs="Arial"/>
                <w:b/>
                <w:bCs/>
                <w:color w:val="000000"/>
                <w:sz w:val="20"/>
              </w:rPr>
            </w:pPr>
            <w:r w:rsidRPr="002A03E3">
              <w:rPr>
                <w:rFonts w:cs="Arial"/>
                <w:b/>
                <w:bCs/>
                <w:color w:val="000000"/>
                <w:sz w:val="20"/>
              </w:rPr>
              <w:t>A.18.1 Compliance with legal and contractual requirements</w:t>
            </w:r>
          </w:p>
          <w:p w14:paraId="06EADE80" w14:textId="33B75C27" w:rsidR="00202281" w:rsidRPr="002A03E3" w:rsidRDefault="00202281" w:rsidP="002A03E3">
            <w:pPr>
              <w:jc w:val="left"/>
              <w:rPr>
                <w:rFonts w:cs="Arial"/>
                <w:b/>
                <w:bCs/>
                <w:color w:val="000000"/>
                <w:sz w:val="20"/>
              </w:rPr>
            </w:pPr>
            <w:r w:rsidRPr="002A03E3">
              <w:rPr>
                <w:rFonts w:cs="Arial"/>
                <w:color w:val="000000"/>
                <w:sz w:val="20"/>
              </w:rPr>
              <w:t>Objective: To avoid breaches of legal, statutory, regulatory or contractual obligations related to information security and of any security requirements.</w:t>
            </w:r>
          </w:p>
        </w:tc>
      </w:tr>
      <w:tr w:rsidR="00202281" w:rsidRPr="002A03E3" w14:paraId="55481B8C" w14:textId="77777777" w:rsidTr="00D17592">
        <w:trPr>
          <w:trHeight w:val="2040"/>
        </w:trPr>
        <w:tc>
          <w:tcPr>
            <w:tcW w:w="1015" w:type="dxa"/>
            <w:tcBorders>
              <w:top w:val="single" w:sz="4" w:space="0" w:color="A11E29"/>
              <w:left w:val="single" w:sz="4" w:space="0" w:color="A11E29"/>
              <w:bottom w:val="single" w:sz="4" w:space="0" w:color="A11E29"/>
              <w:right w:val="single" w:sz="4" w:space="0" w:color="A11E29"/>
            </w:tcBorders>
            <w:shd w:val="clear" w:color="auto" w:fill="auto"/>
            <w:vAlign w:val="center"/>
            <w:hideMark/>
          </w:tcPr>
          <w:p w14:paraId="2C7B7C5E" w14:textId="77777777" w:rsidR="00202281" w:rsidRPr="002A03E3" w:rsidRDefault="00202281" w:rsidP="002A03E3">
            <w:pPr>
              <w:jc w:val="left"/>
              <w:rPr>
                <w:rFonts w:cs="Arial"/>
                <w:color w:val="000000"/>
                <w:sz w:val="20"/>
              </w:rPr>
            </w:pPr>
            <w:r w:rsidRPr="002A03E3">
              <w:rPr>
                <w:rFonts w:cs="Arial"/>
                <w:color w:val="000000"/>
                <w:sz w:val="20"/>
              </w:rPr>
              <w:t>A.18.1.1</w:t>
            </w:r>
          </w:p>
        </w:tc>
        <w:tc>
          <w:tcPr>
            <w:tcW w:w="3164" w:type="dxa"/>
            <w:tcBorders>
              <w:top w:val="single" w:sz="4" w:space="0" w:color="A11E29"/>
              <w:left w:val="single" w:sz="4" w:space="0" w:color="A11E29"/>
              <w:bottom w:val="single" w:sz="4" w:space="0" w:color="A11E29"/>
              <w:right w:val="single" w:sz="4" w:space="0" w:color="A11E29"/>
            </w:tcBorders>
            <w:shd w:val="clear" w:color="auto" w:fill="auto"/>
            <w:vAlign w:val="center"/>
            <w:hideMark/>
          </w:tcPr>
          <w:p w14:paraId="185EFFBD" w14:textId="77777777" w:rsidR="00202281" w:rsidRPr="002A03E3" w:rsidRDefault="00202281" w:rsidP="002A03E3">
            <w:pPr>
              <w:jc w:val="left"/>
              <w:rPr>
                <w:rFonts w:cs="Arial"/>
                <w:b/>
                <w:bCs/>
                <w:color w:val="000000"/>
                <w:sz w:val="20"/>
              </w:rPr>
            </w:pPr>
            <w:r w:rsidRPr="002A03E3">
              <w:rPr>
                <w:rFonts w:cs="Arial"/>
                <w:b/>
                <w:bCs/>
                <w:color w:val="000000"/>
                <w:sz w:val="20"/>
              </w:rPr>
              <w:t>Identification of applicable legislation and contractual requirements.</w:t>
            </w:r>
            <w:r w:rsidRPr="002A03E3">
              <w:rPr>
                <w:rFonts w:cs="Arial"/>
                <w:color w:val="000000"/>
                <w:sz w:val="20"/>
              </w:rPr>
              <w:t xml:space="preserve">  </w:t>
            </w:r>
            <w:r w:rsidRPr="002A03E3">
              <w:rPr>
                <w:rFonts w:cs="Arial"/>
                <w:color w:val="000000"/>
                <w:sz w:val="20"/>
                <w:u w:val="single"/>
              </w:rPr>
              <w:t>Control</w:t>
            </w:r>
            <w:r w:rsidRPr="002A03E3">
              <w:rPr>
                <w:rFonts w:cs="Arial"/>
                <w:color w:val="000000"/>
                <w:sz w:val="20"/>
              </w:rPr>
              <w:t>.   All relevant legislative statutory, regulatory, contractual requirements and the organization's approach to meet these requirements shall be explicitly identified, documented and kept up to date for each information system and the organization.</w:t>
            </w:r>
          </w:p>
        </w:tc>
        <w:tc>
          <w:tcPr>
            <w:tcW w:w="889" w:type="dxa"/>
            <w:tcBorders>
              <w:top w:val="single" w:sz="4" w:space="0" w:color="A11E29"/>
              <w:left w:val="single" w:sz="4" w:space="0" w:color="A11E29"/>
              <w:bottom w:val="single" w:sz="4" w:space="0" w:color="A11E29"/>
              <w:right w:val="single" w:sz="4" w:space="0" w:color="A11E29"/>
            </w:tcBorders>
            <w:shd w:val="clear" w:color="auto" w:fill="auto"/>
            <w:vAlign w:val="center"/>
            <w:hideMark/>
          </w:tcPr>
          <w:p w14:paraId="0F85A41E" w14:textId="55D26462" w:rsidR="00202281" w:rsidRPr="002A03E3" w:rsidRDefault="00202281" w:rsidP="002A03E3">
            <w:pPr>
              <w:jc w:val="left"/>
              <w:rPr>
                <w:rFonts w:cs="Arial"/>
                <w:color w:val="000000"/>
                <w:sz w:val="20"/>
              </w:rPr>
            </w:pPr>
          </w:p>
        </w:tc>
        <w:tc>
          <w:tcPr>
            <w:tcW w:w="8802" w:type="dxa"/>
            <w:gridSpan w:val="3"/>
            <w:tcBorders>
              <w:top w:val="single" w:sz="4" w:space="0" w:color="A11E29"/>
              <w:left w:val="single" w:sz="4" w:space="0" w:color="A11E29"/>
              <w:bottom w:val="single" w:sz="4" w:space="0" w:color="A11E29"/>
              <w:right w:val="single" w:sz="4" w:space="0" w:color="A11E29"/>
            </w:tcBorders>
            <w:shd w:val="clear" w:color="auto" w:fill="auto"/>
            <w:vAlign w:val="center"/>
            <w:hideMark/>
          </w:tcPr>
          <w:p w14:paraId="375479AE" w14:textId="5FA3A540" w:rsidR="00202281" w:rsidRPr="002A03E3" w:rsidRDefault="00202281" w:rsidP="002A03E3">
            <w:pPr>
              <w:jc w:val="left"/>
              <w:rPr>
                <w:rFonts w:cs="Arial"/>
                <w:color w:val="000000"/>
                <w:sz w:val="20"/>
              </w:rPr>
            </w:pPr>
          </w:p>
        </w:tc>
        <w:tc>
          <w:tcPr>
            <w:tcW w:w="630" w:type="dxa"/>
            <w:tcBorders>
              <w:top w:val="single" w:sz="4" w:space="0" w:color="A11E29"/>
              <w:left w:val="single" w:sz="4" w:space="0" w:color="A11E29"/>
              <w:bottom w:val="single" w:sz="4" w:space="0" w:color="A11E29"/>
              <w:right w:val="single" w:sz="4" w:space="0" w:color="A11E29"/>
            </w:tcBorders>
            <w:shd w:val="clear" w:color="auto" w:fill="auto"/>
            <w:vAlign w:val="center"/>
            <w:hideMark/>
          </w:tcPr>
          <w:p w14:paraId="3ECCE3B3" w14:textId="77777777" w:rsidR="00202281" w:rsidRPr="002A03E3" w:rsidRDefault="00202281" w:rsidP="002A03E3">
            <w:pPr>
              <w:jc w:val="left"/>
              <w:rPr>
                <w:rFonts w:cs="Arial"/>
                <w:color w:val="000000"/>
                <w:sz w:val="20"/>
              </w:rPr>
            </w:pPr>
            <w:r w:rsidRPr="002A03E3">
              <w:rPr>
                <w:rFonts w:cs="Arial"/>
                <w:color w:val="000000"/>
                <w:sz w:val="20"/>
              </w:rPr>
              <w:t> </w:t>
            </w:r>
          </w:p>
        </w:tc>
      </w:tr>
      <w:tr w:rsidR="00202281" w:rsidRPr="002A03E3" w14:paraId="644107D7" w14:textId="77777777" w:rsidTr="00D17592">
        <w:trPr>
          <w:trHeight w:val="1770"/>
        </w:trPr>
        <w:tc>
          <w:tcPr>
            <w:tcW w:w="1015" w:type="dxa"/>
            <w:tcBorders>
              <w:top w:val="single" w:sz="4" w:space="0" w:color="A11E29"/>
              <w:left w:val="single" w:sz="4" w:space="0" w:color="A11E29"/>
              <w:bottom w:val="single" w:sz="4" w:space="0" w:color="A11E29"/>
              <w:right w:val="single" w:sz="4" w:space="0" w:color="A11E29"/>
            </w:tcBorders>
            <w:shd w:val="clear" w:color="auto" w:fill="auto"/>
            <w:vAlign w:val="center"/>
            <w:hideMark/>
          </w:tcPr>
          <w:p w14:paraId="3892FF7C" w14:textId="77777777" w:rsidR="00202281" w:rsidRPr="002A03E3" w:rsidRDefault="00202281" w:rsidP="002A03E3">
            <w:pPr>
              <w:jc w:val="left"/>
              <w:rPr>
                <w:rFonts w:cs="Arial"/>
                <w:color w:val="000000"/>
                <w:sz w:val="20"/>
              </w:rPr>
            </w:pPr>
            <w:r w:rsidRPr="002A03E3">
              <w:rPr>
                <w:rFonts w:cs="Arial"/>
                <w:color w:val="000000"/>
                <w:sz w:val="20"/>
              </w:rPr>
              <w:lastRenderedPageBreak/>
              <w:t>A.18.1.2</w:t>
            </w:r>
          </w:p>
        </w:tc>
        <w:tc>
          <w:tcPr>
            <w:tcW w:w="3164" w:type="dxa"/>
            <w:tcBorders>
              <w:top w:val="single" w:sz="4" w:space="0" w:color="A11E29"/>
              <w:left w:val="single" w:sz="4" w:space="0" w:color="A11E29"/>
              <w:bottom w:val="single" w:sz="4" w:space="0" w:color="A11E29"/>
              <w:right w:val="single" w:sz="4" w:space="0" w:color="A11E29"/>
            </w:tcBorders>
            <w:shd w:val="clear" w:color="auto" w:fill="auto"/>
            <w:vAlign w:val="center"/>
            <w:hideMark/>
          </w:tcPr>
          <w:p w14:paraId="7A5FFF4D" w14:textId="77777777" w:rsidR="00202281" w:rsidRPr="002A03E3" w:rsidRDefault="00202281" w:rsidP="002A03E3">
            <w:pPr>
              <w:jc w:val="left"/>
              <w:rPr>
                <w:rFonts w:cs="Arial"/>
                <w:b/>
                <w:bCs/>
                <w:color w:val="000000"/>
                <w:sz w:val="20"/>
              </w:rPr>
            </w:pPr>
            <w:r w:rsidRPr="002A03E3">
              <w:rPr>
                <w:rFonts w:cs="Arial"/>
                <w:b/>
                <w:bCs/>
                <w:color w:val="000000"/>
                <w:sz w:val="20"/>
              </w:rPr>
              <w:t>Intellectual property rights.</w:t>
            </w:r>
            <w:r w:rsidRPr="002A03E3">
              <w:rPr>
                <w:rFonts w:cs="Arial"/>
                <w:color w:val="000000"/>
                <w:sz w:val="20"/>
              </w:rPr>
              <w:t xml:space="preserve">  </w:t>
            </w:r>
            <w:r w:rsidRPr="002A03E3">
              <w:rPr>
                <w:rFonts w:cs="Arial"/>
                <w:color w:val="000000"/>
                <w:sz w:val="20"/>
                <w:u w:val="single"/>
              </w:rPr>
              <w:t>Control</w:t>
            </w:r>
            <w:r w:rsidRPr="002A03E3">
              <w:rPr>
                <w:rFonts w:cs="Arial"/>
                <w:color w:val="000000"/>
                <w:sz w:val="20"/>
              </w:rPr>
              <w:t>.   Appropriate procedures shall be implemented to ensure compliance with legislative, regulatory and contractual requirements related to intellectual property rights and use of proprietary software products.</w:t>
            </w:r>
          </w:p>
        </w:tc>
        <w:tc>
          <w:tcPr>
            <w:tcW w:w="889" w:type="dxa"/>
            <w:tcBorders>
              <w:top w:val="single" w:sz="4" w:space="0" w:color="A11E29"/>
              <w:left w:val="single" w:sz="4" w:space="0" w:color="A11E29"/>
              <w:bottom w:val="single" w:sz="4" w:space="0" w:color="A11E29"/>
              <w:right w:val="single" w:sz="4" w:space="0" w:color="A11E29"/>
            </w:tcBorders>
            <w:shd w:val="clear" w:color="auto" w:fill="auto"/>
            <w:vAlign w:val="center"/>
            <w:hideMark/>
          </w:tcPr>
          <w:p w14:paraId="4FD22335" w14:textId="0F1FCD03" w:rsidR="00202281" w:rsidRPr="002A03E3" w:rsidRDefault="00202281" w:rsidP="002A03E3">
            <w:pPr>
              <w:jc w:val="left"/>
              <w:rPr>
                <w:rFonts w:cs="Arial"/>
                <w:color w:val="000000"/>
                <w:sz w:val="20"/>
              </w:rPr>
            </w:pPr>
          </w:p>
        </w:tc>
        <w:tc>
          <w:tcPr>
            <w:tcW w:w="8802" w:type="dxa"/>
            <w:gridSpan w:val="3"/>
            <w:tcBorders>
              <w:top w:val="single" w:sz="4" w:space="0" w:color="A11E29"/>
              <w:left w:val="single" w:sz="4" w:space="0" w:color="A11E29"/>
              <w:bottom w:val="single" w:sz="4" w:space="0" w:color="A11E29"/>
              <w:right w:val="single" w:sz="4" w:space="0" w:color="A11E29"/>
            </w:tcBorders>
            <w:shd w:val="clear" w:color="auto" w:fill="auto"/>
            <w:vAlign w:val="center"/>
            <w:hideMark/>
          </w:tcPr>
          <w:p w14:paraId="7837FA7C" w14:textId="2F513863" w:rsidR="00202281" w:rsidRPr="002A03E3" w:rsidRDefault="00202281" w:rsidP="002A03E3">
            <w:pPr>
              <w:jc w:val="left"/>
              <w:rPr>
                <w:rFonts w:cs="Arial"/>
                <w:color w:val="000000"/>
                <w:sz w:val="20"/>
              </w:rPr>
            </w:pPr>
            <w:r w:rsidRPr="002A03E3">
              <w:rPr>
                <w:rFonts w:cs="Arial"/>
                <w:color w:val="000000"/>
                <w:sz w:val="20"/>
              </w:rPr>
              <w:t> </w:t>
            </w:r>
          </w:p>
        </w:tc>
        <w:tc>
          <w:tcPr>
            <w:tcW w:w="630" w:type="dxa"/>
            <w:tcBorders>
              <w:top w:val="single" w:sz="4" w:space="0" w:color="A11E29"/>
              <w:left w:val="single" w:sz="4" w:space="0" w:color="A11E29"/>
              <w:bottom w:val="single" w:sz="4" w:space="0" w:color="A11E29"/>
              <w:right w:val="single" w:sz="4" w:space="0" w:color="A11E29"/>
            </w:tcBorders>
            <w:shd w:val="clear" w:color="auto" w:fill="auto"/>
            <w:vAlign w:val="center"/>
            <w:hideMark/>
          </w:tcPr>
          <w:p w14:paraId="16916E4C" w14:textId="77777777" w:rsidR="00202281" w:rsidRPr="002A03E3" w:rsidRDefault="00202281" w:rsidP="002A03E3">
            <w:pPr>
              <w:jc w:val="left"/>
              <w:rPr>
                <w:rFonts w:cs="Arial"/>
                <w:color w:val="000000"/>
                <w:sz w:val="20"/>
              </w:rPr>
            </w:pPr>
            <w:r w:rsidRPr="002A03E3">
              <w:rPr>
                <w:rFonts w:cs="Arial"/>
                <w:color w:val="000000"/>
                <w:sz w:val="20"/>
              </w:rPr>
              <w:t> </w:t>
            </w:r>
          </w:p>
        </w:tc>
      </w:tr>
      <w:tr w:rsidR="00D17592" w:rsidRPr="002A03E3" w14:paraId="35766D2F" w14:textId="77777777" w:rsidTr="00D17592">
        <w:trPr>
          <w:trHeight w:val="1520"/>
        </w:trPr>
        <w:tc>
          <w:tcPr>
            <w:tcW w:w="1015" w:type="dxa"/>
            <w:tcBorders>
              <w:top w:val="single" w:sz="4" w:space="0" w:color="A11E29"/>
              <w:left w:val="single" w:sz="4" w:space="0" w:color="A11E29"/>
              <w:bottom w:val="single" w:sz="4" w:space="0" w:color="A11E29"/>
              <w:right w:val="single" w:sz="4" w:space="0" w:color="A11E29"/>
            </w:tcBorders>
            <w:shd w:val="clear" w:color="auto" w:fill="auto"/>
            <w:vAlign w:val="center"/>
            <w:hideMark/>
          </w:tcPr>
          <w:p w14:paraId="6B3DB98F" w14:textId="77777777" w:rsidR="00D17592" w:rsidRPr="002A03E3" w:rsidRDefault="00D17592" w:rsidP="002A03E3">
            <w:pPr>
              <w:jc w:val="left"/>
              <w:rPr>
                <w:rFonts w:cs="Arial"/>
                <w:color w:val="000000"/>
                <w:sz w:val="20"/>
              </w:rPr>
            </w:pPr>
            <w:r w:rsidRPr="002A03E3">
              <w:rPr>
                <w:rFonts w:cs="Arial"/>
                <w:color w:val="000000"/>
                <w:sz w:val="20"/>
              </w:rPr>
              <w:t>A.18.1.3</w:t>
            </w:r>
          </w:p>
        </w:tc>
        <w:tc>
          <w:tcPr>
            <w:tcW w:w="3164" w:type="dxa"/>
            <w:tcBorders>
              <w:top w:val="single" w:sz="4" w:space="0" w:color="A11E29"/>
              <w:left w:val="single" w:sz="4" w:space="0" w:color="A11E29"/>
              <w:bottom w:val="single" w:sz="4" w:space="0" w:color="A11E29"/>
              <w:right w:val="single" w:sz="4" w:space="0" w:color="A11E29"/>
            </w:tcBorders>
            <w:shd w:val="clear" w:color="auto" w:fill="auto"/>
            <w:vAlign w:val="center"/>
            <w:hideMark/>
          </w:tcPr>
          <w:p w14:paraId="3A049EE2" w14:textId="77777777" w:rsidR="00D17592" w:rsidRPr="002A03E3" w:rsidRDefault="00D17592" w:rsidP="002A03E3">
            <w:pPr>
              <w:jc w:val="left"/>
              <w:rPr>
                <w:rFonts w:cs="Arial"/>
                <w:b/>
                <w:bCs/>
                <w:color w:val="000000"/>
                <w:sz w:val="20"/>
              </w:rPr>
            </w:pPr>
            <w:r w:rsidRPr="002A03E3">
              <w:rPr>
                <w:rFonts w:cs="Arial"/>
                <w:b/>
                <w:bCs/>
                <w:color w:val="000000"/>
                <w:sz w:val="20"/>
              </w:rPr>
              <w:t>Protection of records.</w:t>
            </w:r>
            <w:r w:rsidRPr="002A03E3">
              <w:rPr>
                <w:rFonts w:cs="Arial"/>
                <w:color w:val="000000"/>
                <w:sz w:val="20"/>
              </w:rPr>
              <w:t xml:space="preserve">  </w:t>
            </w:r>
            <w:r w:rsidRPr="002A03E3">
              <w:rPr>
                <w:rFonts w:cs="Arial"/>
                <w:color w:val="000000"/>
                <w:sz w:val="20"/>
                <w:u w:val="single"/>
              </w:rPr>
              <w:t>Control</w:t>
            </w:r>
            <w:r w:rsidRPr="002A03E3">
              <w:rPr>
                <w:rFonts w:cs="Arial"/>
                <w:color w:val="000000"/>
                <w:sz w:val="20"/>
              </w:rPr>
              <w:t>.   Records shall be protected from loss, destruction, falsification, unauthorized access and unauthorized release, in accordance with legislatory, regulatory, contractual and business requirements.</w:t>
            </w:r>
          </w:p>
        </w:tc>
        <w:tc>
          <w:tcPr>
            <w:tcW w:w="889" w:type="dxa"/>
            <w:tcBorders>
              <w:top w:val="single" w:sz="4" w:space="0" w:color="A11E29"/>
              <w:left w:val="single" w:sz="4" w:space="0" w:color="A11E29"/>
              <w:bottom w:val="single" w:sz="4" w:space="0" w:color="A11E29"/>
              <w:right w:val="single" w:sz="4" w:space="0" w:color="A11E29"/>
            </w:tcBorders>
            <w:shd w:val="clear" w:color="auto" w:fill="auto"/>
            <w:vAlign w:val="center"/>
            <w:hideMark/>
          </w:tcPr>
          <w:p w14:paraId="5E50085C" w14:textId="321CCAEB" w:rsidR="00D17592" w:rsidRPr="002A03E3" w:rsidRDefault="00D17592" w:rsidP="002A03E3">
            <w:pPr>
              <w:jc w:val="left"/>
              <w:rPr>
                <w:rFonts w:cs="Arial"/>
                <w:color w:val="000000"/>
                <w:sz w:val="20"/>
              </w:rPr>
            </w:pPr>
          </w:p>
        </w:tc>
        <w:tc>
          <w:tcPr>
            <w:tcW w:w="8802" w:type="dxa"/>
            <w:gridSpan w:val="3"/>
            <w:tcBorders>
              <w:top w:val="single" w:sz="4" w:space="0" w:color="A11E29"/>
              <w:left w:val="single" w:sz="4" w:space="0" w:color="A11E29"/>
              <w:bottom w:val="single" w:sz="4" w:space="0" w:color="A11E29"/>
              <w:right w:val="single" w:sz="4" w:space="0" w:color="A11E29"/>
            </w:tcBorders>
            <w:shd w:val="clear" w:color="auto" w:fill="auto"/>
            <w:vAlign w:val="center"/>
            <w:hideMark/>
          </w:tcPr>
          <w:p w14:paraId="056EDB97" w14:textId="6CDC3B26" w:rsidR="00D17592" w:rsidRPr="002A03E3" w:rsidRDefault="00D17592" w:rsidP="002A03E3">
            <w:pPr>
              <w:jc w:val="left"/>
              <w:rPr>
                <w:rFonts w:cs="Arial"/>
                <w:color w:val="000000"/>
                <w:sz w:val="20"/>
              </w:rPr>
            </w:pPr>
          </w:p>
        </w:tc>
        <w:tc>
          <w:tcPr>
            <w:tcW w:w="630" w:type="dxa"/>
            <w:tcBorders>
              <w:top w:val="single" w:sz="4" w:space="0" w:color="A11E29"/>
              <w:left w:val="single" w:sz="4" w:space="0" w:color="A11E29"/>
              <w:bottom w:val="single" w:sz="4" w:space="0" w:color="A11E29"/>
              <w:right w:val="single" w:sz="4" w:space="0" w:color="A11E29"/>
            </w:tcBorders>
            <w:shd w:val="clear" w:color="auto" w:fill="auto"/>
            <w:vAlign w:val="center"/>
            <w:hideMark/>
          </w:tcPr>
          <w:p w14:paraId="08EADEEA" w14:textId="77777777" w:rsidR="00D17592" w:rsidRPr="002A03E3" w:rsidRDefault="00D17592" w:rsidP="002A03E3">
            <w:pPr>
              <w:jc w:val="left"/>
              <w:rPr>
                <w:rFonts w:cs="Arial"/>
                <w:color w:val="000000"/>
                <w:sz w:val="20"/>
              </w:rPr>
            </w:pPr>
            <w:r w:rsidRPr="002A03E3">
              <w:rPr>
                <w:rFonts w:cs="Arial"/>
                <w:color w:val="000000"/>
                <w:sz w:val="20"/>
              </w:rPr>
              <w:t> </w:t>
            </w:r>
          </w:p>
        </w:tc>
      </w:tr>
      <w:tr w:rsidR="00D17592" w:rsidRPr="002A03E3" w14:paraId="31B2FAC0" w14:textId="77777777" w:rsidTr="00D17592">
        <w:trPr>
          <w:trHeight w:val="1530"/>
        </w:trPr>
        <w:tc>
          <w:tcPr>
            <w:tcW w:w="1015" w:type="dxa"/>
            <w:tcBorders>
              <w:top w:val="single" w:sz="4" w:space="0" w:color="A11E29"/>
              <w:left w:val="single" w:sz="4" w:space="0" w:color="A11E29"/>
              <w:bottom w:val="single" w:sz="4" w:space="0" w:color="A11E29"/>
              <w:right w:val="single" w:sz="4" w:space="0" w:color="A11E29"/>
            </w:tcBorders>
            <w:shd w:val="clear" w:color="auto" w:fill="auto"/>
            <w:vAlign w:val="center"/>
            <w:hideMark/>
          </w:tcPr>
          <w:p w14:paraId="70D4FD55" w14:textId="77777777" w:rsidR="00D17592" w:rsidRPr="002A03E3" w:rsidRDefault="00D17592" w:rsidP="002A03E3">
            <w:pPr>
              <w:jc w:val="left"/>
              <w:rPr>
                <w:rFonts w:cs="Arial"/>
                <w:color w:val="000000"/>
                <w:sz w:val="20"/>
              </w:rPr>
            </w:pPr>
            <w:r w:rsidRPr="002A03E3">
              <w:rPr>
                <w:rFonts w:cs="Arial"/>
                <w:color w:val="000000"/>
                <w:sz w:val="20"/>
              </w:rPr>
              <w:t>A.18.1.4</w:t>
            </w:r>
          </w:p>
        </w:tc>
        <w:tc>
          <w:tcPr>
            <w:tcW w:w="3164" w:type="dxa"/>
            <w:tcBorders>
              <w:top w:val="single" w:sz="4" w:space="0" w:color="A11E29"/>
              <w:left w:val="single" w:sz="4" w:space="0" w:color="A11E29"/>
              <w:bottom w:val="single" w:sz="4" w:space="0" w:color="A11E29"/>
              <w:right w:val="single" w:sz="4" w:space="0" w:color="A11E29"/>
            </w:tcBorders>
            <w:shd w:val="clear" w:color="auto" w:fill="auto"/>
            <w:vAlign w:val="center"/>
            <w:hideMark/>
          </w:tcPr>
          <w:p w14:paraId="36078BB5" w14:textId="77777777" w:rsidR="00D17592" w:rsidRPr="002A03E3" w:rsidRDefault="00D17592" w:rsidP="002A03E3">
            <w:pPr>
              <w:jc w:val="left"/>
              <w:rPr>
                <w:rFonts w:cs="Arial"/>
                <w:b/>
                <w:bCs/>
                <w:color w:val="000000"/>
                <w:sz w:val="20"/>
              </w:rPr>
            </w:pPr>
            <w:r w:rsidRPr="002A03E3">
              <w:rPr>
                <w:rFonts w:cs="Arial"/>
                <w:b/>
                <w:bCs/>
                <w:color w:val="000000"/>
                <w:sz w:val="20"/>
              </w:rPr>
              <w:t>Privacy and protection of personally identifiable information.</w:t>
            </w:r>
            <w:r w:rsidRPr="002A03E3">
              <w:rPr>
                <w:rFonts w:cs="Arial"/>
                <w:color w:val="000000"/>
                <w:sz w:val="20"/>
              </w:rPr>
              <w:t xml:space="preserve">  </w:t>
            </w:r>
            <w:r w:rsidRPr="002A03E3">
              <w:rPr>
                <w:rFonts w:cs="Arial"/>
                <w:color w:val="000000"/>
                <w:sz w:val="20"/>
                <w:u w:val="single"/>
              </w:rPr>
              <w:t>Control</w:t>
            </w:r>
            <w:r w:rsidRPr="002A03E3">
              <w:rPr>
                <w:rFonts w:cs="Arial"/>
                <w:color w:val="000000"/>
                <w:sz w:val="20"/>
              </w:rPr>
              <w:t>.   Privacy and protection of personally identifiable information shall be ensured as required in relevant legislation and regulation where applicable.</w:t>
            </w:r>
          </w:p>
        </w:tc>
        <w:tc>
          <w:tcPr>
            <w:tcW w:w="889" w:type="dxa"/>
            <w:tcBorders>
              <w:top w:val="single" w:sz="4" w:space="0" w:color="A11E29"/>
              <w:left w:val="single" w:sz="4" w:space="0" w:color="A11E29"/>
              <w:bottom w:val="single" w:sz="4" w:space="0" w:color="A11E29"/>
              <w:right w:val="single" w:sz="4" w:space="0" w:color="A11E29"/>
            </w:tcBorders>
            <w:shd w:val="clear" w:color="auto" w:fill="auto"/>
            <w:vAlign w:val="center"/>
            <w:hideMark/>
          </w:tcPr>
          <w:p w14:paraId="5A8772E6" w14:textId="237A4CA9" w:rsidR="00D17592" w:rsidRPr="002A03E3" w:rsidRDefault="00D17592" w:rsidP="002A03E3">
            <w:pPr>
              <w:jc w:val="left"/>
              <w:rPr>
                <w:rFonts w:cs="Arial"/>
                <w:color w:val="000000"/>
                <w:sz w:val="20"/>
              </w:rPr>
            </w:pPr>
          </w:p>
        </w:tc>
        <w:tc>
          <w:tcPr>
            <w:tcW w:w="8802" w:type="dxa"/>
            <w:gridSpan w:val="3"/>
            <w:tcBorders>
              <w:top w:val="single" w:sz="4" w:space="0" w:color="A11E29"/>
              <w:left w:val="single" w:sz="4" w:space="0" w:color="A11E29"/>
              <w:bottom w:val="single" w:sz="4" w:space="0" w:color="A11E29"/>
              <w:right w:val="single" w:sz="4" w:space="0" w:color="A11E29"/>
            </w:tcBorders>
            <w:shd w:val="clear" w:color="auto" w:fill="auto"/>
            <w:vAlign w:val="center"/>
            <w:hideMark/>
          </w:tcPr>
          <w:p w14:paraId="22BB0487" w14:textId="4D7AAA19" w:rsidR="00D17592" w:rsidRPr="002A03E3" w:rsidRDefault="00D17592" w:rsidP="002A03E3">
            <w:pPr>
              <w:jc w:val="left"/>
              <w:rPr>
                <w:rFonts w:cs="Arial"/>
                <w:color w:val="000000"/>
                <w:sz w:val="20"/>
              </w:rPr>
            </w:pPr>
            <w:r w:rsidRPr="002A03E3">
              <w:rPr>
                <w:rFonts w:cs="Arial"/>
                <w:color w:val="000000"/>
                <w:sz w:val="20"/>
              </w:rPr>
              <w:t> </w:t>
            </w:r>
          </w:p>
        </w:tc>
        <w:tc>
          <w:tcPr>
            <w:tcW w:w="630" w:type="dxa"/>
            <w:tcBorders>
              <w:top w:val="single" w:sz="4" w:space="0" w:color="A11E29"/>
              <w:left w:val="single" w:sz="4" w:space="0" w:color="A11E29"/>
              <w:bottom w:val="single" w:sz="4" w:space="0" w:color="A11E29"/>
              <w:right w:val="single" w:sz="4" w:space="0" w:color="A11E29"/>
            </w:tcBorders>
            <w:shd w:val="clear" w:color="auto" w:fill="auto"/>
            <w:vAlign w:val="center"/>
            <w:hideMark/>
          </w:tcPr>
          <w:p w14:paraId="7BA98728" w14:textId="77777777" w:rsidR="00D17592" w:rsidRPr="002A03E3" w:rsidRDefault="00D17592" w:rsidP="002A03E3">
            <w:pPr>
              <w:jc w:val="left"/>
              <w:rPr>
                <w:rFonts w:cs="Arial"/>
                <w:color w:val="000000"/>
                <w:sz w:val="20"/>
              </w:rPr>
            </w:pPr>
            <w:r w:rsidRPr="002A03E3">
              <w:rPr>
                <w:rFonts w:cs="Arial"/>
                <w:color w:val="000000"/>
                <w:sz w:val="20"/>
              </w:rPr>
              <w:t> </w:t>
            </w:r>
          </w:p>
        </w:tc>
      </w:tr>
      <w:tr w:rsidR="00D17592" w:rsidRPr="002A03E3" w14:paraId="197DA061" w14:textId="77777777" w:rsidTr="00D17592">
        <w:trPr>
          <w:trHeight w:val="1020"/>
        </w:trPr>
        <w:tc>
          <w:tcPr>
            <w:tcW w:w="1015" w:type="dxa"/>
            <w:tcBorders>
              <w:top w:val="single" w:sz="4" w:space="0" w:color="A11E29"/>
              <w:left w:val="single" w:sz="4" w:space="0" w:color="A11E29"/>
              <w:bottom w:val="single" w:sz="4" w:space="0" w:color="A11E29"/>
              <w:right w:val="single" w:sz="4" w:space="0" w:color="A11E29"/>
            </w:tcBorders>
            <w:shd w:val="clear" w:color="auto" w:fill="auto"/>
            <w:vAlign w:val="center"/>
            <w:hideMark/>
          </w:tcPr>
          <w:p w14:paraId="28B2A918" w14:textId="77777777" w:rsidR="00D17592" w:rsidRPr="002A03E3" w:rsidRDefault="00D17592" w:rsidP="002A03E3">
            <w:pPr>
              <w:jc w:val="left"/>
              <w:rPr>
                <w:rFonts w:cs="Arial"/>
                <w:color w:val="000000"/>
                <w:sz w:val="20"/>
              </w:rPr>
            </w:pPr>
            <w:r w:rsidRPr="002A03E3">
              <w:rPr>
                <w:rFonts w:cs="Arial"/>
                <w:color w:val="000000"/>
                <w:sz w:val="20"/>
              </w:rPr>
              <w:t>A.18.1.5</w:t>
            </w:r>
          </w:p>
        </w:tc>
        <w:tc>
          <w:tcPr>
            <w:tcW w:w="3164" w:type="dxa"/>
            <w:tcBorders>
              <w:top w:val="single" w:sz="4" w:space="0" w:color="A11E29"/>
              <w:left w:val="single" w:sz="4" w:space="0" w:color="A11E29"/>
              <w:bottom w:val="single" w:sz="4" w:space="0" w:color="A11E29"/>
              <w:right w:val="single" w:sz="4" w:space="0" w:color="A11E29"/>
            </w:tcBorders>
            <w:shd w:val="clear" w:color="auto" w:fill="auto"/>
            <w:vAlign w:val="center"/>
            <w:hideMark/>
          </w:tcPr>
          <w:p w14:paraId="690DBC22" w14:textId="77777777" w:rsidR="00D17592" w:rsidRPr="002A03E3" w:rsidRDefault="00D17592" w:rsidP="002A03E3">
            <w:pPr>
              <w:jc w:val="left"/>
              <w:rPr>
                <w:rFonts w:cs="Arial"/>
                <w:b/>
                <w:bCs/>
                <w:color w:val="000000"/>
                <w:sz w:val="20"/>
              </w:rPr>
            </w:pPr>
            <w:r w:rsidRPr="002A03E3">
              <w:rPr>
                <w:rFonts w:cs="Arial"/>
                <w:b/>
                <w:bCs/>
                <w:color w:val="000000"/>
                <w:sz w:val="20"/>
              </w:rPr>
              <w:t xml:space="preserve">Regulation of cryptographic controls. </w:t>
            </w:r>
            <w:r w:rsidRPr="002A03E3">
              <w:rPr>
                <w:rFonts w:cs="Arial"/>
                <w:color w:val="000000"/>
                <w:sz w:val="20"/>
              </w:rPr>
              <w:t xml:space="preserve"> </w:t>
            </w:r>
            <w:r w:rsidRPr="002A03E3">
              <w:rPr>
                <w:rFonts w:cs="Arial"/>
                <w:color w:val="000000"/>
                <w:sz w:val="20"/>
                <w:u w:val="single"/>
              </w:rPr>
              <w:t>Control</w:t>
            </w:r>
            <w:r w:rsidRPr="002A03E3">
              <w:rPr>
                <w:rFonts w:cs="Arial"/>
                <w:color w:val="000000"/>
                <w:sz w:val="20"/>
              </w:rPr>
              <w:t>.   Cryptographic controls shall be used in compliance with all relevant agreements, legislation and regulations.</w:t>
            </w:r>
          </w:p>
        </w:tc>
        <w:tc>
          <w:tcPr>
            <w:tcW w:w="889" w:type="dxa"/>
            <w:tcBorders>
              <w:top w:val="single" w:sz="4" w:space="0" w:color="A11E29"/>
              <w:left w:val="single" w:sz="4" w:space="0" w:color="A11E29"/>
              <w:bottom w:val="single" w:sz="4" w:space="0" w:color="A11E29"/>
              <w:right w:val="single" w:sz="4" w:space="0" w:color="A11E29"/>
            </w:tcBorders>
            <w:shd w:val="clear" w:color="auto" w:fill="auto"/>
            <w:vAlign w:val="center"/>
            <w:hideMark/>
          </w:tcPr>
          <w:p w14:paraId="4EF749F4" w14:textId="79BE6BBF" w:rsidR="00D17592" w:rsidRPr="002A03E3" w:rsidRDefault="00D17592" w:rsidP="002A03E3">
            <w:pPr>
              <w:jc w:val="left"/>
              <w:rPr>
                <w:rFonts w:cs="Arial"/>
                <w:color w:val="000000"/>
                <w:sz w:val="20"/>
              </w:rPr>
            </w:pPr>
          </w:p>
        </w:tc>
        <w:tc>
          <w:tcPr>
            <w:tcW w:w="8802" w:type="dxa"/>
            <w:gridSpan w:val="3"/>
            <w:tcBorders>
              <w:top w:val="single" w:sz="4" w:space="0" w:color="A11E29"/>
              <w:left w:val="single" w:sz="4" w:space="0" w:color="A11E29"/>
              <w:bottom w:val="single" w:sz="4" w:space="0" w:color="A11E29"/>
              <w:right w:val="single" w:sz="4" w:space="0" w:color="A11E29"/>
            </w:tcBorders>
            <w:shd w:val="clear" w:color="auto" w:fill="auto"/>
            <w:vAlign w:val="center"/>
            <w:hideMark/>
          </w:tcPr>
          <w:p w14:paraId="5B9C7F2E" w14:textId="7706908E" w:rsidR="00D17592" w:rsidRPr="002A03E3" w:rsidRDefault="00D17592" w:rsidP="002A03E3">
            <w:pPr>
              <w:jc w:val="left"/>
              <w:rPr>
                <w:rFonts w:cs="Arial"/>
                <w:color w:val="000000"/>
                <w:sz w:val="20"/>
              </w:rPr>
            </w:pPr>
            <w:r w:rsidRPr="002A03E3">
              <w:rPr>
                <w:rFonts w:cs="Arial"/>
                <w:color w:val="000000"/>
                <w:sz w:val="20"/>
              </w:rPr>
              <w:t> </w:t>
            </w:r>
          </w:p>
        </w:tc>
        <w:tc>
          <w:tcPr>
            <w:tcW w:w="630" w:type="dxa"/>
            <w:tcBorders>
              <w:top w:val="single" w:sz="4" w:space="0" w:color="A11E29"/>
              <w:left w:val="single" w:sz="4" w:space="0" w:color="A11E29"/>
              <w:bottom w:val="single" w:sz="4" w:space="0" w:color="A11E29"/>
              <w:right w:val="single" w:sz="4" w:space="0" w:color="A11E29"/>
            </w:tcBorders>
            <w:shd w:val="clear" w:color="auto" w:fill="auto"/>
            <w:vAlign w:val="center"/>
            <w:hideMark/>
          </w:tcPr>
          <w:p w14:paraId="1DC7EA8B" w14:textId="77777777" w:rsidR="00D17592" w:rsidRPr="002A03E3" w:rsidRDefault="00D17592" w:rsidP="002A03E3">
            <w:pPr>
              <w:jc w:val="left"/>
              <w:rPr>
                <w:rFonts w:cs="Arial"/>
                <w:color w:val="000000"/>
                <w:sz w:val="20"/>
              </w:rPr>
            </w:pPr>
            <w:r w:rsidRPr="002A03E3">
              <w:rPr>
                <w:rFonts w:cs="Arial"/>
                <w:color w:val="000000"/>
                <w:sz w:val="20"/>
              </w:rPr>
              <w:t> </w:t>
            </w:r>
          </w:p>
        </w:tc>
      </w:tr>
      <w:tr w:rsidR="00D17592" w:rsidRPr="002A03E3" w14:paraId="65815D67" w14:textId="77777777" w:rsidTr="00D17592">
        <w:trPr>
          <w:trHeight w:val="610"/>
        </w:trPr>
        <w:tc>
          <w:tcPr>
            <w:tcW w:w="14500" w:type="dxa"/>
            <w:gridSpan w:val="7"/>
            <w:tcBorders>
              <w:top w:val="single" w:sz="12" w:space="0" w:color="A11E29"/>
              <w:left w:val="single" w:sz="12" w:space="0" w:color="A11E29"/>
              <w:bottom w:val="single" w:sz="12" w:space="0" w:color="A11E29"/>
              <w:right w:val="single" w:sz="12" w:space="0" w:color="A11E29"/>
            </w:tcBorders>
            <w:shd w:val="clear" w:color="auto" w:fill="auto"/>
            <w:vAlign w:val="center"/>
            <w:hideMark/>
          </w:tcPr>
          <w:p w14:paraId="5AEF8A72" w14:textId="77777777" w:rsidR="00D17592" w:rsidRPr="002A03E3" w:rsidRDefault="00D17592" w:rsidP="002A03E3">
            <w:pPr>
              <w:jc w:val="left"/>
              <w:rPr>
                <w:rFonts w:cs="Arial"/>
                <w:b/>
                <w:bCs/>
                <w:color w:val="000000"/>
                <w:sz w:val="20"/>
              </w:rPr>
            </w:pPr>
            <w:r w:rsidRPr="002A03E3">
              <w:rPr>
                <w:rFonts w:cs="Arial"/>
                <w:b/>
                <w:bCs/>
                <w:color w:val="000000"/>
                <w:sz w:val="20"/>
              </w:rPr>
              <w:t>A.18.2 Information security reviews</w:t>
            </w:r>
          </w:p>
          <w:p w14:paraId="757A0792" w14:textId="329F15D3" w:rsidR="00D17592" w:rsidRPr="002A03E3" w:rsidRDefault="00D17592" w:rsidP="002A03E3">
            <w:pPr>
              <w:jc w:val="left"/>
              <w:rPr>
                <w:rFonts w:cs="Arial"/>
                <w:b/>
                <w:bCs/>
                <w:color w:val="000000"/>
                <w:sz w:val="20"/>
              </w:rPr>
            </w:pPr>
            <w:r w:rsidRPr="002A03E3">
              <w:rPr>
                <w:rFonts w:cs="Arial"/>
                <w:color w:val="000000"/>
                <w:sz w:val="20"/>
              </w:rPr>
              <w:t>Objective: To ensure that information security is implemented and operated in accordance with the organizational policies and procedures.</w:t>
            </w:r>
          </w:p>
        </w:tc>
      </w:tr>
      <w:tr w:rsidR="00D17592" w:rsidRPr="002A03E3" w14:paraId="26AF7D60" w14:textId="77777777" w:rsidTr="00D17592">
        <w:trPr>
          <w:trHeight w:val="582"/>
        </w:trPr>
        <w:tc>
          <w:tcPr>
            <w:tcW w:w="1015" w:type="dxa"/>
            <w:vMerge w:val="restart"/>
            <w:tcBorders>
              <w:top w:val="single" w:sz="4" w:space="0" w:color="A11E29"/>
              <w:left w:val="single" w:sz="4" w:space="0" w:color="A11E29"/>
              <w:bottom w:val="single" w:sz="4" w:space="0" w:color="A11E29"/>
              <w:right w:val="single" w:sz="4" w:space="0" w:color="A11E29"/>
            </w:tcBorders>
            <w:shd w:val="clear" w:color="auto" w:fill="auto"/>
            <w:vAlign w:val="center"/>
            <w:hideMark/>
          </w:tcPr>
          <w:p w14:paraId="6E9F2A8D" w14:textId="77777777" w:rsidR="00D17592" w:rsidRPr="002A03E3" w:rsidRDefault="00D17592" w:rsidP="002A03E3">
            <w:pPr>
              <w:jc w:val="left"/>
              <w:rPr>
                <w:rFonts w:cs="Arial"/>
                <w:color w:val="000000"/>
                <w:sz w:val="20"/>
              </w:rPr>
            </w:pPr>
            <w:r w:rsidRPr="002A03E3">
              <w:rPr>
                <w:rFonts w:cs="Arial"/>
                <w:color w:val="000000"/>
                <w:sz w:val="20"/>
              </w:rPr>
              <w:lastRenderedPageBreak/>
              <w:t>A.18.2.1</w:t>
            </w:r>
          </w:p>
        </w:tc>
        <w:tc>
          <w:tcPr>
            <w:tcW w:w="3164" w:type="dxa"/>
            <w:tcBorders>
              <w:top w:val="single" w:sz="4" w:space="0" w:color="A11E29"/>
              <w:left w:val="single" w:sz="4" w:space="0" w:color="A11E29"/>
              <w:bottom w:val="single" w:sz="4" w:space="0" w:color="A11E29"/>
              <w:right w:val="single" w:sz="4" w:space="0" w:color="A11E29"/>
            </w:tcBorders>
            <w:shd w:val="clear" w:color="auto" w:fill="auto"/>
            <w:vAlign w:val="center"/>
            <w:hideMark/>
          </w:tcPr>
          <w:p w14:paraId="6B305C74" w14:textId="77777777" w:rsidR="00D17592" w:rsidRPr="002A03E3" w:rsidRDefault="00D17592" w:rsidP="002A03E3">
            <w:pPr>
              <w:jc w:val="left"/>
              <w:rPr>
                <w:rFonts w:cs="Arial"/>
                <w:b/>
                <w:bCs/>
                <w:color w:val="000000"/>
                <w:sz w:val="20"/>
              </w:rPr>
            </w:pPr>
            <w:r w:rsidRPr="002A03E3">
              <w:rPr>
                <w:rFonts w:cs="Arial"/>
                <w:b/>
                <w:bCs/>
                <w:color w:val="000000"/>
                <w:sz w:val="20"/>
              </w:rPr>
              <w:t xml:space="preserve">Independent review of information security. </w:t>
            </w:r>
            <w:r w:rsidRPr="002A03E3">
              <w:rPr>
                <w:rFonts w:cs="Arial"/>
                <w:color w:val="000000"/>
                <w:sz w:val="20"/>
              </w:rPr>
              <w:t xml:space="preserve"> </w:t>
            </w:r>
            <w:r w:rsidRPr="002A03E3">
              <w:rPr>
                <w:rFonts w:cs="Arial"/>
                <w:color w:val="000000"/>
                <w:sz w:val="20"/>
                <w:u w:val="single"/>
              </w:rPr>
              <w:t>Control</w:t>
            </w:r>
            <w:r w:rsidRPr="002A03E3">
              <w:rPr>
                <w:rFonts w:cs="Arial"/>
                <w:color w:val="000000"/>
                <w:sz w:val="20"/>
              </w:rPr>
              <w:t>.   The organization's approach to managing information security and its implementation (i.e. control objectives, control, policies, processes and procedures for information security) shall be reviewed independently at planned intervals or when significant changes occur.</w:t>
            </w:r>
          </w:p>
        </w:tc>
        <w:tc>
          <w:tcPr>
            <w:tcW w:w="889" w:type="dxa"/>
            <w:tcBorders>
              <w:top w:val="single" w:sz="4" w:space="0" w:color="A11E29"/>
              <w:left w:val="single" w:sz="4" w:space="0" w:color="A11E29"/>
              <w:bottom w:val="single" w:sz="4" w:space="0" w:color="A11E29"/>
              <w:right w:val="single" w:sz="4" w:space="0" w:color="A11E29"/>
            </w:tcBorders>
            <w:shd w:val="clear" w:color="auto" w:fill="auto"/>
            <w:vAlign w:val="center"/>
            <w:hideMark/>
          </w:tcPr>
          <w:p w14:paraId="3957CA73" w14:textId="46ABA381" w:rsidR="00D17592" w:rsidRPr="002A03E3" w:rsidRDefault="00D17592" w:rsidP="002A03E3">
            <w:pPr>
              <w:jc w:val="left"/>
              <w:rPr>
                <w:rFonts w:cs="Arial"/>
                <w:color w:val="000000"/>
                <w:sz w:val="20"/>
              </w:rPr>
            </w:pPr>
          </w:p>
        </w:tc>
        <w:tc>
          <w:tcPr>
            <w:tcW w:w="8802" w:type="dxa"/>
            <w:gridSpan w:val="3"/>
            <w:tcBorders>
              <w:top w:val="single" w:sz="4" w:space="0" w:color="A11E29"/>
              <w:left w:val="single" w:sz="4" w:space="0" w:color="A11E29"/>
              <w:bottom w:val="single" w:sz="4" w:space="0" w:color="A11E29"/>
              <w:right w:val="single" w:sz="4" w:space="0" w:color="A11E29"/>
            </w:tcBorders>
            <w:shd w:val="clear" w:color="auto" w:fill="auto"/>
            <w:vAlign w:val="center"/>
            <w:hideMark/>
          </w:tcPr>
          <w:p w14:paraId="7479E585" w14:textId="0FFFA276" w:rsidR="00D17592" w:rsidRPr="002A03E3" w:rsidRDefault="00D17592" w:rsidP="002A03E3">
            <w:pPr>
              <w:jc w:val="left"/>
              <w:rPr>
                <w:rFonts w:cs="Arial"/>
                <w:color w:val="000000"/>
                <w:sz w:val="20"/>
              </w:rPr>
            </w:pPr>
          </w:p>
        </w:tc>
        <w:tc>
          <w:tcPr>
            <w:tcW w:w="630" w:type="dxa"/>
            <w:tcBorders>
              <w:top w:val="single" w:sz="4" w:space="0" w:color="A11E29"/>
              <w:left w:val="single" w:sz="4" w:space="0" w:color="A11E29"/>
              <w:bottom w:val="single" w:sz="4" w:space="0" w:color="A11E29"/>
              <w:right w:val="single" w:sz="4" w:space="0" w:color="A11E29"/>
            </w:tcBorders>
            <w:shd w:val="clear" w:color="auto" w:fill="auto"/>
            <w:vAlign w:val="center"/>
            <w:hideMark/>
          </w:tcPr>
          <w:p w14:paraId="036722D2" w14:textId="77777777" w:rsidR="00D17592" w:rsidRPr="002A03E3" w:rsidRDefault="00D17592" w:rsidP="002A03E3">
            <w:pPr>
              <w:jc w:val="left"/>
              <w:rPr>
                <w:rFonts w:cs="Arial"/>
                <w:color w:val="000000"/>
                <w:sz w:val="20"/>
              </w:rPr>
            </w:pPr>
            <w:r w:rsidRPr="002A03E3">
              <w:rPr>
                <w:rFonts w:cs="Arial"/>
                <w:color w:val="000000"/>
                <w:sz w:val="20"/>
              </w:rPr>
              <w:t> </w:t>
            </w:r>
          </w:p>
        </w:tc>
      </w:tr>
      <w:tr w:rsidR="00D17592" w:rsidRPr="002A03E3" w14:paraId="0E4FE316" w14:textId="77777777" w:rsidTr="00D17592">
        <w:trPr>
          <w:trHeight w:val="1760"/>
        </w:trPr>
        <w:tc>
          <w:tcPr>
            <w:tcW w:w="1015" w:type="dxa"/>
            <w:vMerge/>
            <w:tcBorders>
              <w:top w:val="single" w:sz="4" w:space="0" w:color="A11E29"/>
              <w:left w:val="single" w:sz="4" w:space="0" w:color="A11E29"/>
              <w:bottom w:val="single" w:sz="4" w:space="0" w:color="A11E29"/>
              <w:right w:val="single" w:sz="4" w:space="0" w:color="A11E29"/>
            </w:tcBorders>
            <w:vAlign w:val="center"/>
            <w:hideMark/>
          </w:tcPr>
          <w:p w14:paraId="6FCABB55" w14:textId="77777777" w:rsidR="00D17592" w:rsidRPr="002A03E3" w:rsidRDefault="00D17592" w:rsidP="002A03E3">
            <w:pPr>
              <w:jc w:val="left"/>
              <w:rPr>
                <w:rFonts w:cs="Arial"/>
                <w:color w:val="000000"/>
                <w:sz w:val="20"/>
              </w:rPr>
            </w:pPr>
          </w:p>
        </w:tc>
        <w:tc>
          <w:tcPr>
            <w:tcW w:w="3164" w:type="dxa"/>
            <w:tcBorders>
              <w:top w:val="single" w:sz="4" w:space="0" w:color="A11E29"/>
              <w:left w:val="single" w:sz="4" w:space="0" w:color="A11E29"/>
              <w:bottom w:val="single" w:sz="4" w:space="0" w:color="A11E29"/>
              <w:right w:val="single" w:sz="4" w:space="0" w:color="A11E29"/>
            </w:tcBorders>
            <w:shd w:val="clear" w:color="auto" w:fill="auto"/>
            <w:vAlign w:val="center"/>
            <w:hideMark/>
          </w:tcPr>
          <w:p w14:paraId="4F819022" w14:textId="77777777" w:rsidR="00D17592" w:rsidRPr="002A03E3" w:rsidRDefault="00D17592" w:rsidP="002A03E3">
            <w:pPr>
              <w:jc w:val="left"/>
              <w:rPr>
                <w:rFonts w:cs="Arial"/>
                <w:color w:val="000000"/>
                <w:sz w:val="20"/>
              </w:rPr>
            </w:pPr>
            <w:r w:rsidRPr="002A03E3">
              <w:rPr>
                <w:rFonts w:cs="Arial"/>
                <w:color w:val="000000"/>
                <w:sz w:val="20"/>
              </w:rPr>
              <w:t>Control 18.2.1 and the associated implementation guidance and other information specified in ISO/IEC 27002 apply. Sector-specific guidance also applies.</w:t>
            </w:r>
            <w:r w:rsidRPr="002A03E3">
              <w:rPr>
                <w:rFonts w:cs="Arial"/>
                <w:color w:val="000000"/>
                <w:sz w:val="20"/>
              </w:rPr>
              <w:br/>
              <w:t>- Public cloud PII protection implementation guidance (27018)</w:t>
            </w:r>
          </w:p>
        </w:tc>
        <w:tc>
          <w:tcPr>
            <w:tcW w:w="889" w:type="dxa"/>
            <w:tcBorders>
              <w:top w:val="single" w:sz="4" w:space="0" w:color="A11E29"/>
              <w:left w:val="single" w:sz="4" w:space="0" w:color="A11E29"/>
              <w:bottom w:val="single" w:sz="4" w:space="0" w:color="A11E29"/>
              <w:right w:val="single" w:sz="4" w:space="0" w:color="A11E29"/>
            </w:tcBorders>
            <w:shd w:val="clear" w:color="auto" w:fill="auto"/>
            <w:vAlign w:val="center"/>
            <w:hideMark/>
          </w:tcPr>
          <w:p w14:paraId="388343B1" w14:textId="18160C20" w:rsidR="00D17592" w:rsidRPr="002A03E3" w:rsidRDefault="00D17592" w:rsidP="002A03E3">
            <w:pPr>
              <w:jc w:val="left"/>
              <w:rPr>
                <w:rFonts w:cs="Arial"/>
                <w:color w:val="000000"/>
                <w:sz w:val="20"/>
              </w:rPr>
            </w:pPr>
          </w:p>
        </w:tc>
        <w:tc>
          <w:tcPr>
            <w:tcW w:w="8802" w:type="dxa"/>
            <w:gridSpan w:val="3"/>
            <w:tcBorders>
              <w:top w:val="single" w:sz="4" w:space="0" w:color="A11E29"/>
              <w:left w:val="single" w:sz="4" w:space="0" w:color="A11E29"/>
              <w:bottom w:val="single" w:sz="4" w:space="0" w:color="A11E29"/>
              <w:right w:val="single" w:sz="4" w:space="0" w:color="A11E29"/>
            </w:tcBorders>
            <w:shd w:val="clear" w:color="auto" w:fill="auto"/>
            <w:vAlign w:val="center"/>
            <w:hideMark/>
          </w:tcPr>
          <w:p w14:paraId="11D0F82A" w14:textId="2C96CFF3" w:rsidR="00D17592" w:rsidRPr="002A03E3" w:rsidRDefault="00D17592" w:rsidP="002A03E3">
            <w:pPr>
              <w:jc w:val="left"/>
              <w:rPr>
                <w:rFonts w:cs="Arial"/>
                <w:color w:val="000000"/>
                <w:sz w:val="20"/>
              </w:rPr>
            </w:pPr>
          </w:p>
        </w:tc>
        <w:tc>
          <w:tcPr>
            <w:tcW w:w="630" w:type="dxa"/>
            <w:tcBorders>
              <w:top w:val="single" w:sz="4" w:space="0" w:color="A11E29"/>
              <w:left w:val="single" w:sz="4" w:space="0" w:color="A11E29"/>
              <w:bottom w:val="single" w:sz="4" w:space="0" w:color="A11E29"/>
              <w:right w:val="single" w:sz="4" w:space="0" w:color="A11E29"/>
            </w:tcBorders>
            <w:shd w:val="clear" w:color="auto" w:fill="auto"/>
            <w:vAlign w:val="center"/>
            <w:hideMark/>
          </w:tcPr>
          <w:p w14:paraId="18CD129D" w14:textId="77777777" w:rsidR="00D17592" w:rsidRPr="002A03E3" w:rsidRDefault="00D17592" w:rsidP="002A03E3">
            <w:pPr>
              <w:jc w:val="left"/>
              <w:rPr>
                <w:rFonts w:cs="Arial"/>
                <w:color w:val="000000"/>
                <w:sz w:val="20"/>
              </w:rPr>
            </w:pPr>
            <w:r w:rsidRPr="002A03E3">
              <w:rPr>
                <w:rFonts w:cs="Arial"/>
                <w:color w:val="000000"/>
                <w:sz w:val="20"/>
              </w:rPr>
              <w:t> </w:t>
            </w:r>
          </w:p>
        </w:tc>
      </w:tr>
      <w:tr w:rsidR="00D17592" w:rsidRPr="002A03E3" w14:paraId="019B51C8" w14:textId="77777777" w:rsidTr="00D17592">
        <w:trPr>
          <w:trHeight w:val="482"/>
        </w:trPr>
        <w:tc>
          <w:tcPr>
            <w:tcW w:w="1015" w:type="dxa"/>
            <w:tcBorders>
              <w:top w:val="single" w:sz="4" w:space="0" w:color="A11E29"/>
              <w:left w:val="single" w:sz="4" w:space="0" w:color="A11E29"/>
              <w:bottom w:val="single" w:sz="4" w:space="0" w:color="A11E29"/>
              <w:right w:val="single" w:sz="4" w:space="0" w:color="A11E29"/>
            </w:tcBorders>
            <w:shd w:val="clear" w:color="auto" w:fill="auto"/>
            <w:vAlign w:val="center"/>
            <w:hideMark/>
          </w:tcPr>
          <w:p w14:paraId="29C77280" w14:textId="77777777" w:rsidR="00D17592" w:rsidRPr="002A03E3" w:rsidRDefault="00D17592" w:rsidP="002A03E3">
            <w:pPr>
              <w:jc w:val="left"/>
              <w:rPr>
                <w:rFonts w:cs="Arial"/>
                <w:color w:val="000000"/>
                <w:sz w:val="20"/>
              </w:rPr>
            </w:pPr>
            <w:r w:rsidRPr="002A03E3">
              <w:rPr>
                <w:rFonts w:cs="Arial"/>
                <w:color w:val="000000"/>
                <w:sz w:val="20"/>
              </w:rPr>
              <w:t>A.18.2.2</w:t>
            </w:r>
          </w:p>
        </w:tc>
        <w:tc>
          <w:tcPr>
            <w:tcW w:w="3164" w:type="dxa"/>
            <w:tcBorders>
              <w:top w:val="single" w:sz="4" w:space="0" w:color="A11E29"/>
              <w:left w:val="single" w:sz="4" w:space="0" w:color="A11E29"/>
              <w:bottom w:val="single" w:sz="4" w:space="0" w:color="A11E29"/>
              <w:right w:val="single" w:sz="4" w:space="0" w:color="A11E29"/>
            </w:tcBorders>
            <w:shd w:val="clear" w:color="auto" w:fill="auto"/>
            <w:vAlign w:val="center"/>
            <w:hideMark/>
          </w:tcPr>
          <w:p w14:paraId="6380521E" w14:textId="77777777" w:rsidR="00D17592" w:rsidRPr="002A03E3" w:rsidRDefault="00D17592" w:rsidP="002A03E3">
            <w:pPr>
              <w:jc w:val="left"/>
              <w:rPr>
                <w:rFonts w:cs="Arial"/>
                <w:b/>
                <w:bCs/>
                <w:color w:val="000000"/>
                <w:sz w:val="20"/>
              </w:rPr>
            </w:pPr>
            <w:r w:rsidRPr="002A03E3">
              <w:rPr>
                <w:rFonts w:cs="Arial"/>
                <w:b/>
                <w:bCs/>
                <w:color w:val="000000"/>
                <w:sz w:val="20"/>
              </w:rPr>
              <w:t>Compliance with security policies and standards</w:t>
            </w:r>
            <w:r w:rsidRPr="002A03E3">
              <w:rPr>
                <w:rFonts w:cs="Arial"/>
                <w:color w:val="000000"/>
                <w:sz w:val="20"/>
              </w:rPr>
              <w:t xml:space="preserve">.  </w:t>
            </w:r>
            <w:r w:rsidRPr="002A03E3">
              <w:rPr>
                <w:rFonts w:cs="Arial"/>
                <w:color w:val="000000"/>
                <w:sz w:val="20"/>
                <w:u w:val="single"/>
              </w:rPr>
              <w:t>Control</w:t>
            </w:r>
            <w:r w:rsidRPr="002A03E3">
              <w:rPr>
                <w:rFonts w:cs="Arial"/>
                <w:color w:val="000000"/>
                <w:sz w:val="20"/>
              </w:rPr>
              <w:t>.   Managers shall regularly review the compliance of information processing and procedures within their area of responsibility with the appropriate security policies, standards and any other security requirements.</w:t>
            </w:r>
          </w:p>
        </w:tc>
        <w:tc>
          <w:tcPr>
            <w:tcW w:w="889" w:type="dxa"/>
            <w:tcBorders>
              <w:top w:val="single" w:sz="4" w:space="0" w:color="A11E29"/>
              <w:left w:val="single" w:sz="4" w:space="0" w:color="A11E29"/>
              <w:bottom w:val="single" w:sz="4" w:space="0" w:color="A11E29"/>
              <w:right w:val="single" w:sz="4" w:space="0" w:color="A11E29"/>
            </w:tcBorders>
            <w:shd w:val="clear" w:color="auto" w:fill="auto"/>
            <w:vAlign w:val="center"/>
            <w:hideMark/>
          </w:tcPr>
          <w:p w14:paraId="4CDB3CE3" w14:textId="30B45699" w:rsidR="00D17592" w:rsidRPr="002A03E3" w:rsidRDefault="00D17592" w:rsidP="002A03E3">
            <w:pPr>
              <w:jc w:val="left"/>
              <w:rPr>
                <w:rFonts w:cs="Arial"/>
                <w:color w:val="000000"/>
                <w:sz w:val="20"/>
              </w:rPr>
            </w:pPr>
          </w:p>
        </w:tc>
        <w:tc>
          <w:tcPr>
            <w:tcW w:w="8802" w:type="dxa"/>
            <w:gridSpan w:val="3"/>
            <w:tcBorders>
              <w:top w:val="single" w:sz="4" w:space="0" w:color="A11E29"/>
              <w:left w:val="single" w:sz="4" w:space="0" w:color="A11E29"/>
              <w:bottom w:val="single" w:sz="4" w:space="0" w:color="A11E29"/>
              <w:right w:val="single" w:sz="4" w:space="0" w:color="A11E29"/>
            </w:tcBorders>
            <w:shd w:val="clear" w:color="auto" w:fill="auto"/>
            <w:vAlign w:val="center"/>
            <w:hideMark/>
          </w:tcPr>
          <w:p w14:paraId="6889B81C" w14:textId="5179B4E1" w:rsidR="00D17592" w:rsidRPr="002A03E3" w:rsidRDefault="00D17592" w:rsidP="002A03E3">
            <w:pPr>
              <w:jc w:val="left"/>
              <w:rPr>
                <w:rFonts w:cs="Arial"/>
                <w:color w:val="000000"/>
                <w:sz w:val="20"/>
              </w:rPr>
            </w:pPr>
          </w:p>
        </w:tc>
        <w:tc>
          <w:tcPr>
            <w:tcW w:w="630" w:type="dxa"/>
            <w:tcBorders>
              <w:top w:val="single" w:sz="4" w:space="0" w:color="A11E29"/>
              <w:left w:val="single" w:sz="4" w:space="0" w:color="A11E29"/>
              <w:bottom w:val="single" w:sz="4" w:space="0" w:color="A11E29"/>
              <w:right w:val="single" w:sz="4" w:space="0" w:color="A11E29"/>
            </w:tcBorders>
            <w:shd w:val="clear" w:color="auto" w:fill="auto"/>
            <w:vAlign w:val="center"/>
            <w:hideMark/>
          </w:tcPr>
          <w:p w14:paraId="0668E810" w14:textId="77777777" w:rsidR="00D17592" w:rsidRPr="002A03E3" w:rsidRDefault="00D17592" w:rsidP="002A03E3">
            <w:pPr>
              <w:jc w:val="left"/>
              <w:rPr>
                <w:rFonts w:cs="Arial"/>
                <w:color w:val="000000"/>
                <w:sz w:val="20"/>
              </w:rPr>
            </w:pPr>
            <w:r w:rsidRPr="002A03E3">
              <w:rPr>
                <w:rFonts w:cs="Arial"/>
                <w:color w:val="000000"/>
                <w:sz w:val="20"/>
              </w:rPr>
              <w:t> </w:t>
            </w:r>
          </w:p>
        </w:tc>
      </w:tr>
      <w:tr w:rsidR="00D17592" w:rsidRPr="002A03E3" w14:paraId="3228E2DA" w14:textId="77777777" w:rsidTr="00D17592">
        <w:trPr>
          <w:trHeight w:val="1510"/>
        </w:trPr>
        <w:tc>
          <w:tcPr>
            <w:tcW w:w="1015" w:type="dxa"/>
            <w:tcBorders>
              <w:top w:val="single" w:sz="4" w:space="0" w:color="A11E29"/>
              <w:left w:val="single" w:sz="4" w:space="0" w:color="A11E29"/>
              <w:bottom w:val="single" w:sz="4" w:space="0" w:color="A11E29"/>
              <w:right w:val="single" w:sz="4" w:space="0" w:color="A11E29"/>
            </w:tcBorders>
            <w:shd w:val="clear" w:color="auto" w:fill="auto"/>
            <w:vAlign w:val="center"/>
            <w:hideMark/>
          </w:tcPr>
          <w:p w14:paraId="3E9D2053" w14:textId="77777777" w:rsidR="00D17592" w:rsidRPr="002A03E3" w:rsidRDefault="00D17592" w:rsidP="002A03E3">
            <w:pPr>
              <w:jc w:val="left"/>
              <w:rPr>
                <w:rFonts w:cs="Arial"/>
                <w:color w:val="000000"/>
                <w:sz w:val="20"/>
              </w:rPr>
            </w:pPr>
            <w:r w:rsidRPr="002A03E3">
              <w:rPr>
                <w:rFonts w:cs="Arial"/>
                <w:color w:val="000000"/>
                <w:sz w:val="20"/>
              </w:rPr>
              <w:lastRenderedPageBreak/>
              <w:t>A.18.2.3</w:t>
            </w:r>
          </w:p>
        </w:tc>
        <w:tc>
          <w:tcPr>
            <w:tcW w:w="3164" w:type="dxa"/>
            <w:tcBorders>
              <w:top w:val="single" w:sz="4" w:space="0" w:color="A11E29"/>
              <w:left w:val="single" w:sz="4" w:space="0" w:color="A11E29"/>
              <w:bottom w:val="single" w:sz="4" w:space="0" w:color="A11E29"/>
              <w:right w:val="single" w:sz="4" w:space="0" w:color="A11E29"/>
            </w:tcBorders>
            <w:shd w:val="clear" w:color="auto" w:fill="auto"/>
            <w:vAlign w:val="center"/>
            <w:hideMark/>
          </w:tcPr>
          <w:p w14:paraId="2CEDF29C" w14:textId="77777777" w:rsidR="00D17592" w:rsidRPr="002A03E3" w:rsidRDefault="00D17592" w:rsidP="002A03E3">
            <w:pPr>
              <w:jc w:val="left"/>
              <w:rPr>
                <w:rFonts w:cs="Arial"/>
                <w:b/>
                <w:bCs/>
                <w:color w:val="000000"/>
                <w:sz w:val="20"/>
              </w:rPr>
            </w:pPr>
            <w:r w:rsidRPr="002A03E3">
              <w:rPr>
                <w:rFonts w:cs="Arial"/>
                <w:b/>
                <w:bCs/>
                <w:color w:val="000000"/>
                <w:sz w:val="20"/>
              </w:rPr>
              <w:t xml:space="preserve">Technical compliance review.  </w:t>
            </w:r>
            <w:r w:rsidRPr="002A03E3">
              <w:rPr>
                <w:rFonts w:cs="Arial"/>
                <w:color w:val="000000"/>
                <w:sz w:val="20"/>
                <w:u w:val="single"/>
              </w:rPr>
              <w:t>Control</w:t>
            </w:r>
            <w:r w:rsidRPr="002A03E3">
              <w:rPr>
                <w:rFonts w:cs="Arial"/>
                <w:color w:val="000000"/>
                <w:sz w:val="20"/>
              </w:rPr>
              <w:t>.   Information systems shall be regularly reviewed for compliance with the organization's information security policies and standards.</w:t>
            </w:r>
          </w:p>
        </w:tc>
        <w:tc>
          <w:tcPr>
            <w:tcW w:w="889" w:type="dxa"/>
            <w:tcBorders>
              <w:top w:val="single" w:sz="4" w:space="0" w:color="A11E29"/>
              <w:left w:val="single" w:sz="4" w:space="0" w:color="A11E29"/>
              <w:bottom w:val="single" w:sz="4" w:space="0" w:color="A11E29"/>
              <w:right w:val="single" w:sz="4" w:space="0" w:color="A11E29"/>
            </w:tcBorders>
            <w:shd w:val="clear" w:color="auto" w:fill="auto"/>
            <w:vAlign w:val="center"/>
            <w:hideMark/>
          </w:tcPr>
          <w:p w14:paraId="3F81238A" w14:textId="451D072F" w:rsidR="00D17592" w:rsidRPr="002A03E3" w:rsidRDefault="00D17592" w:rsidP="002A03E3">
            <w:pPr>
              <w:jc w:val="left"/>
              <w:rPr>
                <w:rFonts w:cs="Arial"/>
                <w:color w:val="000000"/>
                <w:sz w:val="20"/>
              </w:rPr>
            </w:pPr>
          </w:p>
        </w:tc>
        <w:tc>
          <w:tcPr>
            <w:tcW w:w="8802" w:type="dxa"/>
            <w:gridSpan w:val="3"/>
            <w:tcBorders>
              <w:top w:val="single" w:sz="4" w:space="0" w:color="A11E29"/>
              <w:left w:val="single" w:sz="4" w:space="0" w:color="A11E29"/>
              <w:bottom w:val="single" w:sz="4" w:space="0" w:color="A11E29"/>
              <w:right w:val="single" w:sz="4" w:space="0" w:color="A11E29"/>
            </w:tcBorders>
            <w:shd w:val="clear" w:color="auto" w:fill="auto"/>
            <w:vAlign w:val="center"/>
            <w:hideMark/>
          </w:tcPr>
          <w:p w14:paraId="3D588E27" w14:textId="52EED662" w:rsidR="00D17592" w:rsidRPr="002A03E3" w:rsidRDefault="00D17592" w:rsidP="002A03E3">
            <w:pPr>
              <w:jc w:val="left"/>
              <w:rPr>
                <w:rFonts w:cs="Arial"/>
                <w:color w:val="000000"/>
                <w:sz w:val="20"/>
              </w:rPr>
            </w:pPr>
          </w:p>
        </w:tc>
        <w:tc>
          <w:tcPr>
            <w:tcW w:w="630" w:type="dxa"/>
            <w:tcBorders>
              <w:top w:val="single" w:sz="4" w:space="0" w:color="A11E29"/>
              <w:left w:val="single" w:sz="4" w:space="0" w:color="A11E29"/>
              <w:bottom w:val="single" w:sz="4" w:space="0" w:color="A11E29"/>
              <w:right w:val="single" w:sz="4" w:space="0" w:color="A11E29"/>
            </w:tcBorders>
            <w:shd w:val="clear" w:color="auto" w:fill="auto"/>
            <w:vAlign w:val="center"/>
            <w:hideMark/>
          </w:tcPr>
          <w:p w14:paraId="09523787" w14:textId="77777777" w:rsidR="00D17592" w:rsidRPr="002A03E3" w:rsidRDefault="00D17592" w:rsidP="002A03E3">
            <w:pPr>
              <w:jc w:val="left"/>
              <w:rPr>
                <w:rFonts w:cs="Arial"/>
                <w:color w:val="000000"/>
                <w:sz w:val="20"/>
              </w:rPr>
            </w:pPr>
            <w:r w:rsidRPr="002A03E3">
              <w:rPr>
                <w:rFonts w:cs="Arial"/>
                <w:color w:val="000000"/>
                <w:sz w:val="20"/>
              </w:rPr>
              <w:t> </w:t>
            </w:r>
          </w:p>
        </w:tc>
      </w:tr>
    </w:tbl>
    <w:p w14:paraId="441E5E55" w14:textId="6593907F" w:rsidR="002A03E3" w:rsidRDefault="002A03E3">
      <w:pPr>
        <w:ind w:left="680"/>
      </w:pPr>
    </w:p>
    <w:p w14:paraId="2467AF62" w14:textId="77777777" w:rsidR="00426953" w:rsidRDefault="00426953" w:rsidP="003D4D65">
      <w:pPr>
        <w:sectPr w:rsidR="00426953" w:rsidSect="006D1480">
          <w:pgSz w:w="16840" w:h="11900" w:orient="landscape"/>
          <w:pgMar w:top="1820" w:right="1440" w:bottom="1440" w:left="1440" w:header="706" w:footer="706" w:gutter="0"/>
          <w:cols w:space="708"/>
          <w:titlePg/>
          <w:docGrid w:linePitch="360"/>
        </w:sectPr>
      </w:pPr>
    </w:p>
    <w:p w14:paraId="76AFD468" w14:textId="77777777" w:rsidR="003E452C" w:rsidRPr="00B430DA" w:rsidRDefault="003E452C" w:rsidP="00D61C59">
      <w:pPr>
        <w:pStyle w:val="Heading1"/>
      </w:pPr>
      <w:bookmarkStart w:id="24" w:name="_Toc444678734"/>
      <w:bookmarkStart w:id="25" w:name="_Toc15907602"/>
      <w:r w:rsidRPr="00B430DA">
        <w:lastRenderedPageBreak/>
        <w:t>Audit findings</w:t>
      </w:r>
      <w:bookmarkEnd w:id="24"/>
      <w:bookmarkEnd w:id="25"/>
    </w:p>
    <w:p w14:paraId="76AFD469" w14:textId="77777777" w:rsidR="00A00BE7" w:rsidRPr="00801847" w:rsidRDefault="00A00BE7" w:rsidP="00A00BE7">
      <w:pPr>
        <w:rPr>
          <w:rFonts w:cs="Arial"/>
        </w:rPr>
      </w:pPr>
      <w:r w:rsidRPr="00801847">
        <w:rPr>
          <w:rFonts w:cs="Arial"/>
        </w:rPr>
        <w:t>The audit findings were communicated to the senior management of the organization during the closing meeting</w:t>
      </w:r>
      <w:r w:rsidR="00AF6B79">
        <w:rPr>
          <w:rFonts w:cs="Arial"/>
        </w:rPr>
        <w:t>.</w:t>
      </w:r>
      <w:r w:rsidRPr="00801847">
        <w:rPr>
          <w:rFonts w:cs="Arial"/>
        </w:rPr>
        <w:t xml:space="preserve"> </w:t>
      </w:r>
      <w:r w:rsidR="00AF6B79">
        <w:rPr>
          <w:rFonts w:cs="Arial"/>
        </w:rPr>
        <w:t xml:space="preserve">The </w:t>
      </w:r>
      <w:r w:rsidRPr="00801847">
        <w:rPr>
          <w:rFonts w:cs="Arial"/>
        </w:rPr>
        <w:t xml:space="preserve">final conclusion of the audit results and recommendation by the audit team </w:t>
      </w:r>
      <w:r w:rsidR="00F34D56">
        <w:rPr>
          <w:rFonts w:cs="Arial"/>
        </w:rPr>
        <w:t>was</w:t>
      </w:r>
      <w:r w:rsidR="00AF6B79">
        <w:rPr>
          <w:rFonts w:cs="Arial"/>
        </w:rPr>
        <w:t xml:space="preserve"> </w:t>
      </w:r>
      <w:r w:rsidRPr="00801847">
        <w:rPr>
          <w:rFonts w:cs="Arial"/>
        </w:rPr>
        <w:t xml:space="preserve">also </w:t>
      </w:r>
      <w:r w:rsidR="00F34D56">
        <w:rPr>
          <w:rFonts w:cs="Arial"/>
        </w:rPr>
        <w:t>communicated</w:t>
      </w:r>
      <w:r w:rsidRPr="00801847">
        <w:rPr>
          <w:rFonts w:cs="Arial"/>
        </w:rPr>
        <w:t xml:space="preserve"> to the management during the meeting.</w:t>
      </w:r>
    </w:p>
    <w:p w14:paraId="76AFD46A" w14:textId="77777777" w:rsidR="003F4943" w:rsidRPr="00801847" w:rsidRDefault="003F4943" w:rsidP="00D61C59">
      <w:pPr>
        <w:pStyle w:val="Heading2"/>
      </w:pPr>
      <w:bookmarkStart w:id="26" w:name="_Toc444678735"/>
      <w:bookmarkStart w:id="27" w:name="_Toc15907603"/>
      <w:r w:rsidRPr="00801847">
        <w:t>Audit finding definition</w:t>
      </w:r>
      <w:bookmarkEnd w:id="26"/>
      <w:bookmarkEnd w:id="27"/>
    </w:p>
    <w:p w14:paraId="76AFD46B" w14:textId="77777777" w:rsidR="004344C7" w:rsidRPr="00801847" w:rsidRDefault="00800661" w:rsidP="00A00BE7">
      <w:pPr>
        <w:rPr>
          <w:rFonts w:cs="Arial"/>
        </w:rPr>
      </w:pPr>
      <w:r w:rsidRPr="00801847">
        <w:rPr>
          <w:rFonts w:cs="Arial"/>
        </w:rPr>
        <w:t>The evaluation of the audit findings is based on the following definitions:</w:t>
      </w:r>
    </w:p>
    <w:p w14:paraId="76AFD46C" w14:textId="77777777" w:rsidR="0050403B" w:rsidRPr="00801847" w:rsidRDefault="00502312" w:rsidP="00A00BE7">
      <w:pPr>
        <w:rPr>
          <w:rFonts w:cs="Arial"/>
        </w:rPr>
      </w:pPr>
      <w:r w:rsidRPr="00801847">
        <w:rPr>
          <w:rFonts w:cs="Arial"/>
          <w:b/>
          <w:noProof/>
          <w:sz w:val="24"/>
        </w:rPr>
        <mc:AlternateContent>
          <mc:Choice Requires="wps">
            <w:drawing>
              <wp:anchor distT="0" distB="0" distL="114300" distR="114300" simplePos="0" relativeHeight="251649024" behindDoc="0" locked="0" layoutInCell="1" allowOverlap="1" wp14:anchorId="76AFD6DB" wp14:editId="76AFD6DC">
                <wp:simplePos x="0" y="0"/>
                <wp:positionH relativeFrom="column">
                  <wp:posOffset>-95321</wp:posOffset>
                </wp:positionH>
                <wp:positionV relativeFrom="paragraph">
                  <wp:posOffset>83820</wp:posOffset>
                </wp:positionV>
                <wp:extent cx="6114415" cy="321310"/>
                <wp:effectExtent l="0" t="0" r="635" b="2540"/>
                <wp:wrapNone/>
                <wp:docPr id="51" name="Rectangle 51"/>
                <wp:cNvGraphicFramePr/>
                <a:graphic xmlns:a="http://schemas.openxmlformats.org/drawingml/2006/main">
                  <a:graphicData uri="http://schemas.microsoft.com/office/word/2010/wordprocessingShape">
                    <wps:wsp>
                      <wps:cNvSpPr/>
                      <wps:spPr>
                        <a:xfrm>
                          <a:off x="0" y="0"/>
                          <a:ext cx="6114415" cy="321310"/>
                        </a:xfrm>
                        <a:prstGeom prst="rect">
                          <a:avLst/>
                        </a:prstGeom>
                        <a:gradFill>
                          <a:gsLst>
                            <a:gs pos="0">
                              <a:srgbClr val="5B1647"/>
                            </a:gs>
                            <a:gs pos="100000">
                              <a:schemeClr val="bg1"/>
                            </a:gs>
                          </a:gsLst>
                          <a:lin ang="0" scaled="0"/>
                        </a:gra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6AFD737" w14:textId="77777777" w:rsidR="005731A6" w:rsidRPr="006B5B93" w:rsidRDefault="005731A6" w:rsidP="00502312">
                            <w:pPr>
                              <w:jc w:val="left"/>
                              <w:rPr>
                                <w:b/>
                                <w:color w:val="FFFFFF" w:themeColor="background1"/>
                              </w:rPr>
                            </w:pPr>
                            <w:r w:rsidRPr="006B5B93">
                              <w:rPr>
                                <w:b/>
                                <w:color w:val="FFFFFF" w:themeColor="background1"/>
                              </w:rPr>
                              <w:t>Major Nonconformities (MaNC)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AFD6DB" id="Rectangle 51" o:spid="_x0000_s1028" style="position:absolute;left:0;text-align:left;margin-left:-7.5pt;margin-top:6.6pt;width:481.45pt;height:25.3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" fillcolor="#5b1647" stroked="f" strokeweight="1pt">
                <v:fill color2="white [3212]" angle="90" focus="100%" type="gradient">
                  <o:fill v:ext="view" type="gradientUnscaled"/>
                </v:fill>
                <v:textbox>
                  <w:txbxContent>
                    <w:p w14:paraId="76AFD737" w14:textId="77777777" w:rsidR="005731A6" w:rsidRPr="006B5B93" w:rsidRDefault="005731A6" w:rsidP="00502312">
                      <w:pPr>
                        <w:jc w:val="left"/>
                        <w:rPr>
                          <w:b/>
                          <w:color w:val="FFFFFF" w:themeColor="background1"/>
                        </w:rPr>
                      </w:pPr>
                      <w:r w:rsidRPr="006B5B93">
                        <w:rPr>
                          <w:b/>
                          <w:color w:val="FFFFFF" w:themeColor="background1"/>
                        </w:rPr>
                        <w:t>Major Nonconformities (</w:t>
                      </w:r>
                      <w:proofErr w:type="spellStart"/>
                      <w:r w:rsidRPr="006B5B93">
                        <w:rPr>
                          <w:b/>
                          <w:color w:val="FFFFFF" w:themeColor="background1"/>
                        </w:rPr>
                        <w:t>MaNC</w:t>
                      </w:r>
                      <w:proofErr w:type="spellEnd"/>
                      <w:r w:rsidRPr="006B5B93">
                        <w:rPr>
                          <w:b/>
                          <w:color w:val="FFFFFF" w:themeColor="background1"/>
                        </w:rPr>
                        <w:t>)</w:t>
                      </w:r>
                    </w:p>
                  </w:txbxContent>
                </v:textbox>
              </v:rect>
            </w:pict>
          </mc:Fallback>
        </mc:AlternateContent>
      </w:r>
    </w:p>
    <w:p w14:paraId="76AFD46D" w14:textId="77777777" w:rsidR="00EB1EC3" w:rsidRPr="00801847" w:rsidRDefault="00EB1EC3" w:rsidP="00800661">
      <w:pPr>
        <w:rPr>
          <w:rFonts w:cs="Arial"/>
          <w:b/>
          <w:sz w:val="24"/>
        </w:rPr>
      </w:pPr>
    </w:p>
    <w:p w14:paraId="76AFD46E" w14:textId="77777777" w:rsidR="00634D43" w:rsidRPr="00801847" w:rsidRDefault="002B60A4" w:rsidP="00800661">
      <w:pPr>
        <w:rPr>
          <w:rFonts w:cs="Arial"/>
          <w:b/>
          <w:sz w:val="24"/>
        </w:rPr>
      </w:pPr>
      <w:r w:rsidRPr="00801847">
        <w:rPr>
          <w:rFonts w:cs="Arial"/>
          <w:b/>
          <w:noProof/>
          <w:sz w:val="24"/>
        </w:rPr>
        <mc:AlternateContent>
          <mc:Choice Requires="wps">
            <w:drawing>
              <wp:anchor distT="0" distB="0" distL="114300" distR="114300" simplePos="0" relativeHeight="251651072" behindDoc="0" locked="0" layoutInCell="1" allowOverlap="1" wp14:anchorId="76AFD6DD" wp14:editId="76AFD6DE">
                <wp:simplePos x="0" y="0"/>
                <wp:positionH relativeFrom="column">
                  <wp:posOffset>-83820</wp:posOffset>
                </wp:positionH>
                <wp:positionV relativeFrom="paragraph">
                  <wp:posOffset>124460</wp:posOffset>
                </wp:positionV>
                <wp:extent cx="6103620" cy="1535289"/>
                <wp:effectExtent l="0" t="0" r="0" b="8255"/>
                <wp:wrapNone/>
                <wp:docPr id="15"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03620" cy="1535289"/>
                        </a:xfrm>
                        <a:prstGeom prst="roundRect">
                          <a:avLst>
                            <a:gd name="adj" fmla="val 0"/>
                          </a:avLst>
                        </a:prstGeom>
                        <a:solidFill>
                          <a:srgbClr val="5B1647"/>
                        </a:solidFill>
                        <a:ln w="9525">
                          <a:noFill/>
                          <a:round/>
                          <a:headEnd/>
                          <a:tailEnd/>
                        </a:ln>
                      </wps:spPr>
                      <wps:txbx>
                        <w:txbxContent>
                          <w:p w14:paraId="76AFD738" w14:textId="77777777" w:rsidR="005731A6" w:rsidRPr="006D37DB" w:rsidRDefault="005731A6" w:rsidP="00634D43">
                            <w:pPr>
                              <w:rPr>
                                <w:rFonts w:cs="Arial"/>
                              </w:rPr>
                            </w:pPr>
                            <w:r w:rsidRPr="006D37DB">
                              <w:rPr>
                                <w:rFonts w:cs="Arial"/>
                              </w:rPr>
                              <w:t xml:space="preserve">The </w:t>
                            </w:r>
                            <w:r w:rsidRPr="006D37DB">
                              <w:rPr>
                                <w:rFonts w:cs="Arial"/>
                                <w:b/>
                              </w:rPr>
                              <w:t>absence</w:t>
                            </w:r>
                            <w:r w:rsidRPr="006D37DB">
                              <w:rPr>
                                <w:rFonts w:cs="Arial"/>
                              </w:rPr>
                              <w:t xml:space="preserve"> or </w:t>
                            </w:r>
                            <w:r w:rsidRPr="006D37DB">
                              <w:rPr>
                                <w:rFonts w:cs="Arial"/>
                                <w:b/>
                              </w:rPr>
                              <w:t xml:space="preserve">total </w:t>
                            </w:r>
                            <w:r>
                              <w:rPr>
                                <w:rFonts w:cs="Arial"/>
                                <w:b/>
                              </w:rPr>
                              <w:t>failure</w:t>
                            </w:r>
                            <w:r w:rsidRPr="006D37DB">
                              <w:rPr>
                                <w:rFonts w:cs="Arial"/>
                              </w:rPr>
                              <w:t xml:space="preserve"> of a </w:t>
                            </w:r>
                            <w:r w:rsidRPr="006D37DB">
                              <w:rPr>
                                <w:rFonts w:cs="Arial"/>
                                <w:b/>
                              </w:rPr>
                              <w:t>system</w:t>
                            </w:r>
                            <w:r w:rsidRPr="006D37DB">
                              <w:rPr>
                                <w:rFonts w:cs="Arial"/>
                              </w:rPr>
                              <w:t xml:space="preserve"> to meet a requirement.</w:t>
                            </w:r>
                            <w:r>
                              <w:rPr>
                                <w:rFonts w:cs="Arial"/>
                              </w:rPr>
                              <w:t xml:space="preserve"> </w:t>
                            </w:r>
                            <w:r w:rsidRPr="006D37DB">
                              <w:rPr>
                                <w:rFonts w:cs="Arial"/>
                                <w:color w:val="FFFFFF" w:themeColor="background1"/>
                              </w:rPr>
                              <w:t>It may be either:</w:t>
                            </w:r>
                            <w:r w:rsidRPr="006D37DB">
                              <w:rPr>
                                <w:rFonts w:cs="Arial"/>
                              </w:rPr>
                              <w:t xml:space="preserve">  </w:t>
                            </w:r>
                          </w:p>
                          <w:p w14:paraId="76AFD739" w14:textId="77777777" w:rsidR="005731A6" w:rsidRPr="006D37DB" w:rsidRDefault="005731A6" w:rsidP="00660A21">
                            <w:pPr>
                              <w:pStyle w:val="ListParagraph"/>
                              <w:numPr>
                                <w:ilvl w:val="0"/>
                                <w:numId w:val="1"/>
                              </w:numPr>
                              <w:rPr>
                                <w:rFonts w:cs="Arial"/>
                              </w:rPr>
                            </w:pPr>
                            <w:r w:rsidRPr="006D37DB">
                              <w:rPr>
                                <w:rFonts w:cs="Arial"/>
                              </w:rPr>
                              <w:t xml:space="preserve">A number of minor nonconformities against one requirement can represent a total </w:t>
                            </w:r>
                            <w:r>
                              <w:rPr>
                                <w:rFonts w:cs="Arial"/>
                              </w:rPr>
                              <w:t>failure</w:t>
                            </w:r>
                            <w:r w:rsidRPr="006D37DB">
                              <w:rPr>
                                <w:rFonts w:cs="Arial"/>
                              </w:rPr>
                              <w:t xml:space="preserve"> of the system and thus be considered a major nonconformance; </w:t>
                            </w:r>
                            <w:r w:rsidRPr="006D37DB">
                              <w:rPr>
                                <w:rFonts w:cs="Arial"/>
                                <w:u w:val="single"/>
                              </w:rPr>
                              <w:t>or</w:t>
                            </w:r>
                          </w:p>
                          <w:p w14:paraId="76AFD73A" w14:textId="77777777" w:rsidR="005731A6" w:rsidRPr="006D37DB" w:rsidRDefault="005731A6" w:rsidP="00660A21">
                            <w:pPr>
                              <w:numPr>
                                <w:ilvl w:val="0"/>
                                <w:numId w:val="1"/>
                              </w:numPr>
                              <w:rPr>
                                <w:rFonts w:cs="Arial"/>
                              </w:rPr>
                            </w:pPr>
                            <w:r w:rsidRPr="006D37DB">
                              <w:rPr>
                                <w:rFonts w:cs="Arial"/>
                              </w:rPr>
                              <w:t xml:space="preserve">Any nonconformance that would result in the probable shipment of a nonconforming product.  A condition that may result in the failure or materially reduce the usability of the products or services for their intended purpose; </w:t>
                            </w:r>
                            <w:r w:rsidRPr="006D37DB">
                              <w:rPr>
                                <w:rFonts w:cs="Arial"/>
                                <w:u w:val="single"/>
                              </w:rPr>
                              <w:t>or</w:t>
                            </w:r>
                          </w:p>
                          <w:p w14:paraId="76AFD73B" w14:textId="77777777" w:rsidR="005731A6" w:rsidRPr="0050403B" w:rsidRDefault="005731A6" w:rsidP="00660A21">
                            <w:pPr>
                              <w:numPr>
                                <w:ilvl w:val="0"/>
                                <w:numId w:val="1"/>
                              </w:numPr>
                              <w:rPr>
                                <w:rFonts w:cs="Arial"/>
                              </w:rPr>
                            </w:pPr>
                            <w:r w:rsidRPr="006D37DB">
                              <w:rPr>
                                <w:rFonts w:cs="Arial"/>
                              </w:rPr>
                              <w:t xml:space="preserve">A nonconformance that judgment and experience indicate is likely either to result in the failure of the </w:t>
                            </w:r>
                            <w:r>
                              <w:rPr>
                                <w:rFonts w:cs="Arial"/>
                              </w:rPr>
                              <w:t>ISMS</w:t>
                            </w:r>
                            <w:r w:rsidRPr="006D37DB">
                              <w:rPr>
                                <w:rFonts w:cs="Arial"/>
                              </w:rPr>
                              <w:t xml:space="preserve"> system or to materially reduce its ability to assure controlled processes and products.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6AFD6DD" id="AutoShape 3" o:spid="_x0000_s1029" style="position:absolute;left:0;text-align:left;margin-left:-6.6pt;margin-top:9.8pt;width:480.6pt;height:120.9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" fillcolor="#5b1647" stroked="f">
                <v:textbox>
                  <w:txbxContent>
                    <w:p w14:paraId="76AFD738" w14:textId="77777777" w:rsidR="005731A6" w:rsidRPr="006D37DB" w:rsidRDefault="005731A6" w:rsidP="00634D43">
                      <w:pPr>
                        <w:rPr>
                          <w:rFonts w:cs="Arial"/>
                        </w:rPr>
                      </w:pPr>
                      <w:r w:rsidRPr="006D37DB">
                        <w:rPr>
                          <w:rFonts w:cs="Arial"/>
                        </w:rPr>
                        <w:t xml:space="preserve">The </w:t>
                      </w:r>
                      <w:r w:rsidRPr="006D37DB">
                        <w:rPr>
                          <w:rFonts w:cs="Arial"/>
                          <w:b/>
                        </w:rPr>
                        <w:t>absence</w:t>
                      </w:r>
                      <w:r w:rsidRPr="006D37DB">
                        <w:rPr>
                          <w:rFonts w:cs="Arial"/>
                        </w:rPr>
                        <w:t xml:space="preserve"> or </w:t>
                      </w:r>
                      <w:r w:rsidRPr="006D37DB">
                        <w:rPr>
                          <w:rFonts w:cs="Arial"/>
                          <w:b/>
                        </w:rPr>
                        <w:t xml:space="preserve">total </w:t>
                      </w:r>
                      <w:r>
                        <w:rPr>
                          <w:rFonts w:cs="Arial"/>
                          <w:b/>
                        </w:rPr>
                        <w:t>failure</w:t>
                      </w:r>
                      <w:r w:rsidRPr="006D37DB">
                        <w:rPr>
                          <w:rFonts w:cs="Arial"/>
                        </w:rPr>
                        <w:t xml:space="preserve"> of a </w:t>
                      </w:r>
                      <w:r w:rsidRPr="006D37DB">
                        <w:rPr>
                          <w:rFonts w:cs="Arial"/>
                          <w:b/>
                        </w:rPr>
                        <w:t>system</w:t>
                      </w:r>
                      <w:r w:rsidRPr="006D37DB">
                        <w:rPr>
                          <w:rFonts w:cs="Arial"/>
                        </w:rPr>
                        <w:t xml:space="preserve"> to meet a requirement.</w:t>
                      </w:r>
                      <w:r>
                        <w:rPr>
                          <w:rFonts w:cs="Arial"/>
                        </w:rPr>
                        <w:t xml:space="preserve"> </w:t>
                      </w:r>
                      <w:r w:rsidRPr="006D37DB">
                        <w:rPr>
                          <w:rFonts w:cs="Arial"/>
                          <w:color w:val="FFFFFF" w:themeColor="background1"/>
                        </w:rPr>
                        <w:t>It may be either:</w:t>
                      </w:r>
                      <w:r w:rsidRPr="006D37DB">
                        <w:rPr>
                          <w:rFonts w:cs="Arial"/>
                        </w:rPr>
                        <w:t xml:space="preserve">  </w:t>
                      </w:r>
                    </w:p>
                    <w:p w14:paraId="76AFD739" w14:textId="77777777" w:rsidR="005731A6" w:rsidRPr="006D37DB" w:rsidRDefault="005731A6" w:rsidP="00660A21">
                      <w:pPr>
                        <w:pStyle w:val="ListParagraph"/>
                        <w:numPr>
                          <w:ilvl w:val="0"/>
                          <w:numId w:val="1"/>
                        </w:numPr>
                        <w:rPr>
                          <w:rFonts w:cs="Arial"/>
                        </w:rPr>
                      </w:pPr>
                      <w:proofErr w:type="gramStart"/>
                      <w:r w:rsidRPr="006D37DB">
                        <w:rPr>
                          <w:rFonts w:cs="Arial"/>
                        </w:rPr>
                        <w:t>A number of</w:t>
                      </w:r>
                      <w:proofErr w:type="gramEnd"/>
                      <w:r w:rsidRPr="006D37DB">
                        <w:rPr>
                          <w:rFonts w:cs="Arial"/>
                        </w:rPr>
                        <w:t xml:space="preserve"> minor nonconformities against one requirement can represent a total </w:t>
                      </w:r>
                      <w:r>
                        <w:rPr>
                          <w:rFonts w:cs="Arial"/>
                        </w:rPr>
                        <w:t>failure</w:t>
                      </w:r>
                      <w:r w:rsidRPr="006D37DB">
                        <w:rPr>
                          <w:rFonts w:cs="Arial"/>
                        </w:rPr>
                        <w:t xml:space="preserve"> of the system and thus be considered a major nonconformance; </w:t>
                      </w:r>
                      <w:r w:rsidRPr="006D37DB">
                        <w:rPr>
                          <w:rFonts w:cs="Arial"/>
                          <w:u w:val="single"/>
                        </w:rPr>
                        <w:t>or</w:t>
                      </w:r>
                    </w:p>
                    <w:p w14:paraId="76AFD73A" w14:textId="77777777" w:rsidR="005731A6" w:rsidRPr="006D37DB" w:rsidRDefault="005731A6" w:rsidP="00660A21">
                      <w:pPr>
                        <w:numPr>
                          <w:ilvl w:val="0"/>
                          <w:numId w:val="1"/>
                        </w:numPr>
                        <w:rPr>
                          <w:rFonts w:cs="Arial"/>
                        </w:rPr>
                      </w:pPr>
                      <w:r w:rsidRPr="006D37DB">
                        <w:rPr>
                          <w:rFonts w:cs="Arial"/>
                        </w:rPr>
                        <w:t xml:space="preserve">Any nonconformance that would result in the probable shipment of a nonconforming product.  A condition that may result in the failure or materially reduce the usability of the products or services for their intended purpose; </w:t>
                      </w:r>
                      <w:r w:rsidRPr="006D37DB">
                        <w:rPr>
                          <w:rFonts w:cs="Arial"/>
                          <w:u w:val="single"/>
                        </w:rPr>
                        <w:t>or</w:t>
                      </w:r>
                    </w:p>
                    <w:p w14:paraId="76AFD73B" w14:textId="77777777" w:rsidR="005731A6" w:rsidRPr="0050403B" w:rsidRDefault="005731A6" w:rsidP="00660A21">
                      <w:pPr>
                        <w:numPr>
                          <w:ilvl w:val="0"/>
                          <w:numId w:val="1"/>
                        </w:numPr>
                        <w:rPr>
                          <w:rFonts w:cs="Arial"/>
                        </w:rPr>
                      </w:pPr>
                      <w:r w:rsidRPr="006D37DB">
                        <w:rPr>
                          <w:rFonts w:cs="Arial"/>
                        </w:rPr>
                        <w:t xml:space="preserve">A nonconformance that judgment and experience indicate is likely either to result in the failure of the </w:t>
                      </w:r>
                      <w:r>
                        <w:rPr>
                          <w:rFonts w:cs="Arial"/>
                        </w:rPr>
                        <w:t>ISMS</w:t>
                      </w:r>
                      <w:r w:rsidRPr="006D37DB">
                        <w:rPr>
                          <w:rFonts w:cs="Arial"/>
                        </w:rPr>
                        <w:t xml:space="preserve"> system or to materially reduce its ability to assure controlled processes and products.</w:t>
                      </w:r>
                    </w:p>
                  </w:txbxContent>
                </v:textbox>
              </v:roundrect>
            </w:pict>
          </mc:Fallback>
        </mc:AlternateContent>
      </w:r>
    </w:p>
    <w:p w14:paraId="76AFD46F" w14:textId="77777777" w:rsidR="00EB1EC3" w:rsidRPr="00801847" w:rsidRDefault="00EB1EC3" w:rsidP="00800661">
      <w:pPr>
        <w:rPr>
          <w:rFonts w:cs="Arial"/>
          <w:b/>
          <w:sz w:val="24"/>
        </w:rPr>
      </w:pPr>
    </w:p>
    <w:p w14:paraId="76AFD470" w14:textId="77777777" w:rsidR="00EB1EC3" w:rsidRPr="00801847" w:rsidRDefault="00EB1EC3" w:rsidP="00800661">
      <w:pPr>
        <w:rPr>
          <w:rFonts w:cs="Arial"/>
          <w:b/>
          <w:sz w:val="24"/>
        </w:rPr>
      </w:pPr>
    </w:p>
    <w:p w14:paraId="76AFD471" w14:textId="77777777" w:rsidR="00EB1EC3" w:rsidRPr="00801847" w:rsidRDefault="00EB1EC3" w:rsidP="00800661">
      <w:pPr>
        <w:rPr>
          <w:rFonts w:cs="Arial"/>
          <w:b/>
          <w:sz w:val="24"/>
        </w:rPr>
      </w:pPr>
    </w:p>
    <w:p w14:paraId="76AFD472" w14:textId="77777777" w:rsidR="00EB1EC3" w:rsidRPr="00801847" w:rsidRDefault="00EB1EC3" w:rsidP="00800661">
      <w:pPr>
        <w:rPr>
          <w:rFonts w:cs="Arial"/>
          <w:b/>
          <w:sz w:val="24"/>
        </w:rPr>
      </w:pPr>
    </w:p>
    <w:p w14:paraId="76AFD473" w14:textId="77777777" w:rsidR="00EB1EC3" w:rsidRPr="00801847" w:rsidRDefault="00EB1EC3" w:rsidP="00800661">
      <w:pPr>
        <w:rPr>
          <w:rFonts w:cs="Arial"/>
          <w:b/>
          <w:sz w:val="24"/>
        </w:rPr>
      </w:pPr>
    </w:p>
    <w:p w14:paraId="76AFD474" w14:textId="77777777" w:rsidR="00634D43" w:rsidRPr="00801847" w:rsidRDefault="00634D43" w:rsidP="00800661">
      <w:pPr>
        <w:rPr>
          <w:rFonts w:cs="Arial"/>
          <w:b/>
          <w:sz w:val="24"/>
        </w:rPr>
      </w:pPr>
    </w:p>
    <w:p w14:paraId="76AFD475" w14:textId="77777777" w:rsidR="00634D43" w:rsidRPr="00801847" w:rsidRDefault="00634D43" w:rsidP="00800661">
      <w:pPr>
        <w:rPr>
          <w:rFonts w:cs="Arial"/>
          <w:b/>
          <w:sz w:val="24"/>
        </w:rPr>
      </w:pPr>
    </w:p>
    <w:p w14:paraId="76AFD476" w14:textId="77777777" w:rsidR="00634D43" w:rsidRPr="00801847" w:rsidRDefault="00634D43" w:rsidP="00800661">
      <w:pPr>
        <w:rPr>
          <w:rFonts w:cs="Arial"/>
          <w:b/>
          <w:sz w:val="24"/>
        </w:rPr>
      </w:pPr>
    </w:p>
    <w:p w14:paraId="76AFD477" w14:textId="77777777" w:rsidR="0050403B" w:rsidRPr="00801847" w:rsidRDefault="006B5B93" w:rsidP="006D37DB">
      <w:pPr>
        <w:rPr>
          <w:rFonts w:cs="Arial"/>
          <w:b/>
          <w:sz w:val="24"/>
        </w:rPr>
      </w:pPr>
      <w:r w:rsidRPr="00801847">
        <w:rPr>
          <w:rFonts w:cs="Arial"/>
          <w:b/>
          <w:noProof/>
          <w:sz w:val="24"/>
        </w:rPr>
        <mc:AlternateContent>
          <mc:Choice Requires="wps">
            <w:drawing>
              <wp:anchor distT="0" distB="0" distL="114300" distR="114300" simplePos="0" relativeHeight="251663360" behindDoc="0" locked="0" layoutInCell="1" allowOverlap="1" wp14:anchorId="76AFD6DF" wp14:editId="76AFD6E0">
                <wp:simplePos x="0" y="0"/>
                <wp:positionH relativeFrom="column">
                  <wp:posOffset>-81915</wp:posOffset>
                </wp:positionH>
                <wp:positionV relativeFrom="paragraph">
                  <wp:posOffset>103434</wp:posOffset>
                </wp:positionV>
                <wp:extent cx="6114415" cy="321310"/>
                <wp:effectExtent l="0" t="0" r="635" b="2540"/>
                <wp:wrapNone/>
                <wp:docPr id="52" name="Rectangle 52"/>
                <wp:cNvGraphicFramePr/>
                <a:graphic xmlns:a="http://schemas.openxmlformats.org/drawingml/2006/main">
                  <a:graphicData uri="http://schemas.microsoft.com/office/word/2010/wordprocessingShape">
                    <wps:wsp>
                      <wps:cNvSpPr/>
                      <wps:spPr>
                        <a:xfrm>
                          <a:off x="0" y="0"/>
                          <a:ext cx="6114415" cy="321310"/>
                        </a:xfrm>
                        <a:prstGeom prst="rect">
                          <a:avLst/>
                        </a:prstGeom>
                        <a:gradFill>
                          <a:gsLst>
                            <a:gs pos="0">
                              <a:srgbClr val="93073E"/>
                            </a:gs>
                            <a:gs pos="100000">
                              <a:schemeClr val="bg1"/>
                            </a:gs>
                          </a:gsLst>
                          <a:lin ang="0" scaled="0"/>
                        </a:gra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6AFD73C" w14:textId="77777777" w:rsidR="005731A6" w:rsidRPr="006B5B93" w:rsidRDefault="005731A6" w:rsidP="00502312">
                            <w:pPr>
                              <w:jc w:val="left"/>
                              <w:rPr>
                                <w:b/>
                                <w:color w:val="FFFFFF" w:themeColor="background1"/>
                              </w:rPr>
                            </w:pPr>
                            <w:r w:rsidRPr="006B5B93">
                              <w:rPr>
                                <w:b/>
                                <w:color w:val="FFFFFF" w:themeColor="background1"/>
                              </w:rPr>
                              <w:t>Minor Nonconformities (MiNC)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AFD6DF" id="Rectangle 52" o:spid="_x0000_s1030" style="position:absolute;left:0;text-align:left;margin-left:-6.45pt;margin-top:8.15pt;width:481.45pt;height:25.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" fillcolor="#93073e" stroked="f" strokeweight="1pt">
                <v:fill color2="white [3212]" angle="90" focus="100%" type="gradient">
                  <o:fill v:ext="view" type="gradientUnscaled"/>
                </v:fill>
                <v:textbox>
                  <w:txbxContent>
                    <w:p w14:paraId="76AFD73C" w14:textId="77777777" w:rsidR="005731A6" w:rsidRPr="006B5B93" w:rsidRDefault="005731A6" w:rsidP="00502312">
                      <w:pPr>
                        <w:jc w:val="left"/>
                        <w:rPr>
                          <w:b/>
                          <w:color w:val="FFFFFF" w:themeColor="background1"/>
                        </w:rPr>
                      </w:pPr>
                      <w:r w:rsidRPr="006B5B93">
                        <w:rPr>
                          <w:b/>
                          <w:color w:val="FFFFFF" w:themeColor="background1"/>
                        </w:rPr>
                        <w:t>Minor Nonconformities (</w:t>
                      </w:r>
                      <w:proofErr w:type="spellStart"/>
                      <w:r w:rsidRPr="006B5B93">
                        <w:rPr>
                          <w:b/>
                          <w:color w:val="FFFFFF" w:themeColor="background1"/>
                        </w:rPr>
                        <w:t>MiNC</w:t>
                      </w:r>
                      <w:proofErr w:type="spellEnd"/>
                      <w:r w:rsidRPr="006B5B93">
                        <w:rPr>
                          <w:b/>
                          <w:color w:val="FFFFFF" w:themeColor="background1"/>
                        </w:rPr>
                        <w:t>)</w:t>
                      </w:r>
                    </w:p>
                  </w:txbxContent>
                </v:textbox>
              </v:rect>
            </w:pict>
          </mc:Fallback>
        </mc:AlternateContent>
      </w:r>
    </w:p>
    <w:p w14:paraId="76AFD478" w14:textId="77777777" w:rsidR="006B5B93" w:rsidRPr="00801847" w:rsidRDefault="006B5B93" w:rsidP="00800661">
      <w:pPr>
        <w:rPr>
          <w:rFonts w:cs="Arial"/>
          <w:b/>
          <w:sz w:val="24"/>
        </w:rPr>
      </w:pPr>
    </w:p>
    <w:p w14:paraId="76AFD479" w14:textId="77777777" w:rsidR="00EB1EC3" w:rsidRPr="00801847" w:rsidRDefault="002B60A4" w:rsidP="00800661">
      <w:pPr>
        <w:rPr>
          <w:rFonts w:cs="Arial"/>
          <w:b/>
          <w:sz w:val="24"/>
        </w:rPr>
      </w:pPr>
      <w:r w:rsidRPr="00801847">
        <w:rPr>
          <w:rFonts w:cs="Arial"/>
          <w:b/>
          <w:noProof/>
          <w:sz w:val="24"/>
        </w:rPr>
        <mc:AlternateContent>
          <mc:Choice Requires="wps">
            <w:drawing>
              <wp:anchor distT="0" distB="0" distL="114300" distR="114300" simplePos="0" relativeHeight="251653120" behindDoc="0" locked="0" layoutInCell="1" allowOverlap="1" wp14:anchorId="76AFD6E1" wp14:editId="76AFD6E2">
                <wp:simplePos x="0" y="0"/>
                <wp:positionH relativeFrom="column">
                  <wp:posOffset>-71755</wp:posOffset>
                </wp:positionH>
                <wp:positionV relativeFrom="paragraph">
                  <wp:posOffset>103576</wp:posOffset>
                </wp:positionV>
                <wp:extent cx="6103620" cy="1142365"/>
                <wp:effectExtent l="0" t="0" r="0" b="635"/>
                <wp:wrapNone/>
                <wp:docPr id="13"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03620" cy="1142365"/>
                        </a:xfrm>
                        <a:prstGeom prst="roundRect">
                          <a:avLst>
                            <a:gd name="adj" fmla="val 0"/>
                          </a:avLst>
                        </a:prstGeom>
                        <a:solidFill>
                          <a:srgbClr val="93073E"/>
                        </a:solidFill>
                        <a:ln w="9525">
                          <a:noFill/>
                          <a:round/>
                          <a:headEnd/>
                          <a:tailEnd/>
                        </a:ln>
                      </wps:spPr>
                      <wps:txbx>
                        <w:txbxContent>
                          <w:p w14:paraId="76AFD73D" w14:textId="77777777" w:rsidR="005731A6" w:rsidRDefault="005731A6" w:rsidP="006D37DB">
                            <w:pPr>
                              <w:rPr>
                                <w:rFonts w:cs="Arial"/>
                                <w:color w:val="FFFFFF" w:themeColor="background1"/>
                              </w:rPr>
                            </w:pPr>
                            <w:r w:rsidRPr="006D37DB">
                              <w:rPr>
                                <w:rFonts w:cs="Arial"/>
                                <w:color w:val="FFFFFF" w:themeColor="background1"/>
                              </w:rPr>
                              <w:t xml:space="preserve">A </w:t>
                            </w:r>
                            <w:r w:rsidRPr="006D37DB">
                              <w:rPr>
                                <w:rFonts w:cs="Arial"/>
                                <w:b/>
                                <w:color w:val="FFFFFF" w:themeColor="background1"/>
                              </w:rPr>
                              <w:t>nonconformance</w:t>
                            </w:r>
                            <w:r w:rsidRPr="006D37DB">
                              <w:rPr>
                                <w:rFonts w:cs="Arial"/>
                                <w:color w:val="FFFFFF" w:themeColor="background1"/>
                              </w:rPr>
                              <w:t xml:space="preserve"> that judgment and experience </w:t>
                            </w:r>
                            <w:r w:rsidRPr="006D37DB">
                              <w:rPr>
                                <w:rFonts w:cs="Arial"/>
                                <w:b/>
                                <w:color w:val="FFFFFF" w:themeColor="background1"/>
                              </w:rPr>
                              <w:t>indicate is not likely to result in the failure</w:t>
                            </w:r>
                            <w:r w:rsidRPr="006D37DB">
                              <w:rPr>
                                <w:rFonts w:cs="Arial"/>
                                <w:color w:val="FFFFFF" w:themeColor="background1"/>
                              </w:rPr>
                              <w:t xml:space="preserve"> of the </w:t>
                            </w:r>
                            <w:r>
                              <w:rPr>
                                <w:rFonts w:cs="Arial"/>
                                <w:color w:val="FFFFFF" w:themeColor="background1"/>
                              </w:rPr>
                              <w:t>ISMS</w:t>
                            </w:r>
                            <w:r w:rsidRPr="006D37DB">
                              <w:rPr>
                                <w:rFonts w:cs="Arial"/>
                                <w:color w:val="FFFFFF" w:themeColor="background1"/>
                              </w:rPr>
                              <w:t xml:space="preserve"> system or </w:t>
                            </w:r>
                            <w:r w:rsidRPr="006D37DB">
                              <w:rPr>
                                <w:rFonts w:cs="Arial"/>
                                <w:b/>
                                <w:color w:val="FFFFFF" w:themeColor="background1"/>
                              </w:rPr>
                              <w:t>reduce its ability</w:t>
                            </w:r>
                            <w:r w:rsidRPr="006D37DB">
                              <w:rPr>
                                <w:rFonts w:cs="Arial"/>
                                <w:color w:val="FFFFFF" w:themeColor="background1"/>
                              </w:rPr>
                              <w:t xml:space="preserve"> to assure controlled processes or products. It may be either:</w:t>
                            </w:r>
                          </w:p>
                          <w:p w14:paraId="76AFD73E" w14:textId="77777777" w:rsidR="005731A6" w:rsidRDefault="005731A6" w:rsidP="00660A21">
                            <w:pPr>
                              <w:pStyle w:val="ListParagraph"/>
                              <w:numPr>
                                <w:ilvl w:val="0"/>
                                <w:numId w:val="1"/>
                              </w:numPr>
                              <w:rPr>
                                <w:rFonts w:cs="Arial"/>
                                <w:color w:val="FFFFFF" w:themeColor="background1"/>
                              </w:rPr>
                            </w:pPr>
                            <w:r w:rsidRPr="006D37DB">
                              <w:rPr>
                                <w:rFonts w:cs="Arial"/>
                                <w:color w:val="FFFFFF" w:themeColor="background1"/>
                              </w:rPr>
                              <w:t xml:space="preserve">A failure in some part of the supplier's documented </w:t>
                            </w:r>
                            <w:r>
                              <w:rPr>
                                <w:rFonts w:cs="Arial"/>
                                <w:color w:val="FFFFFF" w:themeColor="background1"/>
                              </w:rPr>
                              <w:t>ISMS</w:t>
                            </w:r>
                            <w:r w:rsidRPr="006D37DB">
                              <w:rPr>
                                <w:rFonts w:cs="Arial"/>
                                <w:color w:val="FFFFFF" w:themeColor="background1"/>
                              </w:rPr>
                              <w:t xml:space="preserve"> system relative to a requirement</w:t>
                            </w:r>
                            <w:r>
                              <w:rPr>
                                <w:rFonts w:cs="Arial"/>
                                <w:color w:val="FFFFFF" w:themeColor="background1"/>
                              </w:rPr>
                              <w:t>; or</w:t>
                            </w:r>
                          </w:p>
                          <w:p w14:paraId="76AFD73F" w14:textId="77777777" w:rsidR="005731A6" w:rsidRPr="006D37DB" w:rsidRDefault="005731A6" w:rsidP="00660A21">
                            <w:pPr>
                              <w:pStyle w:val="ListParagraph"/>
                              <w:numPr>
                                <w:ilvl w:val="0"/>
                                <w:numId w:val="1"/>
                              </w:numPr>
                              <w:rPr>
                                <w:rFonts w:cs="Arial"/>
                                <w:color w:val="FFFFFF" w:themeColor="background1"/>
                              </w:rPr>
                            </w:pPr>
                            <w:r>
                              <w:rPr>
                                <w:rFonts w:cs="Arial"/>
                                <w:color w:val="FFFFFF" w:themeColor="background1"/>
                              </w:rPr>
                              <w:t>A single observed lapse in following one item of a company’s  ISMS system.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6AFD6E1" id="AutoShape 5" o:spid="_x0000_s1031" style="position:absolute;left:0;text-align:left;margin-left:-5.65pt;margin-top:8.15pt;width:480.6pt;height:89.9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" fillcolor="#93073e" stroked="f">
                <v:textbox>
                  <w:txbxContent>
                    <w:p w14:paraId="76AFD73D" w14:textId="77777777" w:rsidR="005731A6" w:rsidRDefault="005731A6" w:rsidP="006D37DB">
                      <w:pPr>
                        <w:rPr>
                          <w:rFonts w:cs="Arial"/>
                          <w:color w:val="FFFFFF" w:themeColor="background1"/>
                        </w:rPr>
                      </w:pPr>
                      <w:r w:rsidRPr="006D37DB">
                        <w:rPr>
                          <w:rFonts w:cs="Arial"/>
                          <w:color w:val="FFFFFF" w:themeColor="background1"/>
                        </w:rPr>
                        <w:t xml:space="preserve">A </w:t>
                      </w:r>
                      <w:r w:rsidRPr="006D37DB">
                        <w:rPr>
                          <w:rFonts w:cs="Arial"/>
                          <w:b/>
                          <w:color w:val="FFFFFF" w:themeColor="background1"/>
                        </w:rPr>
                        <w:t>nonconformance</w:t>
                      </w:r>
                      <w:r w:rsidRPr="006D37DB">
                        <w:rPr>
                          <w:rFonts w:cs="Arial"/>
                          <w:color w:val="FFFFFF" w:themeColor="background1"/>
                        </w:rPr>
                        <w:t xml:space="preserve"> that judgment and experience </w:t>
                      </w:r>
                      <w:r w:rsidRPr="006D37DB">
                        <w:rPr>
                          <w:rFonts w:cs="Arial"/>
                          <w:b/>
                          <w:color w:val="FFFFFF" w:themeColor="background1"/>
                        </w:rPr>
                        <w:t>indicate is not likely to result in the failure</w:t>
                      </w:r>
                      <w:r w:rsidRPr="006D37DB">
                        <w:rPr>
                          <w:rFonts w:cs="Arial"/>
                          <w:color w:val="FFFFFF" w:themeColor="background1"/>
                        </w:rPr>
                        <w:t xml:space="preserve"> of the </w:t>
                      </w:r>
                      <w:r>
                        <w:rPr>
                          <w:rFonts w:cs="Arial"/>
                          <w:color w:val="FFFFFF" w:themeColor="background1"/>
                        </w:rPr>
                        <w:t>ISMS</w:t>
                      </w:r>
                      <w:r w:rsidRPr="006D37DB">
                        <w:rPr>
                          <w:rFonts w:cs="Arial"/>
                          <w:color w:val="FFFFFF" w:themeColor="background1"/>
                        </w:rPr>
                        <w:t xml:space="preserve"> system or </w:t>
                      </w:r>
                      <w:r w:rsidRPr="006D37DB">
                        <w:rPr>
                          <w:rFonts w:cs="Arial"/>
                          <w:b/>
                          <w:color w:val="FFFFFF" w:themeColor="background1"/>
                        </w:rPr>
                        <w:t>reduce its ability</w:t>
                      </w:r>
                      <w:r w:rsidRPr="006D37DB">
                        <w:rPr>
                          <w:rFonts w:cs="Arial"/>
                          <w:color w:val="FFFFFF" w:themeColor="background1"/>
                        </w:rPr>
                        <w:t xml:space="preserve"> to assure controlled processes or products. It may be either:</w:t>
                      </w:r>
                    </w:p>
                    <w:p w14:paraId="76AFD73E" w14:textId="77777777" w:rsidR="005731A6" w:rsidRDefault="005731A6" w:rsidP="00660A21">
                      <w:pPr>
                        <w:pStyle w:val="ListParagraph"/>
                        <w:numPr>
                          <w:ilvl w:val="0"/>
                          <w:numId w:val="1"/>
                        </w:numPr>
                        <w:rPr>
                          <w:rFonts w:cs="Arial"/>
                          <w:color w:val="FFFFFF" w:themeColor="background1"/>
                        </w:rPr>
                      </w:pPr>
                      <w:r w:rsidRPr="006D37DB">
                        <w:rPr>
                          <w:rFonts w:cs="Arial"/>
                          <w:color w:val="FFFFFF" w:themeColor="background1"/>
                        </w:rPr>
                        <w:t xml:space="preserve">A failure in some part of the supplier's documented </w:t>
                      </w:r>
                      <w:r>
                        <w:rPr>
                          <w:rFonts w:cs="Arial"/>
                          <w:color w:val="FFFFFF" w:themeColor="background1"/>
                        </w:rPr>
                        <w:t>ISMS</w:t>
                      </w:r>
                      <w:r w:rsidRPr="006D37DB">
                        <w:rPr>
                          <w:rFonts w:cs="Arial"/>
                          <w:color w:val="FFFFFF" w:themeColor="background1"/>
                        </w:rPr>
                        <w:t xml:space="preserve"> system relative to a requirement</w:t>
                      </w:r>
                      <w:r>
                        <w:rPr>
                          <w:rFonts w:cs="Arial"/>
                          <w:color w:val="FFFFFF" w:themeColor="background1"/>
                        </w:rPr>
                        <w:t>; or</w:t>
                      </w:r>
                    </w:p>
                    <w:p w14:paraId="76AFD73F" w14:textId="77777777" w:rsidR="005731A6" w:rsidRPr="006D37DB" w:rsidRDefault="005731A6" w:rsidP="00660A21">
                      <w:pPr>
                        <w:pStyle w:val="ListParagraph"/>
                        <w:numPr>
                          <w:ilvl w:val="0"/>
                          <w:numId w:val="1"/>
                        </w:numPr>
                        <w:rPr>
                          <w:rFonts w:cs="Arial"/>
                          <w:color w:val="FFFFFF" w:themeColor="background1"/>
                        </w:rPr>
                      </w:pPr>
                      <w:r>
                        <w:rPr>
                          <w:rFonts w:cs="Arial"/>
                          <w:color w:val="FFFFFF" w:themeColor="background1"/>
                        </w:rPr>
                        <w:t xml:space="preserve">A single observed lapse in following one item of a </w:t>
                      </w:r>
                      <w:proofErr w:type="gramStart"/>
                      <w:r>
                        <w:rPr>
                          <w:rFonts w:cs="Arial"/>
                          <w:color w:val="FFFFFF" w:themeColor="background1"/>
                        </w:rPr>
                        <w:t>company’s  ISMS</w:t>
                      </w:r>
                      <w:proofErr w:type="gramEnd"/>
                      <w:r>
                        <w:rPr>
                          <w:rFonts w:cs="Arial"/>
                          <w:color w:val="FFFFFF" w:themeColor="background1"/>
                        </w:rPr>
                        <w:t xml:space="preserve"> system.</w:t>
                      </w:r>
                    </w:p>
                  </w:txbxContent>
                </v:textbox>
              </v:roundrect>
            </w:pict>
          </mc:Fallback>
        </mc:AlternateContent>
      </w:r>
    </w:p>
    <w:p w14:paraId="76AFD47A" w14:textId="77777777" w:rsidR="00634D43" w:rsidRPr="00801847" w:rsidRDefault="00634D43" w:rsidP="00800661">
      <w:pPr>
        <w:rPr>
          <w:rFonts w:cs="Arial"/>
          <w:b/>
          <w:sz w:val="24"/>
        </w:rPr>
      </w:pPr>
    </w:p>
    <w:p w14:paraId="76AFD47B" w14:textId="77777777" w:rsidR="006D37DB" w:rsidRPr="00801847" w:rsidRDefault="006D37DB" w:rsidP="00800661">
      <w:pPr>
        <w:rPr>
          <w:rFonts w:cs="Arial"/>
          <w:b/>
          <w:sz w:val="24"/>
        </w:rPr>
      </w:pPr>
    </w:p>
    <w:p w14:paraId="76AFD47C" w14:textId="77777777" w:rsidR="00634D43" w:rsidRPr="00801847" w:rsidRDefault="00634D43" w:rsidP="00800661">
      <w:pPr>
        <w:rPr>
          <w:rFonts w:cs="Arial"/>
          <w:b/>
          <w:sz w:val="24"/>
        </w:rPr>
      </w:pPr>
    </w:p>
    <w:p w14:paraId="76AFD47D" w14:textId="77777777" w:rsidR="00634D43" w:rsidRPr="00801847" w:rsidRDefault="00634D43" w:rsidP="00800661">
      <w:pPr>
        <w:rPr>
          <w:rFonts w:cs="Arial"/>
          <w:b/>
          <w:sz w:val="24"/>
        </w:rPr>
      </w:pPr>
    </w:p>
    <w:p w14:paraId="76AFD47E" w14:textId="77777777" w:rsidR="00634D43" w:rsidRPr="00801847" w:rsidRDefault="00634D43" w:rsidP="00800661">
      <w:pPr>
        <w:rPr>
          <w:rFonts w:cs="Arial"/>
          <w:b/>
          <w:sz w:val="24"/>
        </w:rPr>
      </w:pPr>
    </w:p>
    <w:p w14:paraId="76AFD47F" w14:textId="77777777" w:rsidR="00003EC7" w:rsidRPr="00801847" w:rsidRDefault="006B5B93" w:rsidP="00003EC7">
      <w:pPr>
        <w:rPr>
          <w:rFonts w:cs="Arial"/>
          <w:b/>
          <w:sz w:val="24"/>
        </w:rPr>
      </w:pPr>
      <w:r w:rsidRPr="00801847">
        <w:rPr>
          <w:rFonts w:cs="Arial"/>
          <w:b/>
          <w:noProof/>
          <w:sz w:val="24"/>
        </w:rPr>
        <mc:AlternateContent>
          <mc:Choice Requires="wps">
            <w:drawing>
              <wp:anchor distT="0" distB="0" distL="114300" distR="114300" simplePos="0" relativeHeight="251665408" behindDoc="0" locked="0" layoutInCell="1" allowOverlap="1" wp14:anchorId="76AFD6E3" wp14:editId="76AFD6E4">
                <wp:simplePos x="0" y="0"/>
                <wp:positionH relativeFrom="column">
                  <wp:posOffset>-77470</wp:posOffset>
                </wp:positionH>
                <wp:positionV relativeFrom="paragraph">
                  <wp:posOffset>290759</wp:posOffset>
                </wp:positionV>
                <wp:extent cx="6114415" cy="321310"/>
                <wp:effectExtent l="0" t="0" r="635" b="2540"/>
                <wp:wrapNone/>
                <wp:docPr id="53" name="Rectangle 53"/>
                <wp:cNvGraphicFramePr/>
                <a:graphic xmlns:a="http://schemas.openxmlformats.org/drawingml/2006/main">
                  <a:graphicData uri="http://schemas.microsoft.com/office/word/2010/wordprocessingShape">
                    <wps:wsp>
                      <wps:cNvSpPr/>
                      <wps:spPr>
                        <a:xfrm>
                          <a:off x="0" y="0"/>
                          <a:ext cx="6114415" cy="321310"/>
                        </a:xfrm>
                        <a:prstGeom prst="rect">
                          <a:avLst/>
                        </a:prstGeom>
                        <a:gradFill>
                          <a:gsLst>
                            <a:gs pos="0">
                              <a:srgbClr val="C90035"/>
                            </a:gs>
                            <a:gs pos="100000">
                              <a:schemeClr val="bg1"/>
                            </a:gs>
                          </a:gsLst>
                          <a:lin ang="0" scaled="0"/>
                        </a:gra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6AFD740" w14:textId="77777777" w:rsidR="005731A6" w:rsidRPr="006B5B93" w:rsidRDefault="005731A6" w:rsidP="00502312">
                            <w:pPr>
                              <w:jc w:val="left"/>
                              <w:rPr>
                                <w:b/>
                                <w:color w:val="FFFFFF" w:themeColor="background1"/>
                              </w:rPr>
                            </w:pPr>
                            <w:r w:rsidRPr="006B5B93">
                              <w:rPr>
                                <w:b/>
                                <w:color w:val="FFFFFF" w:themeColor="background1"/>
                              </w:rPr>
                              <w:t>Observations (OBS)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AFD6E3" id="Rectangle 53" o:spid="_x0000_s1032" style="position:absolute;left:0;text-align:left;margin-left:-6.1pt;margin-top:22.9pt;width:481.45pt;height:25.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" fillcolor="#c90035" stroked="f" strokeweight="1pt">
                <v:fill color2="white [3212]" angle="90" focus="100%" type="gradient">
                  <o:fill v:ext="view" type="gradientUnscaled"/>
                </v:fill>
                <v:textbox>
                  <w:txbxContent>
                    <w:p w14:paraId="76AFD740" w14:textId="77777777" w:rsidR="005731A6" w:rsidRPr="006B5B93" w:rsidRDefault="005731A6" w:rsidP="00502312">
                      <w:pPr>
                        <w:jc w:val="left"/>
                        <w:rPr>
                          <w:b/>
                          <w:color w:val="FFFFFF" w:themeColor="background1"/>
                        </w:rPr>
                      </w:pPr>
                      <w:r w:rsidRPr="006B5B93">
                        <w:rPr>
                          <w:b/>
                          <w:color w:val="FFFFFF" w:themeColor="background1"/>
                        </w:rPr>
                        <w:t>Observations (OBS)</w:t>
                      </w:r>
                    </w:p>
                  </w:txbxContent>
                </v:textbox>
              </v:rect>
            </w:pict>
          </mc:Fallback>
        </mc:AlternateContent>
      </w:r>
      <w:r w:rsidR="0050403B" w:rsidRPr="00801847">
        <w:rPr>
          <w:rFonts w:cs="Arial"/>
          <w:b/>
          <w:sz w:val="24"/>
        </w:rPr>
        <w:br/>
      </w:r>
      <w:r w:rsidR="0050403B" w:rsidRPr="00801847">
        <w:rPr>
          <w:rFonts w:cs="Arial"/>
          <w:b/>
          <w:sz w:val="24"/>
        </w:rPr>
        <w:br/>
      </w:r>
    </w:p>
    <w:p w14:paraId="76AFD480" w14:textId="77777777" w:rsidR="006D37DB" w:rsidRPr="00801847" w:rsidRDefault="002B60A4" w:rsidP="00800661">
      <w:pPr>
        <w:rPr>
          <w:rFonts w:cs="Arial"/>
          <w:b/>
          <w:sz w:val="24"/>
        </w:rPr>
      </w:pPr>
      <w:r w:rsidRPr="00801847">
        <w:rPr>
          <w:rFonts w:cs="Arial"/>
          <w:b/>
          <w:noProof/>
          <w:sz w:val="24"/>
        </w:rPr>
        <mc:AlternateContent>
          <mc:Choice Requires="wps">
            <w:drawing>
              <wp:anchor distT="0" distB="0" distL="114300" distR="114300" simplePos="0" relativeHeight="251655168" behindDoc="0" locked="0" layoutInCell="1" allowOverlap="1" wp14:anchorId="76AFD6E5" wp14:editId="76AFD6E6">
                <wp:simplePos x="0" y="0"/>
                <wp:positionH relativeFrom="column">
                  <wp:posOffset>-71755</wp:posOffset>
                </wp:positionH>
                <wp:positionV relativeFrom="paragraph">
                  <wp:posOffset>119309</wp:posOffset>
                </wp:positionV>
                <wp:extent cx="6103620" cy="487680"/>
                <wp:effectExtent l="0" t="0" r="0" b="7620"/>
                <wp:wrapNone/>
                <wp:docPr id="11"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03620" cy="487680"/>
                        </a:xfrm>
                        <a:prstGeom prst="roundRect">
                          <a:avLst>
                            <a:gd name="adj" fmla="val 0"/>
                          </a:avLst>
                        </a:prstGeom>
                        <a:solidFill>
                          <a:srgbClr val="C90035"/>
                        </a:solidFill>
                        <a:ln w="9525">
                          <a:noFill/>
                          <a:round/>
                          <a:headEnd/>
                          <a:tailEnd/>
                        </a:ln>
                      </wps:spPr>
                      <wps:txbx>
                        <w:txbxContent>
                          <w:p w14:paraId="76AFD741" w14:textId="77777777" w:rsidR="005731A6" w:rsidRPr="006D37DB" w:rsidRDefault="005731A6" w:rsidP="00F217CF">
                            <w:pPr>
                              <w:rPr>
                                <w:rFonts w:cs="Arial"/>
                                <w:color w:val="FFFFFF" w:themeColor="background1"/>
                              </w:rPr>
                            </w:pPr>
                            <w:r w:rsidRPr="00F217CF">
                              <w:rPr>
                                <w:rFonts w:cs="Arial"/>
                                <w:color w:val="FFFFFF" w:themeColor="background1"/>
                              </w:rPr>
                              <w:t xml:space="preserve">Any issues which are </w:t>
                            </w:r>
                            <w:r w:rsidRPr="00F217CF">
                              <w:rPr>
                                <w:rFonts w:cs="Arial"/>
                                <w:b/>
                                <w:color w:val="FFFFFF" w:themeColor="background1"/>
                              </w:rPr>
                              <w:t>likely to become a NC</w:t>
                            </w:r>
                            <w:r>
                              <w:rPr>
                                <w:rFonts w:cs="Arial"/>
                                <w:b/>
                                <w:color w:val="FFFFFF" w:themeColor="background1"/>
                              </w:rPr>
                              <w:t>,</w:t>
                            </w:r>
                            <w:r w:rsidRPr="00F217CF">
                              <w:rPr>
                                <w:rFonts w:cs="Arial"/>
                                <w:color w:val="FFFFFF" w:themeColor="background1"/>
                              </w:rPr>
                              <w:t xml:space="preserve"> if not treated until the next audit are marked as observations (OBS). No response is required.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6AFD6E5" id="AutoShape 7" o:spid="_x0000_s1033" style="position:absolute;left:0;text-align:left;margin-left:-5.65pt;margin-top:9.4pt;width:480.6pt;height:38.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" fillcolor="#c90035" stroked="f">
                <v:textbox>
                  <w:txbxContent>
                    <w:p w14:paraId="76AFD741" w14:textId="77777777" w:rsidR="005731A6" w:rsidRPr="006D37DB" w:rsidRDefault="005731A6" w:rsidP="00F217CF">
                      <w:pPr>
                        <w:rPr>
                          <w:rFonts w:cs="Arial"/>
                          <w:color w:val="FFFFFF" w:themeColor="background1"/>
                        </w:rPr>
                      </w:pPr>
                      <w:r w:rsidRPr="00F217CF">
                        <w:rPr>
                          <w:rFonts w:cs="Arial"/>
                          <w:color w:val="FFFFFF" w:themeColor="background1"/>
                        </w:rPr>
                        <w:t xml:space="preserve">Any issues which are </w:t>
                      </w:r>
                      <w:r w:rsidRPr="00F217CF">
                        <w:rPr>
                          <w:rFonts w:cs="Arial"/>
                          <w:b/>
                          <w:color w:val="FFFFFF" w:themeColor="background1"/>
                        </w:rPr>
                        <w:t>likely to become a NC</w:t>
                      </w:r>
                      <w:r>
                        <w:rPr>
                          <w:rFonts w:cs="Arial"/>
                          <w:b/>
                          <w:color w:val="FFFFFF" w:themeColor="background1"/>
                        </w:rPr>
                        <w:t>,</w:t>
                      </w:r>
                      <w:r w:rsidRPr="00F217CF">
                        <w:rPr>
                          <w:rFonts w:cs="Arial"/>
                          <w:color w:val="FFFFFF" w:themeColor="background1"/>
                        </w:rPr>
                        <w:t xml:space="preserve"> if not treated until the next audit are marked as observations (OBS). No response is required.</w:t>
                      </w:r>
                    </w:p>
                  </w:txbxContent>
                </v:textbox>
              </v:roundrect>
            </w:pict>
          </mc:Fallback>
        </mc:AlternateContent>
      </w:r>
    </w:p>
    <w:p w14:paraId="76AFD481" w14:textId="77777777" w:rsidR="00AA38B3" w:rsidRPr="00801847" w:rsidRDefault="00AA38B3" w:rsidP="00800661">
      <w:pPr>
        <w:rPr>
          <w:rFonts w:cs="Arial"/>
          <w:b/>
          <w:sz w:val="24"/>
        </w:rPr>
      </w:pPr>
    </w:p>
    <w:p w14:paraId="76AFD482" w14:textId="77777777" w:rsidR="00AA38B3" w:rsidRPr="00801847" w:rsidRDefault="00AA38B3" w:rsidP="00800661">
      <w:pPr>
        <w:rPr>
          <w:rFonts w:cs="Arial"/>
          <w:b/>
          <w:sz w:val="24"/>
        </w:rPr>
      </w:pPr>
    </w:p>
    <w:p w14:paraId="76AFD483" w14:textId="77777777" w:rsidR="00F217CF" w:rsidRPr="00801847" w:rsidRDefault="00F217CF" w:rsidP="00F217CF">
      <w:pPr>
        <w:rPr>
          <w:rFonts w:cs="Arial"/>
          <w:b/>
          <w:sz w:val="24"/>
        </w:rPr>
      </w:pPr>
    </w:p>
    <w:p w14:paraId="76AFD484" w14:textId="77777777" w:rsidR="00F217CF" w:rsidRPr="00801847" w:rsidRDefault="006B5B93" w:rsidP="00F217CF">
      <w:pPr>
        <w:rPr>
          <w:rFonts w:cs="Arial"/>
          <w:b/>
          <w:sz w:val="24"/>
        </w:rPr>
      </w:pPr>
      <w:r w:rsidRPr="00801847">
        <w:rPr>
          <w:rFonts w:cs="Arial"/>
          <w:b/>
          <w:noProof/>
          <w:sz w:val="24"/>
        </w:rPr>
        <mc:AlternateContent>
          <mc:Choice Requires="wps">
            <w:drawing>
              <wp:anchor distT="0" distB="0" distL="114300" distR="114300" simplePos="0" relativeHeight="251667456" behindDoc="0" locked="0" layoutInCell="1" allowOverlap="1" wp14:anchorId="76AFD6E7" wp14:editId="76AFD6E8">
                <wp:simplePos x="0" y="0"/>
                <wp:positionH relativeFrom="column">
                  <wp:posOffset>-72390</wp:posOffset>
                </wp:positionH>
                <wp:positionV relativeFrom="paragraph">
                  <wp:posOffset>10089</wp:posOffset>
                </wp:positionV>
                <wp:extent cx="6114415" cy="321310"/>
                <wp:effectExtent l="0" t="0" r="635" b="2540"/>
                <wp:wrapNone/>
                <wp:docPr id="54" name="Rectangle 54"/>
                <wp:cNvGraphicFramePr/>
                <a:graphic xmlns:a="http://schemas.openxmlformats.org/drawingml/2006/main">
                  <a:graphicData uri="http://schemas.microsoft.com/office/word/2010/wordprocessingShape">
                    <wps:wsp>
                      <wps:cNvSpPr/>
                      <wps:spPr>
                        <a:xfrm>
                          <a:off x="0" y="0"/>
                          <a:ext cx="6114415" cy="321310"/>
                        </a:xfrm>
                        <a:prstGeom prst="rect">
                          <a:avLst/>
                        </a:prstGeom>
                        <a:gradFill>
                          <a:gsLst>
                            <a:gs pos="0">
                              <a:srgbClr val="FF3827"/>
                            </a:gs>
                            <a:gs pos="100000">
                              <a:schemeClr val="bg1"/>
                            </a:gs>
                          </a:gsLst>
                          <a:lin ang="0" scaled="0"/>
                        </a:gra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6AFD742" w14:textId="77777777" w:rsidR="005731A6" w:rsidRPr="006B5B93" w:rsidRDefault="005731A6" w:rsidP="00502312">
                            <w:pPr>
                              <w:jc w:val="left"/>
                              <w:rPr>
                                <w:b/>
                                <w:color w:val="FFFFFF" w:themeColor="background1"/>
                              </w:rPr>
                            </w:pPr>
                            <w:r w:rsidRPr="006B5B93">
                              <w:rPr>
                                <w:b/>
                                <w:color w:val="FFFFFF" w:themeColor="background1"/>
                              </w:rPr>
                              <w:t>Opportunities for Improvement (OFI)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AFD6E7" id="Rectangle 54" o:spid="_x0000_s1034" style="position:absolute;left:0;text-align:left;margin-left:-5.7pt;margin-top:.8pt;width:481.45pt;height:25.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" fillcolor="#ff3827" stroked="f" strokeweight="1pt">
                <v:fill color2="white [3212]" angle="90" focus="100%" type="gradient">
                  <o:fill v:ext="view" type="gradientUnscaled"/>
                </v:fill>
                <v:textbox>
                  <w:txbxContent>
                    <w:p w14:paraId="76AFD742" w14:textId="77777777" w:rsidR="005731A6" w:rsidRPr="006B5B93" w:rsidRDefault="005731A6" w:rsidP="00502312">
                      <w:pPr>
                        <w:jc w:val="left"/>
                        <w:rPr>
                          <w:b/>
                          <w:color w:val="FFFFFF" w:themeColor="background1"/>
                        </w:rPr>
                      </w:pPr>
                      <w:r w:rsidRPr="006B5B93">
                        <w:rPr>
                          <w:b/>
                          <w:color w:val="FFFFFF" w:themeColor="background1"/>
                        </w:rPr>
                        <w:t>Opportunities for Improvement (OFI)</w:t>
                      </w:r>
                    </w:p>
                  </w:txbxContent>
                </v:textbox>
              </v:rect>
            </w:pict>
          </mc:Fallback>
        </mc:AlternateContent>
      </w:r>
    </w:p>
    <w:p w14:paraId="76AFD485" w14:textId="77777777" w:rsidR="00F217CF" w:rsidRPr="00801847" w:rsidRDefault="00F217CF" w:rsidP="00F217CF">
      <w:pPr>
        <w:rPr>
          <w:rFonts w:cs="Arial"/>
          <w:b/>
          <w:sz w:val="24"/>
        </w:rPr>
      </w:pPr>
    </w:p>
    <w:p w14:paraId="76AFD486" w14:textId="77777777" w:rsidR="00F217CF" w:rsidRPr="00801847" w:rsidRDefault="006B5B93" w:rsidP="00800661">
      <w:pPr>
        <w:rPr>
          <w:rFonts w:cs="Arial"/>
          <w:b/>
          <w:sz w:val="24"/>
        </w:rPr>
      </w:pPr>
      <w:r w:rsidRPr="00801847">
        <w:rPr>
          <w:rFonts w:cs="Arial"/>
          <w:b/>
          <w:noProof/>
          <w:sz w:val="24"/>
        </w:rPr>
        <mc:AlternateContent>
          <mc:Choice Requires="wps">
            <w:drawing>
              <wp:anchor distT="0" distB="0" distL="114300" distR="114300" simplePos="0" relativeHeight="251657216" behindDoc="0" locked="0" layoutInCell="1" allowOverlap="1" wp14:anchorId="76AFD6E9" wp14:editId="76AFD6EA">
                <wp:simplePos x="0" y="0"/>
                <wp:positionH relativeFrom="column">
                  <wp:posOffset>-71755</wp:posOffset>
                </wp:positionH>
                <wp:positionV relativeFrom="paragraph">
                  <wp:posOffset>7549</wp:posOffset>
                </wp:positionV>
                <wp:extent cx="6103620" cy="805815"/>
                <wp:effectExtent l="0" t="0" r="0" b="0"/>
                <wp:wrapNone/>
                <wp:docPr id="9"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03620" cy="805815"/>
                        </a:xfrm>
                        <a:prstGeom prst="roundRect">
                          <a:avLst>
                            <a:gd name="adj" fmla="val 0"/>
                          </a:avLst>
                        </a:prstGeom>
                        <a:solidFill>
                          <a:srgbClr val="FF3827"/>
                        </a:solidFill>
                        <a:ln w="9525">
                          <a:noFill/>
                          <a:round/>
                          <a:headEnd/>
                          <a:tailEnd/>
                        </a:ln>
                      </wps:spPr>
                      <wps:txbx>
                        <w:txbxContent>
                          <w:p w14:paraId="76AFD743" w14:textId="77777777" w:rsidR="005731A6" w:rsidRPr="00F217CF" w:rsidRDefault="005731A6" w:rsidP="00F217CF">
                            <w:r w:rsidRPr="00F217CF">
                              <w:rPr>
                                <w:rFonts w:cs="Arial"/>
                                <w:color w:val="FFFFFF" w:themeColor="background1"/>
                              </w:rPr>
                              <w:t xml:space="preserve">If </w:t>
                            </w:r>
                            <w:r w:rsidRPr="00F217CF">
                              <w:rPr>
                                <w:rFonts w:cs="Arial"/>
                                <w:b/>
                                <w:color w:val="FFFFFF" w:themeColor="background1"/>
                              </w:rPr>
                              <w:t xml:space="preserve">certain aspects </w:t>
                            </w:r>
                            <w:r w:rsidRPr="00F217CF">
                              <w:rPr>
                                <w:rFonts w:cs="Arial"/>
                                <w:color w:val="FFFFFF" w:themeColor="background1"/>
                              </w:rPr>
                              <w:t xml:space="preserve">which generally comply with the requirements of the standard </w:t>
                            </w:r>
                            <w:r>
                              <w:rPr>
                                <w:rFonts w:cs="Arial"/>
                                <w:color w:val="FFFFFF" w:themeColor="background1"/>
                              </w:rPr>
                              <w:t>should be improved</w:t>
                            </w:r>
                            <w:r w:rsidRPr="00F217CF">
                              <w:rPr>
                                <w:rFonts w:cs="Arial"/>
                                <w:color w:val="FFFFFF" w:themeColor="background1"/>
                              </w:rPr>
                              <w:t xml:space="preserve">, then they are marked as opportunities for improvement (OFI). These OFIs help to </w:t>
                            </w:r>
                            <w:r w:rsidRPr="00F217CF">
                              <w:rPr>
                                <w:rFonts w:cs="Arial"/>
                                <w:b/>
                                <w:color w:val="FFFFFF" w:themeColor="background1"/>
                              </w:rPr>
                              <w:t>improve the management system</w:t>
                            </w:r>
                            <w:r w:rsidRPr="00F217CF">
                              <w:rPr>
                                <w:rFonts w:cs="Arial"/>
                                <w:color w:val="FFFFFF" w:themeColor="background1"/>
                              </w:rPr>
                              <w:t xml:space="preserve"> as a whole or named processes. No response is required.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6AFD6E9" id="AutoShape 9" o:spid="_x0000_s1035" style="position:absolute;left:0;text-align:left;margin-left:-5.65pt;margin-top:.6pt;width:480.6pt;height:63.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" fillcolor="#ff3827" stroked="f">
                <v:textbox>
                  <w:txbxContent>
                    <w:p w14:paraId="76AFD743" w14:textId="77777777" w:rsidR="005731A6" w:rsidRPr="00F217CF" w:rsidRDefault="005731A6" w:rsidP="00F217CF">
                      <w:r w:rsidRPr="00F217CF">
                        <w:rPr>
                          <w:rFonts w:cs="Arial"/>
                          <w:color w:val="FFFFFF" w:themeColor="background1"/>
                        </w:rPr>
                        <w:t xml:space="preserve">If </w:t>
                      </w:r>
                      <w:r w:rsidRPr="00F217CF">
                        <w:rPr>
                          <w:rFonts w:cs="Arial"/>
                          <w:b/>
                          <w:color w:val="FFFFFF" w:themeColor="background1"/>
                        </w:rPr>
                        <w:t xml:space="preserve">certain aspects </w:t>
                      </w:r>
                      <w:r w:rsidRPr="00F217CF">
                        <w:rPr>
                          <w:rFonts w:cs="Arial"/>
                          <w:color w:val="FFFFFF" w:themeColor="background1"/>
                        </w:rPr>
                        <w:t xml:space="preserve">which generally comply with the requirements of the standard </w:t>
                      </w:r>
                      <w:r>
                        <w:rPr>
                          <w:rFonts w:cs="Arial"/>
                          <w:color w:val="FFFFFF" w:themeColor="background1"/>
                        </w:rPr>
                        <w:t>should be improved</w:t>
                      </w:r>
                      <w:r w:rsidRPr="00F217CF">
                        <w:rPr>
                          <w:rFonts w:cs="Arial"/>
                          <w:color w:val="FFFFFF" w:themeColor="background1"/>
                        </w:rPr>
                        <w:t xml:space="preserve">, then they are marked as opportunities for improvement (OFI). These OFIs help to </w:t>
                      </w:r>
                      <w:r w:rsidRPr="00F217CF">
                        <w:rPr>
                          <w:rFonts w:cs="Arial"/>
                          <w:b/>
                          <w:color w:val="FFFFFF" w:themeColor="background1"/>
                        </w:rPr>
                        <w:t>improve the management system</w:t>
                      </w:r>
                      <w:r w:rsidRPr="00F217CF">
                        <w:rPr>
                          <w:rFonts w:cs="Arial"/>
                          <w:color w:val="FFFFFF" w:themeColor="background1"/>
                        </w:rPr>
                        <w:t xml:space="preserve"> as a whole or named processes. No response is required.</w:t>
                      </w:r>
                    </w:p>
                  </w:txbxContent>
                </v:textbox>
              </v:roundrect>
            </w:pict>
          </mc:Fallback>
        </mc:AlternateContent>
      </w:r>
    </w:p>
    <w:p w14:paraId="76AFD487" w14:textId="77777777" w:rsidR="00F217CF" w:rsidRPr="00801847" w:rsidRDefault="00F217CF" w:rsidP="00800661">
      <w:pPr>
        <w:rPr>
          <w:rFonts w:cs="Arial"/>
          <w:b/>
          <w:sz w:val="24"/>
        </w:rPr>
      </w:pPr>
    </w:p>
    <w:p w14:paraId="76AFD488" w14:textId="77777777" w:rsidR="00F217CF" w:rsidRPr="00801847" w:rsidRDefault="00F217CF" w:rsidP="00800661">
      <w:pPr>
        <w:rPr>
          <w:rFonts w:cs="Arial"/>
          <w:b/>
          <w:sz w:val="24"/>
        </w:rPr>
      </w:pPr>
    </w:p>
    <w:p w14:paraId="76AFD489" w14:textId="77777777" w:rsidR="00F217CF" w:rsidRPr="00801847" w:rsidRDefault="00F217CF" w:rsidP="00800661">
      <w:pPr>
        <w:rPr>
          <w:rFonts w:cs="Arial"/>
          <w:b/>
          <w:sz w:val="24"/>
        </w:rPr>
      </w:pPr>
    </w:p>
    <w:p w14:paraId="76AFD48A" w14:textId="77777777" w:rsidR="00CF0DA3" w:rsidRPr="00801847" w:rsidRDefault="00CF0DA3" w:rsidP="00A00BE7">
      <w:pPr>
        <w:rPr>
          <w:rFonts w:cs="Arial"/>
          <w:sz w:val="24"/>
        </w:rPr>
      </w:pPr>
    </w:p>
    <w:p w14:paraId="76AFD48B" w14:textId="77777777" w:rsidR="000D2CBC" w:rsidRPr="00801847" w:rsidRDefault="000D2CBC" w:rsidP="000D2CBC">
      <w:pPr>
        <w:rPr>
          <w:rFonts w:cs="Arial"/>
          <w:b/>
          <w:sz w:val="24"/>
        </w:rPr>
      </w:pPr>
    </w:p>
    <w:p w14:paraId="76AFD48C" w14:textId="77777777" w:rsidR="009124F8" w:rsidRPr="00801847" w:rsidRDefault="009124F8" w:rsidP="000D2CBC">
      <w:pPr>
        <w:rPr>
          <w:rFonts w:cs="Arial"/>
          <w:b/>
          <w:sz w:val="24"/>
        </w:rPr>
      </w:pPr>
    </w:p>
    <w:p w14:paraId="76AFD48D" w14:textId="77777777" w:rsidR="009124F8" w:rsidRPr="00801847" w:rsidRDefault="009124F8" w:rsidP="000D2CBC">
      <w:pPr>
        <w:rPr>
          <w:rFonts w:cs="Arial"/>
          <w:sz w:val="24"/>
        </w:rPr>
      </w:pPr>
    </w:p>
    <w:p w14:paraId="76AFD48F" w14:textId="77777777" w:rsidR="002354EE" w:rsidRPr="00801847" w:rsidRDefault="002354EE" w:rsidP="00D61C59">
      <w:pPr>
        <w:pStyle w:val="Heading2"/>
      </w:pPr>
      <w:bookmarkStart w:id="28" w:name="_Toc444678738"/>
      <w:bookmarkStart w:id="29" w:name="_Toc15907604"/>
      <w:r w:rsidRPr="00801847">
        <w:lastRenderedPageBreak/>
        <w:t>Major nonconformities</w:t>
      </w:r>
      <w:r w:rsidR="003F4943" w:rsidRPr="00801847">
        <w:t xml:space="preserve"> (see also Annex A)</w:t>
      </w:r>
      <w:bookmarkEnd w:id="28"/>
      <w:bookmarkEnd w:id="29"/>
    </w:p>
    <w:p w14:paraId="76AFD490" w14:textId="45C93B6D" w:rsidR="009B298D" w:rsidRPr="00801847" w:rsidRDefault="00B430DA" w:rsidP="002A03E3">
      <w:pPr>
        <w:pStyle w:val="Subtitle"/>
      </w:pPr>
      <w:r w:rsidRPr="00801847">
        <w:t>Please explain if there are major non-conformities found during the audit.</w:t>
      </w:r>
    </w:p>
    <w:p w14:paraId="76AFD491" w14:textId="612D2FFC" w:rsidR="003E452C" w:rsidRPr="00801847" w:rsidRDefault="003E452C" w:rsidP="00D61C59">
      <w:pPr>
        <w:pStyle w:val="Heading2"/>
      </w:pPr>
      <w:bookmarkStart w:id="30" w:name="_Toc444678739"/>
      <w:bookmarkStart w:id="31" w:name="_Toc15907605"/>
      <w:r w:rsidRPr="00801847">
        <w:t>Minor nonconformities</w:t>
      </w:r>
      <w:r w:rsidR="003F4943" w:rsidRPr="00801847">
        <w:t xml:space="preserve"> (see also Annex A)</w:t>
      </w:r>
      <w:bookmarkEnd w:id="30"/>
      <w:bookmarkEnd w:id="31"/>
    </w:p>
    <w:p w14:paraId="76AFD492" w14:textId="1C72A630" w:rsidR="008332CA" w:rsidRPr="00801847" w:rsidRDefault="00B430DA" w:rsidP="002A03E3">
      <w:pPr>
        <w:pStyle w:val="Subtitle"/>
      </w:pPr>
      <w:bookmarkStart w:id="32" w:name="_Toc444678740"/>
      <w:r w:rsidRPr="00801847">
        <w:t>Please explain if there are minor non-conformities found during the audit.</w:t>
      </w:r>
    </w:p>
    <w:p w14:paraId="76AFD493" w14:textId="77777777" w:rsidR="009B298D" w:rsidRPr="00801847" w:rsidRDefault="002354EE" w:rsidP="00D61C59">
      <w:pPr>
        <w:pStyle w:val="Heading2"/>
      </w:pPr>
      <w:bookmarkStart w:id="33" w:name="_Toc15907606"/>
      <w:r w:rsidRPr="00801847">
        <w:t>Observations</w:t>
      </w:r>
      <w:bookmarkStart w:id="34" w:name="_Toc444678741"/>
      <w:bookmarkEnd w:id="32"/>
      <w:bookmarkEnd w:id="33"/>
    </w:p>
    <w:p w14:paraId="679E4F92" w14:textId="77777777" w:rsidR="00B430DA" w:rsidRPr="00801847" w:rsidRDefault="00B430DA" w:rsidP="00B430DA">
      <w:pPr>
        <w:pStyle w:val="Subtitle"/>
      </w:pPr>
      <w:bookmarkStart w:id="35" w:name="_Toc15907607"/>
      <w:r w:rsidRPr="00801847">
        <w:t xml:space="preserve">Please list any noted observations or issues that can possibly turn to non-conformities. </w:t>
      </w:r>
    </w:p>
    <w:p w14:paraId="76AFD495" w14:textId="11DF9B70" w:rsidR="002354EE" w:rsidRPr="00801847" w:rsidRDefault="002354EE" w:rsidP="00D61C59">
      <w:pPr>
        <w:pStyle w:val="Heading2"/>
      </w:pPr>
      <w:r w:rsidRPr="00801847">
        <w:t>Opportunities for improvement</w:t>
      </w:r>
      <w:bookmarkEnd w:id="34"/>
      <w:bookmarkEnd w:id="35"/>
    </w:p>
    <w:p w14:paraId="3A60F556" w14:textId="77777777" w:rsidR="00B430DA" w:rsidRPr="00263C29" w:rsidRDefault="00B430DA" w:rsidP="00B430DA">
      <w:pPr>
        <w:rPr>
          <w:rFonts w:cs="Arial"/>
          <w:b/>
          <w:i/>
          <w:color w:val="FF0000"/>
          <w:sz w:val="20"/>
        </w:rPr>
      </w:pPr>
      <w:bookmarkStart w:id="36" w:name="_Toc444678743"/>
      <w:bookmarkStart w:id="37" w:name="_Toc15907608"/>
      <w:r w:rsidRPr="00263C29">
        <w:rPr>
          <w:rFonts w:cs="Arial"/>
          <w:i/>
          <w:sz w:val="20"/>
        </w:rPr>
        <w:t>Please list any noted opportunities for improvement without any specific recommendations for  correction.</w:t>
      </w:r>
    </w:p>
    <w:p w14:paraId="76AFD497" w14:textId="77777777" w:rsidR="002354EE" w:rsidRPr="002C32A6" w:rsidRDefault="002354EE" w:rsidP="00D61C59">
      <w:pPr>
        <w:pStyle w:val="Heading2"/>
      </w:pPr>
      <w:r w:rsidRPr="002C32A6">
        <w:t>Agreed follow-up activities</w:t>
      </w:r>
      <w:bookmarkEnd w:id="36"/>
      <w:bookmarkEnd w:id="37"/>
    </w:p>
    <w:p w14:paraId="76AFD498" w14:textId="77777777" w:rsidR="00D6725B" w:rsidRPr="00801847" w:rsidRDefault="002C5F71" w:rsidP="002A03E3">
      <w:pPr>
        <w:pStyle w:val="Subtitle"/>
      </w:pPr>
      <w:r>
        <w:t>N</w:t>
      </w:r>
      <w:r w:rsidR="00D6725B" w:rsidRPr="00801847">
        <w:t xml:space="preserve">onconformities </w:t>
      </w:r>
      <w:r>
        <w:t xml:space="preserve">detailed </w:t>
      </w:r>
      <w:r w:rsidR="006F51EA">
        <w:t>here need</w:t>
      </w:r>
      <w:r w:rsidR="00D6725B" w:rsidRPr="00801847">
        <w:t xml:space="preserve"> </w:t>
      </w:r>
      <w:r w:rsidR="00E900D5">
        <w:t xml:space="preserve">to </w:t>
      </w:r>
      <w:r w:rsidR="00D6725B" w:rsidRPr="00801847">
        <w:t>be addressed through the organization’s corrective action process, in accordance with the relevant corrective action requirements of the audit stand</w:t>
      </w:r>
      <w:r w:rsidR="00EA34E9" w:rsidRPr="00801847">
        <w:t>ard, including actions to analyz</w:t>
      </w:r>
      <w:r w:rsidR="00D6725B" w:rsidRPr="00801847">
        <w:t>e the cause of the nonconformity</w:t>
      </w:r>
      <w:r w:rsidR="00E900D5">
        <w:t>,</w:t>
      </w:r>
      <w:r w:rsidR="00D6725B" w:rsidRPr="00801847">
        <w:t xml:space="preserve"> prevent recurrence, and complete </w:t>
      </w:r>
      <w:r w:rsidR="00E900D5">
        <w:t xml:space="preserve">the maintained </w:t>
      </w:r>
      <w:r w:rsidR="00D6725B" w:rsidRPr="00801847">
        <w:t>records.</w:t>
      </w:r>
    </w:p>
    <w:p w14:paraId="76AFD499" w14:textId="77777777" w:rsidR="002354EE" w:rsidRPr="00801847" w:rsidRDefault="002354EE" w:rsidP="002A03E3">
      <w:pPr>
        <w:pStyle w:val="Subtitle"/>
      </w:pPr>
    </w:p>
    <w:p w14:paraId="76AFD49A" w14:textId="7DB07D59" w:rsidR="00A00BE7" w:rsidRPr="00801847" w:rsidRDefault="002C5F71" w:rsidP="002A03E3">
      <w:pPr>
        <w:pStyle w:val="Subtitle"/>
      </w:pPr>
      <w:r>
        <w:t>Corrective actions to address the identified</w:t>
      </w:r>
      <w:r w:rsidR="00D6725B" w:rsidRPr="00801847">
        <w:t xml:space="preserve"> major nonconformities</w:t>
      </w:r>
      <w:r w:rsidR="00E900D5">
        <w:t xml:space="preserve">, </w:t>
      </w:r>
      <w:r w:rsidR="00D6725B" w:rsidRPr="00801847">
        <w:t xml:space="preserve"> shall be carried out immediately</w:t>
      </w:r>
      <w:r>
        <w:t xml:space="preserve"> and</w:t>
      </w:r>
      <w:r w:rsidR="00D6725B" w:rsidRPr="00801847">
        <w:t xml:space="preserve"> </w:t>
      </w:r>
      <w:r w:rsidR="009C340B">
        <w:t>MSECB</w:t>
      </w:r>
      <w:r w:rsidR="00B430DA">
        <w:t xml:space="preserve"> </w:t>
      </w:r>
      <w:r w:rsidR="00F34D56">
        <w:t>shall be</w:t>
      </w:r>
      <w:r w:rsidR="00E900D5">
        <w:t xml:space="preserve"> </w:t>
      </w:r>
      <w:r w:rsidR="00D6725B" w:rsidRPr="00801847">
        <w:t xml:space="preserve">notified of the actions taken within 30 days. </w:t>
      </w:r>
      <w:r w:rsidR="00E900D5">
        <w:t xml:space="preserve"> T</w:t>
      </w:r>
      <w:r w:rsidR="00D6725B" w:rsidRPr="00801847">
        <w:t>o confirm the actions taken, evaluate their effectiveness, and determine whether certification can be granted or continued</w:t>
      </w:r>
      <w:r w:rsidR="00E900D5">
        <w:t>, a</w:t>
      </w:r>
      <w:r w:rsidR="00E900D5" w:rsidRPr="00801847">
        <w:t xml:space="preserve"> </w:t>
      </w:r>
      <w:r w:rsidR="009C340B">
        <w:t>MSECB</w:t>
      </w:r>
      <w:r w:rsidR="00E900D5" w:rsidRPr="00801847">
        <w:t xml:space="preserve"> auditor will perform a follow up visit within 90 days</w:t>
      </w:r>
      <w:r w:rsidR="00D6725B" w:rsidRPr="00801847">
        <w:t>.</w:t>
      </w:r>
    </w:p>
    <w:p w14:paraId="76AFD49B" w14:textId="77777777" w:rsidR="00D6725B" w:rsidRPr="00801847" w:rsidRDefault="00D6725B" w:rsidP="002A03E3">
      <w:pPr>
        <w:pStyle w:val="Subtitle"/>
      </w:pPr>
    </w:p>
    <w:p w14:paraId="76AFD49C" w14:textId="77777777" w:rsidR="00D6725B" w:rsidRPr="00801847" w:rsidRDefault="00D6725B" w:rsidP="002A03E3">
      <w:pPr>
        <w:pStyle w:val="Subtitle"/>
      </w:pPr>
      <w:r w:rsidRPr="00801847">
        <w:t xml:space="preserve">Corrective actions to address </w:t>
      </w:r>
      <w:r w:rsidR="00E900D5">
        <w:t xml:space="preserve">the </w:t>
      </w:r>
      <w:r w:rsidRPr="00801847">
        <w:t xml:space="preserve">identified minor nonconformities shall be documented on an action plan and </w:t>
      </w:r>
      <w:r w:rsidR="00E900D5">
        <w:t xml:space="preserve">be </w:t>
      </w:r>
      <w:r w:rsidRPr="00801847">
        <w:t xml:space="preserve">sent </w:t>
      </w:r>
      <w:r w:rsidR="00E900D5">
        <w:t xml:space="preserve">for review </w:t>
      </w:r>
      <w:r w:rsidRPr="00801847">
        <w:t>by the client to the auditor within 30 days. If the actions are deemed to be satisfactory</w:t>
      </w:r>
      <w:r w:rsidR="00E900D5">
        <w:t>,</w:t>
      </w:r>
      <w:r w:rsidRPr="00801847">
        <w:t xml:space="preserve"> they will be followed up </w:t>
      </w:r>
      <w:r w:rsidR="00E900D5">
        <w:t>during</w:t>
      </w:r>
      <w:r w:rsidRPr="00801847">
        <w:t xml:space="preserve"> the next scheduled visit.</w:t>
      </w:r>
    </w:p>
    <w:p w14:paraId="76AFD49D" w14:textId="77777777" w:rsidR="00A00BE7" w:rsidRPr="00801847" w:rsidRDefault="00A00BE7" w:rsidP="002A03E3">
      <w:pPr>
        <w:pStyle w:val="Subtitle"/>
      </w:pPr>
    </w:p>
    <w:p w14:paraId="76AFD49E" w14:textId="77777777" w:rsidR="000A3B97" w:rsidRPr="00801847" w:rsidRDefault="000A3B97" w:rsidP="002A03E3">
      <w:pPr>
        <w:pStyle w:val="Subtitle"/>
      </w:pPr>
      <w:r w:rsidRPr="00801847">
        <w:t xml:space="preserve">Nonconformities shall be addressed through the client’s corrective action process, including: </w:t>
      </w:r>
    </w:p>
    <w:p w14:paraId="76AFD49F" w14:textId="77777777" w:rsidR="000A3B97" w:rsidRPr="00801847" w:rsidRDefault="000A3B97" w:rsidP="002A03E3">
      <w:pPr>
        <w:pStyle w:val="Subtitle"/>
        <w:numPr>
          <w:ilvl w:val="0"/>
          <w:numId w:val="6"/>
        </w:numPr>
      </w:pPr>
      <w:r w:rsidRPr="00801847">
        <w:t xml:space="preserve">Actions taken to determine the extent of and contain the specific nonconformance. </w:t>
      </w:r>
    </w:p>
    <w:p w14:paraId="76AFD4A0" w14:textId="77777777" w:rsidR="000A3B97" w:rsidRPr="00801847" w:rsidRDefault="000A3B97" w:rsidP="002A03E3">
      <w:pPr>
        <w:pStyle w:val="Subtitle"/>
        <w:numPr>
          <w:ilvl w:val="0"/>
          <w:numId w:val="6"/>
        </w:numPr>
      </w:pPr>
      <w:r w:rsidRPr="00801847">
        <w:t>Root Cause (results of an investigation to determine the most basic c</w:t>
      </w:r>
      <w:r w:rsidR="00FE00E0" w:rsidRPr="00801847">
        <w:t>ause(s) of the nonconformance.).</w:t>
      </w:r>
    </w:p>
    <w:p w14:paraId="76AFD4A1" w14:textId="77777777" w:rsidR="000A3B97" w:rsidRPr="00801847" w:rsidRDefault="000A3B97" w:rsidP="002A03E3">
      <w:pPr>
        <w:pStyle w:val="Subtitle"/>
        <w:numPr>
          <w:ilvl w:val="0"/>
          <w:numId w:val="6"/>
        </w:numPr>
      </w:pPr>
      <w:r w:rsidRPr="00801847">
        <w:t>Actions taken to correct the nonconformance and, in response to the root cause, to eliminate r</w:t>
      </w:r>
      <w:r w:rsidR="00FE00E0" w:rsidRPr="00801847">
        <w:t>ecurrence of the nonconformance.</w:t>
      </w:r>
    </w:p>
    <w:p w14:paraId="76AFD4A2" w14:textId="1CF569A3" w:rsidR="000A3B97" w:rsidRPr="00801847" w:rsidRDefault="000A3B97" w:rsidP="002A03E3">
      <w:pPr>
        <w:pStyle w:val="Subtitle"/>
        <w:numPr>
          <w:ilvl w:val="0"/>
          <w:numId w:val="6"/>
        </w:numPr>
      </w:pPr>
      <w:r w:rsidRPr="00801847">
        <w:t xml:space="preserve">Corrective action response shall be submitted to the </w:t>
      </w:r>
      <w:r w:rsidR="009C340B">
        <w:t>MSECB</w:t>
      </w:r>
      <w:r w:rsidRPr="00801847">
        <w:t xml:space="preserve"> </w:t>
      </w:r>
      <w:r w:rsidR="00AF6B79">
        <w:t>Lead Auditor</w:t>
      </w:r>
      <w:r w:rsidR="00FE00E0" w:rsidRPr="00801847">
        <w:t>.</w:t>
      </w:r>
    </w:p>
    <w:p w14:paraId="76AFD4A3" w14:textId="77777777" w:rsidR="003E452C" w:rsidRPr="00801847" w:rsidRDefault="000A3B97" w:rsidP="002A03E3">
      <w:pPr>
        <w:pStyle w:val="Subtitle"/>
        <w:numPr>
          <w:ilvl w:val="0"/>
          <w:numId w:val="6"/>
        </w:numPr>
      </w:pPr>
      <w:r w:rsidRPr="00801847">
        <w:t>Client must maintain corrective action records, including objective evidence, for at least thre</w:t>
      </w:r>
      <w:r w:rsidR="009B298D" w:rsidRPr="00801847">
        <w:t>e (3) years.</w:t>
      </w:r>
    </w:p>
    <w:p w14:paraId="76AFD4A4" w14:textId="4CED5A9E" w:rsidR="00007D10" w:rsidRPr="00801847" w:rsidRDefault="00007D10" w:rsidP="00D61C59">
      <w:pPr>
        <w:pStyle w:val="Heading2"/>
        <w:rPr>
          <w:lang w:val="en-GB"/>
        </w:rPr>
      </w:pPr>
      <w:bookmarkStart w:id="38" w:name="_Toc444678744"/>
      <w:bookmarkStart w:id="39" w:name="_Toc15907609"/>
      <w:r w:rsidRPr="00801847">
        <w:rPr>
          <w:lang w:val="en-GB"/>
        </w:rPr>
        <w:t>Uncertainty / obstacles that could affect the reliability of audit conclusions</w:t>
      </w:r>
      <w:bookmarkEnd w:id="38"/>
      <w:bookmarkEnd w:id="39"/>
    </w:p>
    <w:p w14:paraId="76AFD4A5" w14:textId="0810CB7A" w:rsidR="00007D10" w:rsidRPr="00801847" w:rsidRDefault="00B430DA" w:rsidP="002A03E3">
      <w:pPr>
        <w:pStyle w:val="Subtitle"/>
      </w:pPr>
      <w:r w:rsidRPr="00801847">
        <w:t xml:space="preserve">Please specify. </w:t>
      </w:r>
    </w:p>
    <w:p w14:paraId="76AFD4A6" w14:textId="75805CE7" w:rsidR="00007D10" w:rsidRPr="00801847" w:rsidRDefault="00007D10" w:rsidP="00D61C59">
      <w:pPr>
        <w:pStyle w:val="Heading2"/>
        <w:rPr>
          <w:lang w:val="en-GB"/>
        </w:rPr>
      </w:pPr>
      <w:bookmarkStart w:id="40" w:name="_Toc444678745"/>
      <w:bookmarkStart w:id="41" w:name="_Toc15907610"/>
      <w:r w:rsidRPr="00801847">
        <w:rPr>
          <w:lang w:val="en-GB"/>
        </w:rPr>
        <w:t>Unresolved diverging opinions between the audit team &amp; auditee</w:t>
      </w:r>
      <w:bookmarkEnd w:id="40"/>
      <w:bookmarkEnd w:id="41"/>
    </w:p>
    <w:p w14:paraId="76AFD4A7" w14:textId="62FF4E14" w:rsidR="00007D10" w:rsidRPr="00801847" w:rsidRDefault="00B430DA" w:rsidP="002A03E3">
      <w:pPr>
        <w:pStyle w:val="Subtitle"/>
      </w:pPr>
      <w:r w:rsidRPr="00801847">
        <w:t xml:space="preserve">Please specify. </w:t>
      </w:r>
    </w:p>
    <w:p w14:paraId="76AFD4A8" w14:textId="77777777" w:rsidR="001252A4" w:rsidRPr="00801847" w:rsidRDefault="001252A4">
      <w:pPr>
        <w:rPr>
          <w:rFonts w:cs="Arial"/>
          <w:sz w:val="24"/>
        </w:rPr>
      </w:pPr>
      <w:r w:rsidRPr="00801847">
        <w:rPr>
          <w:rFonts w:cs="Arial"/>
          <w:sz w:val="24"/>
        </w:rPr>
        <w:br w:type="page"/>
      </w:r>
    </w:p>
    <w:p w14:paraId="76AFD4A9" w14:textId="77777777" w:rsidR="003E452C" w:rsidRPr="00B430DA" w:rsidRDefault="002354EE" w:rsidP="00D61C59">
      <w:pPr>
        <w:pStyle w:val="Heading1"/>
      </w:pPr>
      <w:bookmarkStart w:id="42" w:name="_Toc444678746"/>
      <w:bookmarkStart w:id="43" w:name="_Toc15907611"/>
      <w:r w:rsidRPr="00B430DA">
        <w:lastRenderedPageBreak/>
        <w:t>Audit conclusion</w:t>
      </w:r>
      <w:r w:rsidR="00F37E21" w:rsidRPr="00B430DA">
        <w:t>s</w:t>
      </w:r>
      <w:r w:rsidRPr="00B430DA">
        <w:t xml:space="preserve"> and</w:t>
      </w:r>
      <w:r w:rsidR="007F4A2E" w:rsidRPr="00B430DA">
        <w:t xml:space="preserve"> audit</w:t>
      </w:r>
      <w:r w:rsidRPr="00B430DA">
        <w:t xml:space="preserve"> recommendation</w:t>
      </w:r>
      <w:bookmarkEnd w:id="42"/>
      <w:bookmarkEnd w:id="43"/>
    </w:p>
    <w:p w14:paraId="76AFD4AA" w14:textId="77777777" w:rsidR="00D727E8" w:rsidRPr="00801847" w:rsidRDefault="002354EE" w:rsidP="00D61C59">
      <w:pPr>
        <w:pStyle w:val="Heading2"/>
      </w:pPr>
      <w:bookmarkStart w:id="44" w:name="_Toc444678747"/>
      <w:bookmarkStart w:id="45" w:name="_Toc15907612"/>
      <w:r w:rsidRPr="00801847">
        <w:t>System management conformance and capability</w:t>
      </w:r>
      <w:bookmarkEnd w:id="44"/>
      <w:bookmarkEnd w:id="45"/>
    </w:p>
    <w:p w14:paraId="5948FFFE" w14:textId="77777777" w:rsidR="00B430DA" w:rsidRPr="00801847" w:rsidRDefault="00B430DA" w:rsidP="00D61C59">
      <w:pPr>
        <w:rPr>
          <w:rFonts w:cs="Arial"/>
          <w:i/>
        </w:rPr>
      </w:pPr>
      <w:bookmarkStart w:id="46" w:name="_Toc444678748"/>
      <w:bookmarkStart w:id="47" w:name="_Toc15907613"/>
      <w:r w:rsidRPr="00801847">
        <w:rPr>
          <w:rFonts w:cs="Arial"/>
          <w:i/>
        </w:rPr>
        <w:t xml:space="preserve">[Please describe if the management system has proven conformity with the requirements of the audit standard and provided adequate structure to support implementation and maintenance of the management system </w:t>
      </w:r>
    </w:p>
    <w:p w14:paraId="6091907C" w14:textId="77777777" w:rsidR="00B430DA" w:rsidRPr="00801847" w:rsidRDefault="00B430DA" w:rsidP="00D61C59">
      <w:pPr>
        <w:ind w:firstLine="720"/>
        <w:rPr>
          <w:rFonts w:cs="Arial"/>
          <w:i/>
        </w:rPr>
      </w:pPr>
      <w:r w:rsidRPr="00801847">
        <w:rPr>
          <w:rFonts w:cs="Arial"/>
          <w:i/>
        </w:rPr>
        <w:t xml:space="preserve">i.e: </w:t>
      </w:r>
    </w:p>
    <w:p w14:paraId="4B60BD63" w14:textId="77777777" w:rsidR="00B430DA" w:rsidRPr="00801847" w:rsidRDefault="00B430DA" w:rsidP="00D61C59">
      <w:pPr>
        <w:pStyle w:val="ListParagraph"/>
        <w:numPr>
          <w:ilvl w:val="0"/>
          <w:numId w:val="13"/>
        </w:numPr>
        <w:rPr>
          <w:rFonts w:cs="Arial"/>
          <w:i/>
        </w:rPr>
      </w:pPr>
      <w:r w:rsidRPr="00801847">
        <w:rPr>
          <w:rFonts w:cs="Arial"/>
          <w:i/>
        </w:rPr>
        <w:t>demonstration of effective implementation and maintenance of MS</w:t>
      </w:r>
    </w:p>
    <w:p w14:paraId="594E5EB9" w14:textId="77777777" w:rsidR="00B430DA" w:rsidRPr="00801847" w:rsidRDefault="00B430DA" w:rsidP="00D61C59">
      <w:pPr>
        <w:pStyle w:val="ListParagraph"/>
        <w:numPr>
          <w:ilvl w:val="0"/>
          <w:numId w:val="13"/>
        </w:numPr>
        <w:rPr>
          <w:rFonts w:cs="Arial"/>
          <w:i/>
        </w:rPr>
      </w:pPr>
      <w:r w:rsidRPr="00801847">
        <w:rPr>
          <w:rFonts w:cs="Arial"/>
          <w:i/>
        </w:rPr>
        <w:t>demonstration of established and tracking of proper key performance objectives and targets</w:t>
      </w:r>
    </w:p>
    <w:p w14:paraId="2E94BE4B" w14:textId="77777777" w:rsidR="00B430DA" w:rsidRPr="00801847" w:rsidRDefault="00B430DA" w:rsidP="00D61C59">
      <w:pPr>
        <w:pStyle w:val="ListParagraph"/>
        <w:numPr>
          <w:ilvl w:val="0"/>
          <w:numId w:val="13"/>
        </w:numPr>
        <w:rPr>
          <w:rFonts w:cs="Arial"/>
          <w:i/>
        </w:rPr>
      </w:pPr>
      <w:r w:rsidRPr="00801847">
        <w:rPr>
          <w:rFonts w:cs="Arial"/>
          <w:i/>
        </w:rPr>
        <w:t>implementation of internal audit programme etc. ]</w:t>
      </w:r>
    </w:p>
    <w:p w14:paraId="76AFD4B0" w14:textId="77777777" w:rsidR="002A2CED" w:rsidRPr="005F7FA8" w:rsidRDefault="002354EE" w:rsidP="00D61C59">
      <w:pPr>
        <w:pStyle w:val="Heading2"/>
      </w:pPr>
      <w:r w:rsidRPr="00801847">
        <w:t>Audit conclusion</w:t>
      </w:r>
      <w:bookmarkStart w:id="48" w:name="_Toc444678749"/>
      <w:bookmarkEnd w:id="46"/>
      <w:r w:rsidR="00F37E21">
        <w:t>s</w:t>
      </w:r>
      <w:bookmarkEnd w:id="47"/>
    </w:p>
    <w:tbl>
      <w:tblPr>
        <w:tblW w:w="5000" w:type="pct"/>
        <w:tblBorders>
          <w:top w:val="single" w:sz="2" w:space="0" w:color="CA2026"/>
          <w:left w:val="single" w:sz="2" w:space="0" w:color="CA2026"/>
          <w:bottom w:val="single" w:sz="2" w:space="0" w:color="CA2026"/>
          <w:right w:val="single" w:sz="2" w:space="0" w:color="CA2026"/>
          <w:insideH w:val="single" w:sz="6" w:space="0" w:color="CA2026"/>
          <w:insideV w:val="single" w:sz="6" w:space="0" w:color="CA2026"/>
        </w:tblBorders>
        <w:tblCellMar>
          <w:top w:w="113" w:type="dxa"/>
          <w:bottom w:w="113" w:type="dxa"/>
        </w:tblCellMar>
        <w:tblLook w:val="04A0" w:firstRow="1" w:lastRow="0" w:firstColumn="1" w:lastColumn="0" w:noHBand="0" w:noVBand="1"/>
      </w:tblPr>
      <w:tblGrid>
        <w:gridCol w:w="6866"/>
        <w:gridCol w:w="2144"/>
      </w:tblGrid>
      <w:tr w:rsidR="002A2CED" w:rsidRPr="00CC5A47" w14:paraId="76AFD4B3" w14:textId="77777777" w:rsidTr="00D61C59">
        <w:trPr>
          <w:trHeight w:val="20"/>
        </w:trPr>
        <w:tc>
          <w:tcPr>
            <w:tcW w:w="3810" w:type="pct"/>
            <w:tcBorders>
              <w:top w:val="single" w:sz="4" w:space="0" w:color="A11E29"/>
              <w:left w:val="single" w:sz="4" w:space="0" w:color="A11E29"/>
              <w:bottom w:val="single" w:sz="4" w:space="0" w:color="A11E29"/>
              <w:right w:val="single" w:sz="4" w:space="0" w:color="A11E29"/>
            </w:tcBorders>
            <w:vAlign w:val="center"/>
          </w:tcPr>
          <w:p w14:paraId="76AFD4B1" w14:textId="77777777" w:rsidR="002A2CED" w:rsidRPr="00CC5A47" w:rsidRDefault="002A2CED" w:rsidP="00D61C59">
            <w:pPr>
              <w:tabs>
                <w:tab w:val="right" w:pos="10530"/>
              </w:tabs>
              <w:ind w:right="32"/>
              <w:jc w:val="left"/>
              <w:rPr>
                <w:rFonts w:eastAsia="Calibri" w:cs="Arial"/>
                <w:sz w:val="20"/>
                <w:lang w:eastAsia="en-CA"/>
              </w:rPr>
            </w:pPr>
            <w:r w:rsidRPr="00CC5A47">
              <w:rPr>
                <w:rFonts w:eastAsia="Calibri" w:cs="Arial"/>
                <w:sz w:val="20"/>
                <w:lang w:eastAsia="en-CA"/>
              </w:rPr>
              <w:t>Has there been any serious deviation from the audit plan? (If yes, please specify)</w:t>
            </w:r>
          </w:p>
        </w:tc>
        <w:tc>
          <w:tcPr>
            <w:tcW w:w="1190" w:type="pct"/>
            <w:tcBorders>
              <w:top w:val="single" w:sz="4" w:space="0" w:color="A11E29"/>
              <w:left w:val="single" w:sz="4" w:space="0" w:color="A11E29"/>
              <w:bottom w:val="single" w:sz="4" w:space="0" w:color="A11E29"/>
              <w:right w:val="single" w:sz="4" w:space="0" w:color="A11E29"/>
            </w:tcBorders>
          </w:tcPr>
          <w:p w14:paraId="76AFD4B2" w14:textId="15AE1954" w:rsidR="002A2CED" w:rsidRPr="00EC2E6C" w:rsidRDefault="009A1FF9" w:rsidP="009A1FF9">
            <w:pPr>
              <w:ind w:right="32"/>
              <w:rPr>
                <w:rFonts w:eastAsia="Calibri" w:cs="Arial"/>
                <w:sz w:val="20"/>
                <w:lang w:eastAsia="en-CA"/>
              </w:rPr>
            </w:pPr>
            <w:r>
              <w:rPr>
                <w:rFonts w:eastAsia="Calibri" w:cs="Arial"/>
                <w:sz w:val="20"/>
                <w:lang w:eastAsia="en-CA"/>
              </w:rPr>
              <w:t xml:space="preserve">Yes </w:t>
            </w:r>
            <w:sdt>
              <w:sdtPr>
                <w:rPr>
                  <w:rFonts w:eastAsia="Calibri" w:cs="Arial"/>
                  <w:sz w:val="20"/>
                  <w:lang w:eastAsia="en-CA"/>
                </w:rPr>
                <w:id w:val="712465222"/>
                <w14:checkbox>
                  <w14:checked w14:val="0"/>
                  <w14:checkedState w14:val="2612" w14:font="MS Gothic"/>
                  <w14:uncheckedState w14:val="2610" w14:font="MS Gothic"/>
                </w14:checkbox>
              </w:sdtPr>
              <w:sdtEndPr/>
              <w:sdtContent>
                <w:r>
                  <w:rPr>
                    <w:rFonts w:ascii="MS Gothic" w:eastAsia="MS Gothic" w:hAnsi="MS Gothic" w:cs="Arial" w:hint="eastAsia"/>
                    <w:sz w:val="20"/>
                    <w:lang w:eastAsia="en-CA"/>
                  </w:rPr>
                  <w:t>☐</w:t>
                </w:r>
              </w:sdtContent>
            </w:sdt>
            <w:r>
              <w:rPr>
                <w:rFonts w:eastAsia="Calibri" w:cs="Arial"/>
                <w:sz w:val="20"/>
                <w:lang w:eastAsia="en-CA"/>
              </w:rPr>
              <w:t xml:space="preserve">   No </w:t>
            </w:r>
            <w:sdt>
              <w:sdtPr>
                <w:rPr>
                  <w:rFonts w:eastAsia="Calibri" w:cs="Arial"/>
                  <w:sz w:val="20"/>
                  <w:lang w:eastAsia="en-CA"/>
                </w:rPr>
                <w:id w:val="686025412"/>
                <w14:checkbox>
                  <w14:checked w14:val="0"/>
                  <w14:checkedState w14:val="2612" w14:font="MS Gothic"/>
                  <w14:uncheckedState w14:val="2610" w14:font="MS Gothic"/>
                </w14:checkbox>
              </w:sdtPr>
              <w:sdtEndPr/>
              <w:sdtContent>
                <w:r w:rsidR="00B430DA">
                  <w:rPr>
                    <w:rFonts w:ascii="MS Gothic" w:eastAsia="MS Gothic" w:hAnsi="MS Gothic" w:cs="Arial" w:hint="eastAsia"/>
                    <w:sz w:val="20"/>
                    <w:lang w:eastAsia="en-CA"/>
                  </w:rPr>
                  <w:t>☐</w:t>
                </w:r>
              </w:sdtContent>
            </w:sdt>
          </w:p>
        </w:tc>
      </w:tr>
      <w:tr w:rsidR="002A2CED" w:rsidRPr="00CC5A47" w14:paraId="76AFD4B6" w14:textId="77777777" w:rsidTr="00D61C59">
        <w:trPr>
          <w:trHeight w:val="20"/>
        </w:trPr>
        <w:tc>
          <w:tcPr>
            <w:tcW w:w="3810" w:type="pct"/>
            <w:tcBorders>
              <w:top w:val="single" w:sz="4" w:space="0" w:color="A11E29"/>
              <w:left w:val="single" w:sz="4" w:space="0" w:color="A11E29"/>
              <w:bottom w:val="single" w:sz="4" w:space="0" w:color="A11E29"/>
              <w:right w:val="single" w:sz="4" w:space="0" w:color="A11E29"/>
            </w:tcBorders>
            <w:vAlign w:val="center"/>
          </w:tcPr>
          <w:p w14:paraId="76AFD4B4" w14:textId="77777777" w:rsidR="002A2CED" w:rsidRPr="00CC5A47" w:rsidRDefault="002A2CED" w:rsidP="00D61C59">
            <w:pPr>
              <w:tabs>
                <w:tab w:val="right" w:pos="10530"/>
              </w:tabs>
              <w:ind w:right="32"/>
              <w:jc w:val="left"/>
              <w:rPr>
                <w:rFonts w:eastAsia="Calibri" w:cs="Arial"/>
                <w:sz w:val="20"/>
                <w:lang w:eastAsia="en-CA"/>
              </w:rPr>
            </w:pPr>
            <w:r w:rsidRPr="00CC5A47">
              <w:rPr>
                <w:rFonts w:eastAsia="Calibri" w:cs="Arial"/>
                <w:sz w:val="20"/>
                <w:lang w:eastAsia="en-CA"/>
              </w:rPr>
              <w:t>Are there any significant issues impacting the audit program? (If yes, please specify)</w:t>
            </w:r>
          </w:p>
        </w:tc>
        <w:tc>
          <w:tcPr>
            <w:tcW w:w="1190" w:type="pct"/>
            <w:tcBorders>
              <w:top w:val="single" w:sz="4" w:space="0" w:color="A11E29"/>
              <w:left w:val="single" w:sz="4" w:space="0" w:color="A11E29"/>
              <w:bottom w:val="single" w:sz="4" w:space="0" w:color="A11E29"/>
              <w:right w:val="single" w:sz="4" w:space="0" w:color="A11E29"/>
            </w:tcBorders>
          </w:tcPr>
          <w:p w14:paraId="76AFD4B5" w14:textId="2B946B06" w:rsidR="002A2CED" w:rsidRPr="00EC2E6C" w:rsidRDefault="009A1FF9" w:rsidP="009A1FF9">
            <w:pPr>
              <w:ind w:right="32"/>
              <w:rPr>
                <w:rFonts w:eastAsia="Calibri" w:cs="Arial"/>
                <w:sz w:val="20"/>
                <w:lang w:eastAsia="en-CA"/>
              </w:rPr>
            </w:pPr>
            <w:r>
              <w:rPr>
                <w:rFonts w:eastAsia="Calibri" w:cs="Arial"/>
                <w:sz w:val="20"/>
                <w:lang w:eastAsia="en-CA"/>
              </w:rPr>
              <w:t xml:space="preserve">Yes </w:t>
            </w:r>
            <w:sdt>
              <w:sdtPr>
                <w:rPr>
                  <w:rFonts w:eastAsia="Calibri" w:cs="Arial"/>
                  <w:sz w:val="20"/>
                  <w:lang w:eastAsia="en-CA"/>
                </w:rPr>
                <w:id w:val="-1339685363"/>
                <w14:checkbox>
                  <w14:checked w14:val="0"/>
                  <w14:checkedState w14:val="2612" w14:font="MS Gothic"/>
                  <w14:uncheckedState w14:val="2610" w14:font="MS Gothic"/>
                </w14:checkbox>
              </w:sdtPr>
              <w:sdtEndPr/>
              <w:sdtContent>
                <w:r>
                  <w:rPr>
                    <w:rFonts w:ascii="MS Gothic" w:eastAsia="MS Gothic" w:hAnsi="MS Gothic" w:cs="Arial" w:hint="eastAsia"/>
                    <w:sz w:val="20"/>
                    <w:lang w:eastAsia="en-CA"/>
                  </w:rPr>
                  <w:t>☐</w:t>
                </w:r>
              </w:sdtContent>
            </w:sdt>
            <w:r>
              <w:rPr>
                <w:rFonts w:eastAsia="Calibri" w:cs="Arial"/>
                <w:sz w:val="20"/>
                <w:lang w:eastAsia="en-CA"/>
              </w:rPr>
              <w:t xml:space="preserve">  No </w:t>
            </w:r>
            <w:sdt>
              <w:sdtPr>
                <w:rPr>
                  <w:rFonts w:eastAsia="Calibri" w:cs="Arial"/>
                  <w:sz w:val="20"/>
                  <w:lang w:eastAsia="en-CA"/>
                </w:rPr>
                <w:id w:val="496467244"/>
                <w14:checkbox>
                  <w14:checked w14:val="0"/>
                  <w14:checkedState w14:val="2612" w14:font="MS Gothic"/>
                  <w14:uncheckedState w14:val="2610" w14:font="MS Gothic"/>
                </w14:checkbox>
              </w:sdtPr>
              <w:sdtEndPr/>
              <w:sdtContent>
                <w:r w:rsidR="00B430DA">
                  <w:rPr>
                    <w:rFonts w:ascii="MS Gothic" w:eastAsia="MS Gothic" w:hAnsi="MS Gothic" w:cs="Arial" w:hint="eastAsia"/>
                    <w:sz w:val="20"/>
                    <w:lang w:eastAsia="en-CA"/>
                  </w:rPr>
                  <w:t>☐</w:t>
                </w:r>
              </w:sdtContent>
            </w:sdt>
          </w:p>
        </w:tc>
      </w:tr>
      <w:tr w:rsidR="002A2CED" w:rsidRPr="00CC5A47" w14:paraId="76AFD4B9" w14:textId="77777777" w:rsidTr="00D61C59">
        <w:trPr>
          <w:trHeight w:val="20"/>
        </w:trPr>
        <w:tc>
          <w:tcPr>
            <w:tcW w:w="3810" w:type="pct"/>
            <w:tcBorders>
              <w:top w:val="single" w:sz="4" w:space="0" w:color="A11E29"/>
              <w:left w:val="single" w:sz="4" w:space="0" w:color="A11E29"/>
              <w:bottom w:val="single" w:sz="4" w:space="0" w:color="A11E29"/>
              <w:right w:val="single" w:sz="4" w:space="0" w:color="A11E29"/>
            </w:tcBorders>
            <w:vAlign w:val="center"/>
          </w:tcPr>
          <w:p w14:paraId="76AFD4B7" w14:textId="77777777" w:rsidR="002A2CED" w:rsidRPr="00CC5A47" w:rsidRDefault="002A2CED" w:rsidP="00D61C59">
            <w:pPr>
              <w:tabs>
                <w:tab w:val="right" w:pos="10530"/>
              </w:tabs>
              <w:ind w:right="32"/>
              <w:jc w:val="left"/>
              <w:rPr>
                <w:rFonts w:eastAsia="Calibri" w:cs="Arial"/>
                <w:sz w:val="20"/>
                <w:lang w:eastAsia="en-CA"/>
              </w:rPr>
            </w:pPr>
            <w:r w:rsidRPr="00CC5A47">
              <w:rPr>
                <w:rFonts w:eastAsia="Calibri" w:cs="Arial"/>
                <w:sz w:val="20"/>
                <w:lang w:eastAsia="en-CA"/>
              </w:rPr>
              <w:t>Are there any significant changes affecting the management system since last audit took place? (If yes,  please list the significant changes)</w:t>
            </w:r>
          </w:p>
        </w:tc>
        <w:tc>
          <w:tcPr>
            <w:tcW w:w="1190" w:type="pct"/>
            <w:tcBorders>
              <w:top w:val="single" w:sz="4" w:space="0" w:color="A11E29"/>
              <w:left w:val="single" w:sz="4" w:space="0" w:color="A11E29"/>
              <w:bottom w:val="single" w:sz="4" w:space="0" w:color="A11E29"/>
              <w:right w:val="single" w:sz="4" w:space="0" w:color="A11E29"/>
            </w:tcBorders>
          </w:tcPr>
          <w:p w14:paraId="76AFD4B8" w14:textId="406596B2" w:rsidR="002A2CED" w:rsidRPr="00EC2E6C" w:rsidRDefault="009A1FF9" w:rsidP="009A1FF9">
            <w:pPr>
              <w:ind w:right="32"/>
              <w:rPr>
                <w:rFonts w:eastAsia="Calibri" w:cs="Arial"/>
                <w:sz w:val="20"/>
                <w:lang w:eastAsia="en-CA"/>
              </w:rPr>
            </w:pPr>
            <w:r>
              <w:rPr>
                <w:rFonts w:eastAsia="Calibri" w:cs="Arial"/>
                <w:sz w:val="20"/>
                <w:lang w:eastAsia="en-CA"/>
              </w:rPr>
              <w:t xml:space="preserve">Yes </w:t>
            </w:r>
            <w:sdt>
              <w:sdtPr>
                <w:rPr>
                  <w:rFonts w:eastAsia="Calibri" w:cs="Arial"/>
                  <w:sz w:val="20"/>
                  <w:lang w:eastAsia="en-CA"/>
                </w:rPr>
                <w:id w:val="1712913620"/>
                <w14:checkbox>
                  <w14:checked w14:val="0"/>
                  <w14:checkedState w14:val="2612" w14:font="MS Gothic"/>
                  <w14:uncheckedState w14:val="2610" w14:font="MS Gothic"/>
                </w14:checkbox>
              </w:sdtPr>
              <w:sdtEndPr/>
              <w:sdtContent>
                <w:r>
                  <w:rPr>
                    <w:rFonts w:ascii="MS Gothic" w:eastAsia="MS Gothic" w:hAnsi="MS Gothic" w:cs="Arial" w:hint="eastAsia"/>
                    <w:sz w:val="20"/>
                    <w:lang w:eastAsia="en-CA"/>
                  </w:rPr>
                  <w:t>☐</w:t>
                </w:r>
              </w:sdtContent>
            </w:sdt>
            <w:r w:rsidR="002A2CED" w:rsidRPr="00EC2E6C">
              <w:rPr>
                <w:rFonts w:eastAsia="Calibri" w:cs="Arial"/>
                <w:sz w:val="20"/>
                <w:lang w:eastAsia="en-CA"/>
              </w:rPr>
              <w:t xml:space="preserve"> No</w:t>
            </w:r>
            <w:r>
              <w:rPr>
                <w:rFonts w:eastAsia="Calibri" w:cs="Arial"/>
                <w:sz w:val="20"/>
                <w:lang w:eastAsia="en-CA"/>
              </w:rPr>
              <w:t xml:space="preserve"> </w:t>
            </w:r>
            <w:sdt>
              <w:sdtPr>
                <w:rPr>
                  <w:rFonts w:eastAsia="Calibri" w:cs="Arial"/>
                  <w:sz w:val="20"/>
                  <w:lang w:eastAsia="en-CA"/>
                </w:rPr>
                <w:id w:val="-488171272"/>
                <w14:checkbox>
                  <w14:checked w14:val="0"/>
                  <w14:checkedState w14:val="2612" w14:font="MS Gothic"/>
                  <w14:uncheckedState w14:val="2610" w14:font="MS Gothic"/>
                </w14:checkbox>
              </w:sdtPr>
              <w:sdtEndPr/>
              <w:sdtContent>
                <w:r w:rsidR="00617C06">
                  <w:rPr>
                    <w:rFonts w:ascii="MS Gothic" w:eastAsia="MS Gothic" w:hAnsi="MS Gothic" w:cs="Arial" w:hint="eastAsia"/>
                    <w:sz w:val="20"/>
                    <w:lang w:eastAsia="en-CA"/>
                  </w:rPr>
                  <w:t>☐</w:t>
                </w:r>
              </w:sdtContent>
            </w:sdt>
            <w:r>
              <w:rPr>
                <w:rFonts w:eastAsia="Calibri" w:cs="Arial"/>
                <w:sz w:val="20"/>
                <w:lang w:eastAsia="en-CA"/>
              </w:rPr>
              <w:t xml:space="preserve"> N/A </w:t>
            </w:r>
            <w:sdt>
              <w:sdtPr>
                <w:rPr>
                  <w:rFonts w:eastAsia="Calibri" w:cs="Arial"/>
                  <w:sz w:val="20"/>
                  <w:lang w:eastAsia="en-CA"/>
                </w:rPr>
                <w:id w:val="2124334094"/>
                <w14:checkbox>
                  <w14:checked w14:val="0"/>
                  <w14:checkedState w14:val="2612" w14:font="MS Gothic"/>
                  <w14:uncheckedState w14:val="2610" w14:font="MS Gothic"/>
                </w14:checkbox>
              </w:sdtPr>
              <w:sdtEndPr/>
              <w:sdtContent>
                <w:r w:rsidR="00B430DA">
                  <w:rPr>
                    <w:rFonts w:ascii="MS Gothic" w:eastAsia="MS Gothic" w:hAnsi="MS Gothic" w:cs="Arial" w:hint="eastAsia"/>
                    <w:sz w:val="20"/>
                    <w:lang w:eastAsia="en-CA"/>
                  </w:rPr>
                  <w:t>☐</w:t>
                </w:r>
              </w:sdtContent>
            </w:sdt>
          </w:p>
        </w:tc>
      </w:tr>
      <w:tr w:rsidR="002A2CED" w:rsidRPr="00CC5A47" w14:paraId="76AFD4BC" w14:textId="77777777" w:rsidTr="00D61C59">
        <w:trPr>
          <w:trHeight w:val="20"/>
        </w:trPr>
        <w:tc>
          <w:tcPr>
            <w:tcW w:w="3810" w:type="pct"/>
            <w:tcBorders>
              <w:top w:val="single" w:sz="4" w:space="0" w:color="A11E29"/>
              <w:left w:val="single" w:sz="4" w:space="0" w:color="A11E29"/>
              <w:bottom w:val="single" w:sz="4" w:space="0" w:color="A11E29"/>
              <w:right w:val="single" w:sz="4" w:space="0" w:color="A11E29"/>
            </w:tcBorders>
            <w:vAlign w:val="center"/>
          </w:tcPr>
          <w:p w14:paraId="76AFD4BA" w14:textId="77777777" w:rsidR="002A2CED" w:rsidRPr="00CC5A47" w:rsidRDefault="002A2CED" w:rsidP="00D61C59">
            <w:pPr>
              <w:tabs>
                <w:tab w:val="right" w:pos="10530"/>
              </w:tabs>
              <w:ind w:right="32"/>
              <w:jc w:val="left"/>
              <w:rPr>
                <w:rFonts w:eastAsia="Calibri" w:cs="Arial"/>
                <w:sz w:val="20"/>
                <w:lang w:eastAsia="en-CA"/>
              </w:rPr>
            </w:pPr>
            <w:r w:rsidRPr="00CC5A47">
              <w:rPr>
                <w:rFonts w:eastAsia="Calibri" w:cs="Arial"/>
                <w:sz w:val="20"/>
                <w:lang w:eastAsia="en-CA"/>
              </w:rPr>
              <w:t>Are there any unresolved issues affecting the management system since last audit took place? (If yes, please list the unresolved issues)</w:t>
            </w:r>
          </w:p>
        </w:tc>
        <w:tc>
          <w:tcPr>
            <w:tcW w:w="1190" w:type="pct"/>
            <w:tcBorders>
              <w:top w:val="single" w:sz="4" w:space="0" w:color="A11E29"/>
              <w:left w:val="single" w:sz="4" w:space="0" w:color="A11E29"/>
              <w:bottom w:val="single" w:sz="4" w:space="0" w:color="A11E29"/>
              <w:right w:val="single" w:sz="4" w:space="0" w:color="A11E29"/>
            </w:tcBorders>
          </w:tcPr>
          <w:p w14:paraId="76AFD4BB" w14:textId="0E3DE4B4" w:rsidR="002A2CED" w:rsidRPr="00EC2E6C" w:rsidRDefault="009A1FF9" w:rsidP="009A1FF9">
            <w:pPr>
              <w:ind w:right="32"/>
              <w:rPr>
                <w:rFonts w:eastAsia="Calibri" w:cs="Arial"/>
                <w:sz w:val="20"/>
                <w:lang w:eastAsia="en-CA"/>
              </w:rPr>
            </w:pPr>
            <w:r>
              <w:rPr>
                <w:rFonts w:eastAsia="Calibri" w:cs="Arial"/>
                <w:sz w:val="20"/>
                <w:lang w:eastAsia="en-CA"/>
              </w:rPr>
              <w:t xml:space="preserve">Yes </w:t>
            </w:r>
            <w:sdt>
              <w:sdtPr>
                <w:rPr>
                  <w:rFonts w:eastAsia="Calibri" w:cs="Arial"/>
                  <w:sz w:val="20"/>
                  <w:lang w:eastAsia="en-CA"/>
                </w:rPr>
                <w:id w:val="-758750738"/>
                <w14:checkbox>
                  <w14:checked w14:val="0"/>
                  <w14:checkedState w14:val="2612" w14:font="MS Gothic"/>
                  <w14:uncheckedState w14:val="2610" w14:font="MS Gothic"/>
                </w14:checkbox>
              </w:sdtPr>
              <w:sdtEndPr/>
              <w:sdtContent>
                <w:r>
                  <w:rPr>
                    <w:rFonts w:ascii="MS Gothic" w:eastAsia="MS Gothic" w:hAnsi="MS Gothic" w:cs="Arial" w:hint="eastAsia"/>
                    <w:sz w:val="20"/>
                    <w:lang w:eastAsia="en-CA"/>
                  </w:rPr>
                  <w:t>☐</w:t>
                </w:r>
              </w:sdtContent>
            </w:sdt>
            <w:r>
              <w:rPr>
                <w:rFonts w:eastAsia="Calibri" w:cs="Arial"/>
                <w:sz w:val="20"/>
                <w:lang w:eastAsia="en-CA"/>
              </w:rPr>
              <w:t xml:space="preserve"> No </w:t>
            </w:r>
            <w:sdt>
              <w:sdtPr>
                <w:rPr>
                  <w:rFonts w:eastAsia="Calibri" w:cs="Arial"/>
                  <w:sz w:val="20"/>
                  <w:lang w:eastAsia="en-CA"/>
                </w:rPr>
                <w:id w:val="1677374308"/>
                <w14:checkbox>
                  <w14:checked w14:val="0"/>
                  <w14:checkedState w14:val="2612" w14:font="MS Gothic"/>
                  <w14:uncheckedState w14:val="2610" w14:font="MS Gothic"/>
                </w14:checkbox>
              </w:sdtPr>
              <w:sdtEndPr/>
              <w:sdtContent>
                <w:r w:rsidR="00617C06">
                  <w:rPr>
                    <w:rFonts w:ascii="MS Gothic" w:eastAsia="MS Gothic" w:hAnsi="MS Gothic" w:cs="Arial" w:hint="eastAsia"/>
                    <w:sz w:val="20"/>
                    <w:lang w:eastAsia="en-CA"/>
                  </w:rPr>
                  <w:t>☐</w:t>
                </w:r>
              </w:sdtContent>
            </w:sdt>
            <w:r>
              <w:rPr>
                <w:rFonts w:eastAsia="Calibri" w:cs="Arial"/>
                <w:sz w:val="20"/>
                <w:lang w:eastAsia="en-CA"/>
              </w:rPr>
              <w:t xml:space="preserve"> </w:t>
            </w:r>
            <w:r w:rsidR="002A2CED" w:rsidRPr="00EC2E6C">
              <w:rPr>
                <w:rFonts w:eastAsia="Calibri" w:cs="Arial"/>
                <w:sz w:val="20"/>
                <w:lang w:eastAsia="en-CA"/>
              </w:rPr>
              <w:t>N/A</w:t>
            </w:r>
            <w:r>
              <w:rPr>
                <w:rFonts w:eastAsia="Calibri" w:cs="Arial"/>
                <w:sz w:val="20"/>
                <w:lang w:eastAsia="en-CA"/>
              </w:rPr>
              <w:t xml:space="preserve"> </w:t>
            </w:r>
            <w:sdt>
              <w:sdtPr>
                <w:rPr>
                  <w:rFonts w:eastAsia="Calibri" w:cs="Arial"/>
                  <w:sz w:val="20"/>
                  <w:lang w:eastAsia="en-CA"/>
                </w:rPr>
                <w:id w:val="-743575682"/>
                <w14:checkbox>
                  <w14:checked w14:val="0"/>
                  <w14:checkedState w14:val="2612" w14:font="MS Gothic"/>
                  <w14:uncheckedState w14:val="2610" w14:font="MS Gothic"/>
                </w14:checkbox>
              </w:sdtPr>
              <w:sdtEndPr/>
              <w:sdtContent>
                <w:r w:rsidR="00B430DA">
                  <w:rPr>
                    <w:rFonts w:ascii="MS Gothic" w:eastAsia="MS Gothic" w:hAnsi="MS Gothic" w:cs="Arial" w:hint="eastAsia"/>
                    <w:sz w:val="20"/>
                    <w:lang w:eastAsia="en-CA"/>
                  </w:rPr>
                  <w:t>☐</w:t>
                </w:r>
              </w:sdtContent>
            </w:sdt>
          </w:p>
        </w:tc>
      </w:tr>
      <w:tr w:rsidR="002A2CED" w:rsidRPr="00CC5A47" w14:paraId="76AFD4BF" w14:textId="77777777" w:rsidTr="00D61C59">
        <w:trPr>
          <w:trHeight w:val="20"/>
        </w:trPr>
        <w:tc>
          <w:tcPr>
            <w:tcW w:w="3810" w:type="pct"/>
            <w:tcBorders>
              <w:top w:val="single" w:sz="4" w:space="0" w:color="A11E29"/>
              <w:left w:val="single" w:sz="4" w:space="0" w:color="A11E29"/>
              <w:bottom w:val="single" w:sz="4" w:space="0" w:color="A11E29"/>
              <w:right w:val="single" w:sz="4" w:space="0" w:color="A11E29"/>
            </w:tcBorders>
            <w:vAlign w:val="center"/>
          </w:tcPr>
          <w:p w14:paraId="76AFD4BD" w14:textId="77777777" w:rsidR="002A2CED" w:rsidRPr="00CC5A47" w:rsidRDefault="002A2CED" w:rsidP="00D61C59">
            <w:pPr>
              <w:tabs>
                <w:tab w:val="right" w:pos="10530"/>
              </w:tabs>
              <w:ind w:right="32"/>
              <w:jc w:val="left"/>
              <w:rPr>
                <w:rFonts w:eastAsia="Calibri" w:cs="Arial"/>
                <w:sz w:val="20"/>
                <w:lang w:eastAsia="en-CA"/>
              </w:rPr>
            </w:pPr>
            <w:r w:rsidRPr="00CC5A47">
              <w:rPr>
                <w:rFonts w:eastAsia="Calibri" w:cs="Arial"/>
                <w:sz w:val="20"/>
                <w:lang w:eastAsia="en-CA"/>
              </w:rPr>
              <w:t xml:space="preserve">The verification </w:t>
            </w:r>
            <w:r w:rsidR="002F49EB">
              <w:rPr>
                <w:rFonts w:eastAsia="Calibri" w:cs="Arial"/>
                <w:sz w:val="20"/>
                <w:lang w:eastAsia="en-CA"/>
              </w:rPr>
              <w:t xml:space="preserve">of </w:t>
            </w:r>
            <w:r w:rsidR="00F34D56">
              <w:rPr>
                <w:rFonts w:eastAsia="Calibri" w:cs="Arial"/>
                <w:sz w:val="20"/>
                <w:lang w:eastAsia="en-CA"/>
              </w:rPr>
              <w:t xml:space="preserve">the </w:t>
            </w:r>
            <w:r w:rsidRPr="00CC5A47">
              <w:rPr>
                <w:rFonts w:eastAsia="Calibri" w:cs="Arial"/>
                <w:sz w:val="20"/>
                <w:lang w:eastAsia="en-CA"/>
              </w:rPr>
              <w:t xml:space="preserve">effectiveness of </w:t>
            </w:r>
            <w:r w:rsidR="00E900D5">
              <w:rPr>
                <w:rFonts w:eastAsia="Calibri" w:cs="Arial"/>
                <w:sz w:val="20"/>
                <w:lang w:eastAsia="en-CA"/>
              </w:rPr>
              <w:t xml:space="preserve">the </w:t>
            </w:r>
            <w:r w:rsidRPr="00CC5A47">
              <w:rPr>
                <w:rFonts w:eastAsia="Calibri" w:cs="Arial"/>
                <w:sz w:val="20"/>
                <w:lang w:eastAsia="en-CA"/>
              </w:rPr>
              <w:t xml:space="preserve">corrective action </w:t>
            </w:r>
            <w:r w:rsidR="00E900D5">
              <w:rPr>
                <w:rFonts w:eastAsia="Calibri" w:cs="Arial"/>
                <w:sz w:val="20"/>
                <w:lang w:eastAsia="en-CA"/>
              </w:rPr>
              <w:t xml:space="preserve">taken </w:t>
            </w:r>
            <w:r w:rsidRPr="00CC5A47">
              <w:rPr>
                <w:rFonts w:eastAsia="Calibri" w:cs="Arial"/>
                <w:sz w:val="20"/>
                <w:lang w:eastAsia="en-CA"/>
              </w:rPr>
              <w:t>regarding previously identified nonconformities has been performed and is satisfactory (please list any comments if needed)</w:t>
            </w:r>
          </w:p>
        </w:tc>
        <w:tc>
          <w:tcPr>
            <w:tcW w:w="1190" w:type="pct"/>
            <w:tcBorders>
              <w:top w:val="single" w:sz="4" w:space="0" w:color="A11E29"/>
              <w:left w:val="single" w:sz="4" w:space="0" w:color="A11E29"/>
              <w:bottom w:val="single" w:sz="4" w:space="0" w:color="A11E29"/>
              <w:right w:val="single" w:sz="4" w:space="0" w:color="A11E29"/>
            </w:tcBorders>
          </w:tcPr>
          <w:p w14:paraId="76AFD4BE" w14:textId="261D94FD" w:rsidR="002A2CED" w:rsidRPr="00EC2E6C" w:rsidRDefault="002A2CED" w:rsidP="009A1FF9">
            <w:pPr>
              <w:ind w:right="32"/>
              <w:rPr>
                <w:rFonts w:eastAsia="Calibri" w:cs="Arial"/>
                <w:sz w:val="20"/>
                <w:lang w:eastAsia="en-CA"/>
              </w:rPr>
            </w:pPr>
            <w:r w:rsidRPr="00EC2E6C">
              <w:rPr>
                <w:rFonts w:eastAsia="Calibri" w:cs="Arial"/>
                <w:sz w:val="20"/>
                <w:lang w:eastAsia="en-CA"/>
              </w:rPr>
              <w:t>Ye</w:t>
            </w:r>
            <w:r w:rsidR="009A1FF9">
              <w:rPr>
                <w:rFonts w:eastAsia="Calibri" w:cs="Arial"/>
                <w:sz w:val="20"/>
                <w:lang w:eastAsia="en-CA"/>
              </w:rPr>
              <w:t xml:space="preserve">s </w:t>
            </w:r>
            <w:sdt>
              <w:sdtPr>
                <w:rPr>
                  <w:rFonts w:eastAsia="Calibri" w:cs="Arial"/>
                  <w:sz w:val="20"/>
                  <w:lang w:eastAsia="en-CA"/>
                </w:rPr>
                <w:id w:val="-1149040963"/>
                <w14:checkbox>
                  <w14:checked w14:val="0"/>
                  <w14:checkedState w14:val="2612" w14:font="MS Gothic"/>
                  <w14:uncheckedState w14:val="2610" w14:font="MS Gothic"/>
                </w14:checkbox>
              </w:sdtPr>
              <w:sdtEndPr/>
              <w:sdtContent>
                <w:r w:rsidR="00261382">
                  <w:rPr>
                    <w:rFonts w:ascii="MS Gothic" w:eastAsia="MS Gothic" w:hAnsi="MS Gothic" w:cs="Arial" w:hint="eastAsia"/>
                    <w:sz w:val="20"/>
                    <w:lang w:eastAsia="en-CA"/>
                  </w:rPr>
                  <w:t>☐</w:t>
                </w:r>
              </w:sdtContent>
            </w:sdt>
            <w:r w:rsidR="009A1FF9">
              <w:rPr>
                <w:rFonts w:eastAsia="Calibri" w:cs="Arial"/>
                <w:sz w:val="20"/>
                <w:lang w:eastAsia="en-CA"/>
              </w:rPr>
              <w:t xml:space="preserve"> No </w:t>
            </w:r>
            <w:sdt>
              <w:sdtPr>
                <w:rPr>
                  <w:rFonts w:eastAsia="Calibri" w:cs="Arial"/>
                  <w:sz w:val="20"/>
                  <w:lang w:eastAsia="en-CA"/>
                </w:rPr>
                <w:id w:val="-244956015"/>
                <w14:checkbox>
                  <w14:checked w14:val="0"/>
                  <w14:checkedState w14:val="2612" w14:font="MS Gothic"/>
                  <w14:uncheckedState w14:val="2610" w14:font="MS Gothic"/>
                </w14:checkbox>
              </w:sdtPr>
              <w:sdtEndPr/>
              <w:sdtContent>
                <w:r w:rsidR="009A1FF9">
                  <w:rPr>
                    <w:rFonts w:ascii="MS Gothic" w:eastAsia="MS Gothic" w:hAnsi="MS Gothic" w:cs="Arial" w:hint="eastAsia"/>
                    <w:sz w:val="20"/>
                    <w:lang w:eastAsia="en-CA"/>
                  </w:rPr>
                  <w:t>☐</w:t>
                </w:r>
              </w:sdtContent>
            </w:sdt>
            <w:r w:rsidR="009A1FF9">
              <w:rPr>
                <w:rFonts w:eastAsia="Calibri" w:cs="Arial"/>
                <w:sz w:val="20"/>
                <w:lang w:eastAsia="en-CA"/>
              </w:rPr>
              <w:t xml:space="preserve"> </w:t>
            </w:r>
            <w:r w:rsidRPr="00EC2E6C">
              <w:rPr>
                <w:rFonts w:eastAsia="Calibri" w:cs="Arial"/>
                <w:sz w:val="20"/>
                <w:lang w:eastAsia="en-CA"/>
              </w:rPr>
              <w:t>N/A</w:t>
            </w:r>
            <w:r w:rsidR="009A1FF9">
              <w:rPr>
                <w:rFonts w:eastAsia="Calibri" w:cs="Arial"/>
                <w:sz w:val="20"/>
                <w:lang w:eastAsia="en-CA"/>
              </w:rPr>
              <w:t xml:space="preserve"> </w:t>
            </w:r>
            <w:sdt>
              <w:sdtPr>
                <w:rPr>
                  <w:rFonts w:eastAsia="Calibri" w:cs="Arial"/>
                  <w:sz w:val="20"/>
                  <w:lang w:eastAsia="en-CA"/>
                </w:rPr>
                <w:id w:val="-1960182986"/>
                <w14:checkbox>
                  <w14:checked w14:val="0"/>
                  <w14:checkedState w14:val="2612" w14:font="MS Gothic"/>
                  <w14:uncheckedState w14:val="2610" w14:font="MS Gothic"/>
                </w14:checkbox>
              </w:sdtPr>
              <w:sdtEndPr/>
              <w:sdtContent>
                <w:r w:rsidR="00B430DA">
                  <w:rPr>
                    <w:rFonts w:ascii="MS Gothic" w:eastAsia="MS Gothic" w:hAnsi="MS Gothic" w:cs="Arial" w:hint="eastAsia"/>
                    <w:sz w:val="20"/>
                    <w:lang w:eastAsia="en-CA"/>
                  </w:rPr>
                  <w:t>☐</w:t>
                </w:r>
              </w:sdtContent>
            </w:sdt>
          </w:p>
        </w:tc>
      </w:tr>
      <w:tr w:rsidR="002A2CED" w:rsidRPr="00CC5A47" w14:paraId="76AFD4C2" w14:textId="77777777" w:rsidTr="00D61C59">
        <w:trPr>
          <w:trHeight w:val="20"/>
        </w:trPr>
        <w:tc>
          <w:tcPr>
            <w:tcW w:w="3810" w:type="pct"/>
            <w:tcBorders>
              <w:top w:val="single" w:sz="4" w:space="0" w:color="A11E29"/>
              <w:left w:val="single" w:sz="4" w:space="0" w:color="A11E29"/>
              <w:bottom w:val="single" w:sz="4" w:space="0" w:color="A11E29"/>
              <w:right w:val="single" w:sz="4" w:space="0" w:color="A11E29"/>
            </w:tcBorders>
            <w:vAlign w:val="center"/>
          </w:tcPr>
          <w:p w14:paraId="76AFD4C0" w14:textId="77777777" w:rsidR="002A2CED" w:rsidRPr="00CC5A47" w:rsidRDefault="002A2CED" w:rsidP="00D61C59">
            <w:pPr>
              <w:tabs>
                <w:tab w:val="right" w:pos="10530"/>
              </w:tabs>
              <w:ind w:right="32"/>
              <w:jc w:val="left"/>
              <w:rPr>
                <w:rFonts w:eastAsia="Calibri" w:cs="Arial"/>
                <w:sz w:val="20"/>
                <w:lang w:eastAsia="en-CA"/>
              </w:rPr>
            </w:pPr>
            <w:r w:rsidRPr="00CC5A47">
              <w:rPr>
                <w:rFonts w:eastAsia="Calibri" w:cs="Arial"/>
                <w:sz w:val="20"/>
                <w:lang w:eastAsia="en-CA"/>
              </w:rPr>
              <w:t>The management system is designed to achieve the organization’s policy objectives</w:t>
            </w:r>
          </w:p>
        </w:tc>
        <w:tc>
          <w:tcPr>
            <w:tcW w:w="1190" w:type="pct"/>
            <w:tcBorders>
              <w:top w:val="single" w:sz="4" w:space="0" w:color="A11E29"/>
              <w:left w:val="single" w:sz="4" w:space="0" w:color="A11E29"/>
              <w:bottom w:val="single" w:sz="4" w:space="0" w:color="A11E29"/>
              <w:right w:val="single" w:sz="4" w:space="0" w:color="A11E29"/>
            </w:tcBorders>
          </w:tcPr>
          <w:p w14:paraId="76AFD4C1" w14:textId="44E71148" w:rsidR="002A2CED" w:rsidRPr="00EC2E6C" w:rsidRDefault="002A2CED" w:rsidP="009A1FF9">
            <w:pPr>
              <w:jc w:val="left"/>
              <w:rPr>
                <w:rFonts w:eastAsia="Calibri" w:cs="Arial"/>
                <w:sz w:val="20"/>
                <w:lang w:eastAsia="en-CA"/>
              </w:rPr>
            </w:pPr>
            <w:r w:rsidRPr="00EC2E6C">
              <w:rPr>
                <w:rFonts w:eastAsia="Calibri" w:cs="Arial"/>
                <w:sz w:val="20"/>
                <w:lang w:eastAsia="en-CA"/>
              </w:rPr>
              <w:t xml:space="preserve">Yes </w:t>
            </w:r>
            <w:sdt>
              <w:sdtPr>
                <w:rPr>
                  <w:rFonts w:eastAsia="Calibri" w:cs="Arial"/>
                  <w:sz w:val="20"/>
                  <w:lang w:eastAsia="en-CA"/>
                </w:rPr>
                <w:id w:val="-1938050463"/>
                <w14:checkbox>
                  <w14:checked w14:val="0"/>
                  <w14:checkedState w14:val="2612" w14:font="MS Gothic"/>
                  <w14:uncheckedState w14:val="2610" w14:font="MS Gothic"/>
                </w14:checkbox>
              </w:sdtPr>
              <w:sdtEndPr/>
              <w:sdtContent>
                <w:r w:rsidR="00B430DA">
                  <w:rPr>
                    <w:rFonts w:ascii="MS Gothic" w:eastAsia="MS Gothic" w:hAnsi="MS Gothic" w:cs="Arial" w:hint="eastAsia"/>
                    <w:sz w:val="20"/>
                    <w:lang w:eastAsia="en-CA"/>
                  </w:rPr>
                  <w:t>☐</w:t>
                </w:r>
              </w:sdtContent>
            </w:sdt>
            <w:r w:rsidRPr="00EC2E6C">
              <w:rPr>
                <w:rFonts w:eastAsia="Calibri" w:cs="Arial"/>
                <w:sz w:val="20"/>
                <w:lang w:eastAsia="en-CA"/>
              </w:rPr>
              <w:t xml:space="preserve">   No </w:t>
            </w:r>
            <w:sdt>
              <w:sdtPr>
                <w:rPr>
                  <w:rFonts w:eastAsia="Calibri" w:cs="Arial"/>
                  <w:sz w:val="20"/>
                  <w:lang w:eastAsia="en-CA"/>
                </w:rPr>
                <w:id w:val="1501392968"/>
                <w14:checkbox>
                  <w14:checked w14:val="0"/>
                  <w14:checkedState w14:val="2612" w14:font="MS Gothic"/>
                  <w14:uncheckedState w14:val="2610" w14:font="MS Gothic"/>
                </w14:checkbox>
              </w:sdtPr>
              <w:sdtEndPr/>
              <w:sdtContent>
                <w:r w:rsidR="009A1FF9">
                  <w:rPr>
                    <w:rFonts w:ascii="MS Gothic" w:eastAsia="MS Gothic" w:hAnsi="MS Gothic" w:cs="Arial" w:hint="eastAsia"/>
                    <w:sz w:val="20"/>
                    <w:lang w:eastAsia="en-CA"/>
                  </w:rPr>
                  <w:t>☐</w:t>
                </w:r>
              </w:sdtContent>
            </w:sdt>
          </w:p>
        </w:tc>
      </w:tr>
      <w:tr w:rsidR="002A2CED" w:rsidRPr="00CC5A47" w14:paraId="76AFD4C5" w14:textId="77777777" w:rsidTr="00D61C59">
        <w:trPr>
          <w:trHeight w:val="20"/>
        </w:trPr>
        <w:tc>
          <w:tcPr>
            <w:tcW w:w="3810" w:type="pct"/>
            <w:tcBorders>
              <w:top w:val="single" w:sz="4" w:space="0" w:color="A11E29"/>
              <w:left w:val="single" w:sz="4" w:space="0" w:color="A11E29"/>
              <w:bottom w:val="single" w:sz="4" w:space="0" w:color="A11E29"/>
              <w:right w:val="single" w:sz="4" w:space="0" w:color="A11E29"/>
            </w:tcBorders>
            <w:vAlign w:val="center"/>
          </w:tcPr>
          <w:p w14:paraId="76AFD4C3" w14:textId="77777777" w:rsidR="002A2CED" w:rsidRPr="00CC5A47" w:rsidRDefault="002A2CED" w:rsidP="00D61C59">
            <w:pPr>
              <w:tabs>
                <w:tab w:val="right" w:pos="10530"/>
              </w:tabs>
              <w:ind w:right="32"/>
              <w:jc w:val="left"/>
              <w:rPr>
                <w:rFonts w:eastAsia="Calibri" w:cs="Arial"/>
                <w:sz w:val="20"/>
                <w:lang w:eastAsia="en-CA"/>
              </w:rPr>
            </w:pPr>
            <w:r w:rsidRPr="00CC5A47">
              <w:rPr>
                <w:rFonts w:eastAsia="Calibri" w:cs="Arial"/>
                <w:sz w:val="20"/>
                <w:lang w:eastAsia="en-CA"/>
              </w:rPr>
              <w:t>The management system is designed to meet statutory, regulatory and contractual requirements</w:t>
            </w:r>
          </w:p>
        </w:tc>
        <w:tc>
          <w:tcPr>
            <w:tcW w:w="1190" w:type="pct"/>
            <w:tcBorders>
              <w:top w:val="single" w:sz="4" w:space="0" w:color="A11E29"/>
              <w:left w:val="single" w:sz="4" w:space="0" w:color="A11E29"/>
              <w:bottom w:val="single" w:sz="4" w:space="0" w:color="A11E29"/>
              <w:right w:val="single" w:sz="4" w:space="0" w:color="A11E29"/>
            </w:tcBorders>
          </w:tcPr>
          <w:p w14:paraId="76AFD4C4" w14:textId="4C2B18C4" w:rsidR="002A2CED" w:rsidRPr="00EC2E6C" w:rsidRDefault="002A2CED" w:rsidP="009A1FF9">
            <w:pPr>
              <w:jc w:val="left"/>
              <w:rPr>
                <w:rFonts w:eastAsia="Calibri" w:cs="Arial"/>
                <w:sz w:val="20"/>
                <w:lang w:eastAsia="en-CA"/>
              </w:rPr>
            </w:pPr>
            <w:r w:rsidRPr="00EC2E6C">
              <w:rPr>
                <w:rFonts w:eastAsia="Calibri" w:cs="Arial"/>
                <w:sz w:val="20"/>
                <w:lang w:eastAsia="en-CA"/>
              </w:rPr>
              <w:t xml:space="preserve">Yes </w:t>
            </w:r>
            <w:sdt>
              <w:sdtPr>
                <w:rPr>
                  <w:rFonts w:eastAsia="Calibri" w:cs="Arial"/>
                  <w:sz w:val="20"/>
                  <w:lang w:eastAsia="en-CA"/>
                </w:rPr>
                <w:id w:val="-1069410590"/>
                <w14:checkbox>
                  <w14:checked w14:val="0"/>
                  <w14:checkedState w14:val="2612" w14:font="MS Gothic"/>
                  <w14:uncheckedState w14:val="2610" w14:font="MS Gothic"/>
                </w14:checkbox>
              </w:sdtPr>
              <w:sdtEndPr/>
              <w:sdtContent>
                <w:r w:rsidR="00B430DA">
                  <w:rPr>
                    <w:rFonts w:ascii="MS Gothic" w:eastAsia="MS Gothic" w:hAnsi="MS Gothic" w:cs="Arial" w:hint="eastAsia"/>
                    <w:sz w:val="20"/>
                    <w:lang w:eastAsia="en-CA"/>
                  </w:rPr>
                  <w:t>☐</w:t>
                </w:r>
              </w:sdtContent>
            </w:sdt>
            <w:r w:rsidRPr="00EC2E6C">
              <w:rPr>
                <w:rFonts w:eastAsia="Calibri" w:cs="Arial"/>
                <w:sz w:val="20"/>
                <w:lang w:eastAsia="en-CA"/>
              </w:rPr>
              <w:t xml:space="preserve">  </w:t>
            </w:r>
            <w:r w:rsidR="009A1FF9">
              <w:rPr>
                <w:rFonts w:eastAsia="Calibri" w:cs="Arial"/>
                <w:sz w:val="20"/>
                <w:lang w:eastAsia="en-CA"/>
              </w:rPr>
              <w:t xml:space="preserve"> </w:t>
            </w:r>
            <w:r w:rsidRPr="00EC2E6C">
              <w:rPr>
                <w:rFonts w:eastAsia="Calibri" w:cs="Arial"/>
                <w:sz w:val="20"/>
                <w:lang w:eastAsia="en-CA"/>
              </w:rPr>
              <w:t xml:space="preserve">No </w:t>
            </w:r>
            <w:sdt>
              <w:sdtPr>
                <w:rPr>
                  <w:rFonts w:eastAsia="Calibri" w:cs="Arial"/>
                  <w:sz w:val="20"/>
                  <w:lang w:eastAsia="en-CA"/>
                </w:rPr>
                <w:id w:val="2041314190"/>
                <w14:checkbox>
                  <w14:checked w14:val="0"/>
                  <w14:checkedState w14:val="2612" w14:font="MS Gothic"/>
                  <w14:uncheckedState w14:val="2610" w14:font="MS Gothic"/>
                </w14:checkbox>
              </w:sdtPr>
              <w:sdtEndPr/>
              <w:sdtContent>
                <w:r w:rsidR="009A1FF9">
                  <w:rPr>
                    <w:rFonts w:ascii="MS Gothic" w:eastAsia="MS Gothic" w:hAnsi="MS Gothic" w:cs="Arial" w:hint="eastAsia"/>
                    <w:sz w:val="20"/>
                    <w:lang w:eastAsia="en-CA"/>
                  </w:rPr>
                  <w:t>☐</w:t>
                </w:r>
              </w:sdtContent>
            </w:sdt>
          </w:p>
        </w:tc>
      </w:tr>
      <w:tr w:rsidR="002A2CED" w:rsidRPr="00CC5A47" w14:paraId="76AFD4C8" w14:textId="77777777" w:rsidTr="00D61C59">
        <w:trPr>
          <w:trHeight w:val="20"/>
        </w:trPr>
        <w:tc>
          <w:tcPr>
            <w:tcW w:w="3810" w:type="pct"/>
            <w:tcBorders>
              <w:top w:val="single" w:sz="4" w:space="0" w:color="A11E29"/>
              <w:left w:val="single" w:sz="4" w:space="0" w:color="A11E29"/>
              <w:bottom w:val="single" w:sz="4" w:space="0" w:color="A11E29"/>
              <w:right w:val="single" w:sz="4" w:space="0" w:color="A11E29"/>
            </w:tcBorders>
            <w:vAlign w:val="center"/>
          </w:tcPr>
          <w:p w14:paraId="76AFD4C6" w14:textId="77777777" w:rsidR="002A2CED" w:rsidRPr="00CC5A47" w:rsidRDefault="002A2CED" w:rsidP="00D61C59">
            <w:pPr>
              <w:tabs>
                <w:tab w:val="right" w:pos="10530"/>
              </w:tabs>
              <w:ind w:right="32"/>
              <w:jc w:val="left"/>
              <w:rPr>
                <w:rFonts w:eastAsia="Calibri" w:cs="Arial"/>
                <w:sz w:val="20"/>
                <w:lang w:eastAsia="en-CA"/>
              </w:rPr>
            </w:pPr>
            <w:r w:rsidRPr="00CC5A47">
              <w:rPr>
                <w:rFonts w:eastAsia="Calibri" w:cs="Arial"/>
                <w:sz w:val="20"/>
                <w:lang w:eastAsia="en-CA"/>
              </w:rPr>
              <w:t>The internal audit and management review processes are in place and adequate</w:t>
            </w:r>
          </w:p>
        </w:tc>
        <w:tc>
          <w:tcPr>
            <w:tcW w:w="1190" w:type="pct"/>
            <w:tcBorders>
              <w:top w:val="single" w:sz="4" w:space="0" w:color="A11E29"/>
              <w:left w:val="single" w:sz="4" w:space="0" w:color="A11E29"/>
              <w:bottom w:val="single" w:sz="4" w:space="0" w:color="A11E29"/>
              <w:right w:val="single" w:sz="4" w:space="0" w:color="A11E29"/>
            </w:tcBorders>
          </w:tcPr>
          <w:p w14:paraId="76AFD4C7" w14:textId="0ADF5353" w:rsidR="002A2CED" w:rsidRPr="00EC2E6C" w:rsidRDefault="002A2CED" w:rsidP="009A1FF9">
            <w:pPr>
              <w:jc w:val="left"/>
              <w:rPr>
                <w:rFonts w:eastAsia="Calibri" w:cs="Arial"/>
                <w:sz w:val="20"/>
                <w:lang w:eastAsia="en-CA"/>
              </w:rPr>
            </w:pPr>
            <w:r w:rsidRPr="00EC2E6C">
              <w:rPr>
                <w:rFonts w:eastAsia="Calibri" w:cs="Arial"/>
                <w:sz w:val="20"/>
                <w:lang w:eastAsia="en-CA"/>
              </w:rPr>
              <w:t xml:space="preserve">Yes </w:t>
            </w:r>
            <w:sdt>
              <w:sdtPr>
                <w:rPr>
                  <w:rFonts w:eastAsia="Calibri" w:cs="Arial"/>
                  <w:sz w:val="20"/>
                  <w:lang w:eastAsia="en-CA"/>
                </w:rPr>
                <w:id w:val="19210580"/>
                <w14:checkbox>
                  <w14:checked w14:val="0"/>
                  <w14:checkedState w14:val="2612" w14:font="MS Gothic"/>
                  <w14:uncheckedState w14:val="2610" w14:font="MS Gothic"/>
                </w14:checkbox>
              </w:sdtPr>
              <w:sdtEndPr/>
              <w:sdtContent>
                <w:r w:rsidR="00B430DA">
                  <w:rPr>
                    <w:rFonts w:ascii="MS Gothic" w:eastAsia="MS Gothic" w:hAnsi="MS Gothic" w:cs="Arial" w:hint="eastAsia"/>
                    <w:sz w:val="20"/>
                    <w:lang w:eastAsia="en-CA"/>
                  </w:rPr>
                  <w:t>☐</w:t>
                </w:r>
              </w:sdtContent>
            </w:sdt>
            <w:r w:rsidRPr="00EC2E6C">
              <w:rPr>
                <w:rFonts w:eastAsia="Calibri" w:cs="Arial"/>
                <w:sz w:val="20"/>
                <w:lang w:eastAsia="en-CA"/>
              </w:rPr>
              <w:t xml:space="preserve">   No </w:t>
            </w:r>
            <w:sdt>
              <w:sdtPr>
                <w:rPr>
                  <w:rFonts w:eastAsia="Calibri" w:cs="Arial"/>
                  <w:sz w:val="20"/>
                  <w:lang w:eastAsia="en-CA"/>
                </w:rPr>
                <w:id w:val="1786617314"/>
                <w14:checkbox>
                  <w14:checked w14:val="0"/>
                  <w14:checkedState w14:val="2612" w14:font="MS Gothic"/>
                  <w14:uncheckedState w14:val="2610" w14:font="MS Gothic"/>
                </w14:checkbox>
              </w:sdtPr>
              <w:sdtEndPr/>
              <w:sdtContent>
                <w:r w:rsidR="009A1FF9">
                  <w:rPr>
                    <w:rFonts w:ascii="MS Gothic" w:eastAsia="MS Gothic" w:hAnsi="MS Gothic" w:cs="Arial" w:hint="eastAsia"/>
                    <w:sz w:val="20"/>
                    <w:lang w:eastAsia="en-CA"/>
                  </w:rPr>
                  <w:t>☐</w:t>
                </w:r>
              </w:sdtContent>
            </w:sdt>
          </w:p>
        </w:tc>
      </w:tr>
      <w:tr w:rsidR="002A2CED" w:rsidRPr="00CC5A47" w14:paraId="76AFD4CB" w14:textId="77777777" w:rsidTr="00D61C59">
        <w:trPr>
          <w:trHeight w:val="20"/>
        </w:trPr>
        <w:tc>
          <w:tcPr>
            <w:tcW w:w="3810" w:type="pct"/>
            <w:tcBorders>
              <w:top w:val="single" w:sz="4" w:space="0" w:color="A11E29"/>
              <w:left w:val="single" w:sz="4" w:space="0" w:color="A11E29"/>
              <w:right w:val="single" w:sz="4" w:space="0" w:color="A11E29"/>
            </w:tcBorders>
            <w:vAlign w:val="center"/>
          </w:tcPr>
          <w:p w14:paraId="76AFD4C9" w14:textId="77777777" w:rsidR="002A2CED" w:rsidRPr="00CC5A47" w:rsidRDefault="002A2CED" w:rsidP="00D61C59">
            <w:pPr>
              <w:tabs>
                <w:tab w:val="right" w:pos="10530"/>
              </w:tabs>
              <w:ind w:right="32"/>
              <w:jc w:val="left"/>
              <w:rPr>
                <w:rFonts w:eastAsia="Calibri" w:cs="Arial"/>
                <w:sz w:val="20"/>
                <w:lang w:eastAsia="en-CA"/>
              </w:rPr>
            </w:pPr>
            <w:r w:rsidRPr="00CC5A47">
              <w:rPr>
                <w:rFonts w:eastAsia="Calibri" w:cs="Arial"/>
                <w:sz w:val="20"/>
                <w:lang w:eastAsia="en-CA"/>
              </w:rPr>
              <w:t>The audit was successful in meeting the stated objectives</w:t>
            </w:r>
          </w:p>
        </w:tc>
        <w:tc>
          <w:tcPr>
            <w:tcW w:w="1190" w:type="pct"/>
            <w:tcBorders>
              <w:top w:val="single" w:sz="4" w:space="0" w:color="A11E29"/>
              <w:left w:val="single" w:sz="4" w:space="0" w:color="A11E29"/>
              <w:right w:val="single" w:sz="4" w:space="0" w:color="A11E29"/>
            </w:tcBorders>
          </w:tcPr>
          <w:p w14:paraId="76AFD4CA" w14:textId="6B5DBE75" w:rsidR="002A2CED" w:rsidRPr="00EC2E6C" w:rsidRDefault="002A2CED" w:rsidP="009A1FF9">
            <w:pPr>
              <w:jc w:val="left"/>
              <w:rPr>
                <w:rFonts w:eastAsia="Calibri" w:cs="Arial"/>
                <w:sz w:val="20"/>
                <w:lang w:eastAsia="en-CA"/>
              </w:rPr>
            </w:pPr>
            <w:r w:rsidRPr="00EC2E6C">
              <w:rPr>
                <w:rFonts w:eastAsia="Calibri" w:cs="Arial"/>
                <w:sz w:val="20"/>
                <w:lang w:eastAsia="en-CA"/>
              </w:rPr>
              <w:t xml:space="preserve">Yes </w:t>
            </w:r>
            <w:sdt>
              <w:sdtPr>
                <w:rPr>
                  <w:rFonts w:eastAsia="Calibri" w:cs="Arial"/>
                  <w:sz w:val="20"/>
                  <w:lang w:eastAsia="en-CA"/>
                </w:rPr>
                <w:id w:val="-1704546827"/>
                <w14:checkbox>
                  <w14:checked w14:val="0"/>
                  <w14:checkedState w14:val="2612" w14:font="MS Gothic"/>
                  <w14:uncheckedState w14:val="2610" w14:font="MS Gothic"/>
                </w14:checkbox>
              </w:sdtPr>
              <w:sdtEndPr/>
              <w:sdtContent>
                <w:r w:rsidR="00B430DA">
                  <w:rPr>
                    <w:rFonts w:ascii="MS Gothic" w:eastAsia="MS Gothic" w:hAnsi="MS Gothic" w:cs="Arial" w:hint="eastAsia"/>
                    <w:sz w:val="20"/>
                    <w:lang w:eastAsia="en-CA"/>
                  </w:rPr>
                  <w:t>☐</w:t>
                </w:r>
              </w:sdtContent>
            </w:sdt>
            <w:r w:rsidRPr="00EC2E6C">
              <w:rPr>
                <w:rFonts w:eastAsia="Calibri" w:cs="Arial"/>
                <w:sz w:val="20"/>
                <w:lang w:eastAsia="en-CA"/>
              </w:rPr>
              <w:t xml:space="preserve">  </w:t>
            </w:r>
            <w:r w:rsidR="009A1FF9">
              <w:rPr>
                <w:rFonts w:eastAsia="Calibri" w:cs="Arial"/>
                <w:sz w:val="20"/>
                <w:lang w:eastAsia="en-CA"/>
              </w:rPr>
              <w:t xml:space="preserve"> </w:t>
            </w:r>
            <w:r w:rsidRPr="00EC2E6C">
              <w:rPr>
                <w:rFonts w:eastAsia="Calibri" w:cs="Arial"/>
                <w:sz w:val="20"/>
                <w:lang w:eastAsia="en-CA"/>
              </w:rPr>
              <w:t xml:space="preserve">No </w:t>
            </w:r>
            <w:sdt>
              <w:sdtPr>
                <w:rPr>
                  <w:rFonts w:eastAsia="Calibri" w:cs="Arial"/>
                  <w:sz w:val="20"/>
                  <w:lang w:eastAsia="en-CA"/>
                </w:rPr>
                <w:id w:val="-105975358"/>
                <w14:checkbox>
                  <w14:checked w14:val="0"/>
                  <w14:checkedState w14:val="2612" w14:font="MS Gothic"/>
                  <w14:uncheckedState w14:val="2610" w14:font="MS Gothic"/>
                </w14:checkbox>
              </w:sdtPr>
              <w:sdtEndPr/>
              <w:sdtContent>
                <w:r w:rsidR="009A1FF9">
                  <w:rPr>
                    <w:rFonts w:ascii="MS Gothic" w:eastAsia="MS Gothic" w:hAnsi="MS Gothic" w:cs="Arial" w:hint="eastAsia"/>
                    <w:sz w:val="20"/>
                    <w:lang w:eastAsia="en-CA"/>
                  </w:rPr>
                  <w:t>☐</w:t>
                </w:r>
              </w:sdtContent>
            </w:sdt>
          </w:p>
        </w:tc>
      </w:tr>
    </w:tbl>
    <w:p w14:paraId="76AFD4CC" w14:textId="77777777" w:rsidR="000E5C98" w:rsidRPr="00801847" w:rsidRDefault="000E5C98" w:rsidP="002A03E3">
      <w:pPr>
        <w:pStyle w:val="Subtitle"/>
      </w:pPr>
    </w:p>
    <w:p w14:paraId="76AFD4CD" w14:textId="6B5E0AAC" w:rsidR="00D727E8" w:rsidRPr="00801847" w:rsidRDefault="002354EE" w:rsidP="00D61C59">
      <w:pPr>
        <w:pStyle w:val="Heading2"/>
      </w:pPr>
      <w:bookmarkStart w:id="49" w:name="_Toc15907614"/>
      <w:r w:rsidRPr="00801847">
        <w:t>Recommendation</w:t>
      </w:r>
      <w:bookmarkEnd w:id="48"/>
      <w:bookmarkEnd w:id="49"/>
    </w:p>
    <w:p w14:paraId="1DE20884" w14:textId="77777777" w:rsidR="00B430DA" w:rsidRPr="00801847" w:rsidRDefault="00B430DA" w:rsidP="00B430DA">
      <w:pPr>
        <w:rPr>
          <w:rFonts w:cs="Arial"/>
          <w:i/>
        </w:rPr>
      </w:pPr>
      <w:r w:rsidRPr="00801847">
        <w:rPr>
          <w:rFonts w:cs="Arial"/>
          <w:i/>
        </w:rPr>
        <w:t>Lead Auditor Recommendation:</w:t>
      </w:r>
    </w:p>
    <w:p w14:paraId="036D6588" w14:textId="77777777" w:rsidR="00B430DA" w:rsidRPr="00801847" w:rsidRDefault="00B430DA" w:rsidP="00B430DA">
      <w:pPr>
        <w:ind w:firstLine="720"/>
        <w:rPr>
          <w:rFonts w:cs="Arial"/>
          <w:i/>
        </w:rPr>
      </w:pPr>
    </w:p>
    <w:p w14:paraId="76AFD4D1" w14:textId="5375AAE5" w:rsidR="001252A4" w:rsidRPr="00B430DA" w:rsidRDefault="00B430DA">
      <w:pPr>
        <w:rPr>
          <w:rFonts w:cs="Arial"/>
        </w:rPr>
      </w:pPr>
      <w:r w:rsidRPr="00801847">
        <w:rPr>
          <w:rFonts w:cs="Arial"/>
          <w:i/>
        </w:rPr>
        <w:t>[Please recommend whether the management system of the organization being audited, should be certified or not certified</w:t>
      </w:r>
      <w:r>
        <w:rPr>
          <w:rFonts w:cs="Arial"/>
          <w:i/>
        </w:rPr>
        <w:t>)</w:t>
      </w:r>
      <w:r>
        <w:rPr>
          <w:rFonts w:cs="Arial"/>
        </w:rPr>
        <w:t>.</w:t>
      </w:r>
      <w:r w:rsidR="007320D1" w:rsidRPr="00801847">
        <w:rPr>
          <w:rFonts w:cs="Arial"/>
          <w:noProof/>
          <w:sz w:val="24"/>
        </w:rPr>
        <w:drawing>
          <wp:anchor distT="0" distB="0" distL="114300" distR="114300" simplePos="0" relativeHeight="251659264" behindDoc="1" locked="0" layoutInCell="1" allowOverlap="1" wp14:anchorId="76AFD6ED" wp14:editId="76AFD6EE">
            <wp:simplePos x="0" y="0"/>
            <wp:positionH relativeFrom="column">
              <wp:posOffset>-914400</wp:posOffset>
            </wp:positionH>
            <wp:positionV relativeFrom="paragraph">
              <wp:posOffset>4334873</wp:posOffset>
            </wp:positionV>
            <wp:extent cx="7565196" cy="4431589"/>
            <wp:effectExtent l="0" t="0" r="0" b="7620"/>
            <wp:wrapNone/>
            <wp:docPr id="21" name="Picture 21" descr="C:\Users\PECB-DT006\AppData\Local\Microsoft\Windows\INetCache\Content.Word\shutterstock_189080594-r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PECB-DT006\AppData\Local\Microsoft\Windows\INetCache\Content.Word\shutterstock_189080594-red.jp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7565196" cy="4431589"/>
                    </a:xfrm>
                    <a:prstGeom prst="rect">
                      <a:avLst/>
                    </a:prstGeom>
                    <a:noFill/>
                    <a:ln>
                      <a:noFill/>
                    </a:ln>
                  </pic:spPr>
                </pic:pic>
              </a:graphicData>
            </a:graphic>
            <wp14:sizeRelH relativeFrom="page">
              <wp14:pctWidth>0</wp14:pctWidth>
            </wp14:sizeRelH>
            <wp14:sizeRelV relativeFrom="page">
              <wp14:pctHeight>0</wp14:pctHeight>
            </wp14:sizeRelV>
          </wp:anchor>
        </w:drawing>
      </w:r>
      <w:r w:rsidR="009E6F39" w:rsidRPr="00801847">
        <w:rPr>
          <w:rFonts w:cs="Arial"/>
          <w:noProof/>
        </w:rPr>
        <mc:AlternateContent>
          <mc:Choice Requires="wps">
            <w:drawing>
              <wp:anchor distT="0" distB="0" distL="114300" distR="114300" simplePos="0" relativeHeight="251661312" behindDoc="0" locked="0" layoutInCell="1" allowOverlap="1" wp14:anchorId="76AFD6EF" wp14:editId="76AFD6F0">
                <wp:simplePos x="0" y="0"/>
                <wp:positionH relativeFrom="column">
                  <wp:posOffset>-915035</wp:posOffset>
                </wp:positionH>
                <wp:positionV relativeFrom="paragraph">
                  <wp:posOffset>4331154</wp:posOffset>
                </wp:positionV>
                <wp:extent cx="7637780" cy="1032510"/>
                <wp:effectExtent l="0" t="0" r="1270" b="0"/>
                <wp:wrapNone/>
                <wp:docPr id="22" name="Rectangle 22"/>
                <wp:cNvGraphicFramePr/>
                <a:graphic xmlns:a="http://schemas.openxmlformats.org/drawingml/2006/main">
                  <a:graphicData uri="http://schemas.microsoft.com/office/word/2010/wordprocessingShape">
                    <wps:wsp>
                      <wps:cNvSpPr/>
                      <wps:spPr>
                        <a:xfrm>
                          <a:off x="0" y="0"/>
                          <a:ext cx="7637780" cy="1032510"/>
                        </a:xfrm>
                        <a:prstGeom prst="rect">
                          <a:avLst/>
                        </a:prstGeom>
                        <a:gradFill flip="none" rotWithShape="1">
                          <a:gsLst>
                            <a:gs pos="0">
                              <a:schemeClr val="bg1">
                                <a:alpha val="0"/>
                              </a:schemeClr>
                            </a:gs>
                            <a:gs pos="100000">
                              <a:schemeClr val="bg1"/>
                            </a:gs>
                          </a:gsLst>
                          <a:lin ang="162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B87319" id="Rectangle 22" o:spid="_x0000_s1026" style="position:absolute;margin-left:-72.05pt;margin-top:341.05pt;width:601.4pt;height:81.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" fillcolor="white [3212]" stroked="f" strokeweight="1pt">
                <v:fill opacity="0" color2="white [3212]" rotate="t" angle="180" focus="100%" type="gradient"/>
              </v:rect>
            </w:pict>
          </mc:Fallback>
        </mc:AlternateContent>
      </w:r>
      <w:r w:rsidR="001252A4" w:rsidRPr="00801847">
        <w:rPr>
          <w:rFonts w:cs="Arial"/>
          <w:sz w:val="24"/>
        </w:rPr>
        <w:br w:type="page"/>
      </w:r>
    </w:p>
    <w:p w14:paraId="76AFD4D2" w14:textId="77777777" w:rsidR="003F4943" w:rsidRPr="00CE2470" w:rsidRDefault="003F4943" w:rsidP="00D61C59">
      <w:pPr>
        <w:pStyle w:val="Heading1"/>
      </w:pPr>
      <w:bookmarkStart w:id="50" w:name="_Toc444678750"/>
      <w:bookmarkStart w:id="51" w:name="_Toc15907615"/>
      <w:r w:rsidRPr="00CE2470">
        <w:lastRenderedPageBreak/>
        <w:t>Annex A: Nonconformity report</w:t>
      </w:r>
      <w:bookmarkEnd w:id="50"/>
      <w:bookmarkEnd w:id="51"/>
    </w:p>
    <w:p w14:paraId="76AFD4D3" w14:textId="77777777" w:rsidR="000D665B" w:rsidRPr="000D665B" w:rsidRDefault="00373927" w:rsidP="00D61C59">
      <w:pPr>
        <w:pStyle w:val="Heading2"/>
        <w:rPr>
          <w:sz w:val="20"/>
        </w:rPr>
      </w:pPr>
      <w:bookmarkStart w:id="52" w:name="_Toc15907616"/>
      <w:bookmarkStart w:id="53" w:name="_Toc444678751"/>
      <w:r w:rsidRPr="00801847">
        <w:t>Nonconformity R</w:t>
      </w:r>
      <w:r w:rsidR="003F4943" w:rsidRPr="00801847">
        <w:t>eport</w:t>
      </w:r>
      <w:bookmarkEnd w:id="52"/>
      <w:r w:rsidR="003F4943" w:rsidRPr="00801847">
        <w:t xml:space="preserve"> </w:t>
      </w:r>
      <w:bookmarkEnd w:id="53"/>
    </w:p>
    <w:p w14:paraId="76AFD4D5" w14:textId="77777777" w:rsidR="00610EC7" w:rsidRDefault="00610EC7" w:rsidP="002A03E3">
      <w:pPr>
        <w:pStyle w:val="Subtitle"/>
      </w:pPr>
      <w:r>
        <w:t xml:space="preserve">Note: </w:t>
      </w:r>
      <w:r w:rsidRPr="00610EC7">
        <w:t>If more than one nonconformity identified, please add additional nonconformity reports</w:t>
      </w:r>
    </w:p>
    <w:p w14:paraId="76AFD4D6" w14:textId="77777777" w:rsidR="00610EC7" w:rsidRPr="00610EC7" w:rsidRDefault="00610EC7" w:rsidP="002A03E3">
      <w:pPr>
        <w:pStyle w:val="Subtitle"/>
      </w:pPr>
    </w:p>
    <w:tbl>
      <w:tblPr>
        <w:tblW w:w="4975" w:type="pct"/>
        <w:jc w:val="center"/>
        <w:tblBorders>
          <w:top w:val="single" w:sz="2" w:space="0" w:color="CA2026"/>
          <w:left w:val="single" w:sz="2" w:space="0" w:color="CA2026"/>
          <w:bottom w:val="single" w:sz="2" w:space="0" w:color="CA2026"/>
          <w:right w:val="single" w:sz="2" w:space="0" w:color="CA2026"/>
          <w:insideH w:val="single" w:sz="2" w:space="0" w:color="CA2026"/>
          <w:insideV w:val="single" w:sz="2" w:space="0" w:color="CA2026"/>
        </w:tblBorders>
        <w:shd w:val="clear" w:color="auto" w:fill="B3B3B3"/>
        <w:tblLook w:val="01E0" w:firstRow="1" w:lastRow="1" w:firstColumn="1" w:lastColumn="1" w:noHBand="0" w:noVBand="0"/>
      </w:tblPr>
      <w:tblGrid>
        <w:gridCol w:w="6"/>
        <w:gridCol w:w="508"/>
        <w:gridCol w:w="1352"/>
        <w:gridCol w:w="1351"/>
        <w:gridCol w:w="1079"/>
        <w:gridCol w:w="1082"/>
        <w:gridCol w:w="1079"/>
        <w:gridCol w:w="268"/>
        <w:gridCol w:w="270"/>
        <w:gridCol w:w="1937"/>
        <w:gridCol w:w="13"/>
      </w:tblGrid>
      <w:tr w:rsidR="00373927" w:rsidRPr="00801847" w14:paraId="76AFD4D8" w14:textId="77777777" w:rsidTr="000E542B">
        <w:trPr>
          <w:gridAfter w:val="1"/>
          <w:wAfter w:w="7" w:type="pct"/>
          <w:jc w:val="center"/>
        </w:trPr>
        <w:tc>
          <w:tcPr>
            <w:tcW w:w="4993" w:type="pct"/>
            <w:gridSpan w:val="10"/>
            <w:tcBorders>
              <w:top w:val="single" w:sz="12" w:space="0" w:color="CA2026"/>
              <w:left w:val="single" w:sz="12" w:space="0" w:color="CA2026"/>
              <w:bottom w:val="single" w:sz="12" w:space="0" w:color="CA2026"/>
              <w:right w:val="single" w:sz="12" w:space="0" w:color="CA2026"/>
            </w:tcBorders>
            <w:shd w:val="clear" w:color="auto" w:fill="A11E29"/>
            <w:vAlign w:val="center"/>
          </w:tcPr>
          <w:p w14:paraId="76AFD4D7" w14:textId="77777777" w:rsidR="00373927" w:rsidRPr="00801847" w:rsidRDefault="00373927" w:rsidP="001E1F21">
            <w:pPr>
              <w:tabs>
                <w:tab w:val="left" w:pos="3660"/>
              </w:tabs>
              <w:jc w:val="center"/>
              <w:rPr>
                <w:rFonts w:cs="Arial"/>
                <w:b/>
                <w:color w:val="C00000"/>
              </w:rPr>
            </w:pPr>
            <w:r w:rsidRPr="00BD0DB2">
              <w:rPr>
                <w:rFonts w:cs="Arial"/>
                <w:b/>
                <w:color w:val="FFFFFF" w:themeColor="background1"/>
                <w:sz w:val="32"/>
              </w:rPr>
              <w:t>NON CONFORMITY REPORT</w:t>
            </w:r>
          </w:p>
        </w:tc>
      </w:tr>
      <w:tr w:rsidR="00BD0DB2" w:rsidRPr="00801847" w14:paraId="76AFD4DD" w14:textId="77777777" w:rsidTr="00CE2470">
        <w:tblPrEx>
          <w:jc w:val="left"/>
          <w:shd w:val="clear" w:color="auto" w:fill="auto"/>
        </w:tblPrEx>
        <w:trPr>
          <w:gridBefore w:val="1"/>
          <w:wBefore w:w="3" w:type="pct"/>
          <w:trHeight w:val="341"/>
        </w:trPr>
        <w:tc>
          <w:tcPr>
            <w:tcW w:w="284" w:type="pct"/>
            <w:vMerge w:val="restart"/>
            <w:tcBorders>
              <w:bottom w:val="nil"/>
            </w:tcBorders>
            <w:shd w:val="clear" w:color="auto" w:fill="A11E29"/>
            <w:textDirection w:val="btLr"/>
            <w:vAlign w:val="center"/>
          </w:tcPr>
          <w:p w14:paraId="76AFD4D9" w14:textId="77777777" w:rsidR="00373927" w:rsidRPr="00BD0DB2" w:rsidRDefault="002A2CED" w:rsidP="0058080C">
            <w:pPr>
              <w:ind w:left="113" w:right="113"/>
              <w:jc w:val="center"/>
              <w:rPr>
                <w:rFonts w:cs="Arial"/>
                <w:b/>
                <w:noProof/>
                <w:color w:val="FFFFFF" w:themeColor="background1"/>
                <w:sz w:val="18"/>
                <w:szCs w:val="18"/>
              </w:rPr>
            </w:pPr>
            <w:r w:rsidRPr="00BD0DB2">
              <w:rPr>
                <w:rFonts w:cs="Arial"/>
                <w:b/>
                <w:noProof/>
                <w:color w:val="FFFFFF" w:themeColor="background1"/>
                <w:sz w:val="18"/>
                <w:szCs w:val="18"/>
              </w:rPr>
              <w:t xml:space="preserve">TO BE COMPLETED BY </w:t>
            </w:r>
            <w:r w:rsidR="0058080C">
              <w:rPr>
                <w:rFonts w:cs="Arial"/>
                <w:b/>
                <w:noProof/>
                <w:color w:val="FFFFFF" w:themeColor="background1"/>
                <w:sz w:val="18"/>
                <w:szCs w:val="18"/>
              </w:rPr>
              <w:t>AUDITOR</w:t>
            </w:r>
          </w:p>
        </w:tc>
        <w:tc>
          <w:tcPr>
            <w:tcW w:w="756" w:type="pct"/>
            <w:tcBorders>
              <w:bottom w:val="single" w:sz="4" w:space="0" w:color="A11E29"/>
              <w:right w:val="single" w:sz="4" w:space="0" w:color="A11E29"/>
            </w:tcBorders>
            <w:shd w:val="clear" w:color="C00000" w:fill="auto"/>
            <w:vAlign w:val="center"/>
          </w:tcPr>
          <w:p w14:paraId="76AFD4DA" w14:textId="77777777" w:rsidR="00373927" w:rsidRPr="00801847" w:rsidRDefault="00373927" w:rsidP="001E1F21">
            <w:pPr>
              <w:jc w:val="center"/>
              <w:rPr>
                <w:rFonts w:cs="Arial"/>
                <w:b/>
                <w:noProof/>
                <w:sz w:val="18"/>
                <w:szCs w:val="18"/>
              </w:rPr>
            </w:pPr>
            <w:r w:rsidRPr="00801847">
              <w:rPr>
                <w:rFonts w:cs="Arial"/>
                <w:b/>
                <w:noProof/>
                <w:sz w:val="18"/>
                <w:szCs w:val="18"/>
              </w:rPr>
              <w:t>DATE</w:t>
            </w:r>
          </w:p>
        </w:tc>
        <w:tc>
          <w:tcPr>
            <w:tcW w:w="2715" w:type="pct"/>
            <w:gridSpan w:val="5"/>
            <w:tcBorders>
              <w:left w:val="single" w:sz="4" w:space="0" w:color="A11E29"/>
              <w:bottom w:val="single" w:sz="4" w:space="0" w:color="A11E29"/>
              <w:right w:val="single" w:sz="4" w:space="0" w:color="A11E29"/>
            </w:tcBorders>
            <w:shd w:val="clear" w:color="C00000" w:fill="auto"/>
            <w:vAlign w:val="center"/>
          </w:tcPr>
          <w:p w14:paraId="76AFD4DB" w14:textId="77777777" w:rsidR="00373927" w:rsidRPr="00801847" w:rsidRDefault="00373927" w:rsidP="001E1F21">
            <w:pPr>
              <w:jc w:val="center"/>
              <w:rPr>
                <w:rFonts w:cs="Arial"/>
                <w:b/>
                <w:noProof/>
                <w:sz w:val="18"/>
                <w:szCs w:val="18"/>
              </w:rPr>
            </w:pPr>
            <w:r w:rsidRPr="00801847">
              <w:rPr>
                <w:rFonts w:cs="Arial"/>
                <w:b/>
                <w:noProof/>
                <w:sz w:val="18"/>
                <w:szCs w:val="18"/>
              </w:rPr>
              <w:t>ORGANIZATION</w:t>
            </w:r>
          </w:p>
        </w:tc>
        <w:tc>
          <w:tcPr>
            <w:tcW w:w="1241" w:type="pct"/>
            <w:gridSpan w:val="3"/>
            <w:tcBorders>
              <w:left w:val="single" w:sz="4" w:space="0" w:color="A11E29"/>
              <w:bottom w:val="single" w:sz="4" w:space="0" w:color="A11E29"/>
              <w:right w:val="single" w:sz="4" w:space="0" w:color="A11E29"/>
            </w:tcBorders>
            <w:shd w:val="clear" w:color="C00000" w:fill="auto"/>
            <w:vAlign w:val="center"/>
          </w:tcPr>
          <w:p w14:paraId="76AFD4DC" w14:textId="77777777" w:rsidR="00373927" w:rsidRPr="00801847" w:rsidRDefault="00373927" w:rsidP="001E1F21">
            <w:pPr>
              <w:jc w:val="center"/>
              <w:rPr>
                <w:rFonts w:cs="Arial"/>
                <w:b/>
                <w:noProof/>
                <w:sz w:val="18"/>
                <w:szCs w:val="18"/>
              </w:rPr>
            </w:pPr>
            <w:r w:rsidRPr="00801847">
              <w:rPr>
                <w:rFonts w:cs="Arial"/>
                <w:b/>
                <w:noProof/>
                <w:sz w:val="18"/>
                <w:szCs w:val="18"/>
              </w:rPr>
              <w:t>NC ID</w:t>
            </w:r>
          </w:p>
        </w:tc>
      </w:tr>
      <w:tr w:rsidR="00BD0DB2" w:rsidRPr="00801847" w14:paraId="76AFD4E2" w14:textId="77777777" w:rsidTr="00CE2470">
        <w:tblPrEx>
          <w:jc w:val="left"/>
          <w:shd w:val="clear" w:color="auto" w:fill="auto"/>
        </w:tblPrEx>
        <w:trPr>
          <w:gridBefore w:val="1"/>
          <w:wBefore w:w="3" w:type="pct"/>
          <w:trHeight w:val="332"/>
        </w:trPr>
        <w:tc>
          <w:tcPr>
            <w:tcW w:w="284" w:type="pct"/>
            <w:vMerge/>
            <w:tcBorders>
              <w:top w:val="single" w:sz="18" w:space="0" w:color="CA2026"/>
              <w:bottom w:val="nil"/>
            </w:tcBorders>
            <w:shd w:val="clear" w:color="auto" w:fill="A11E29"/>
          </w:tcPr>
          <w:p w14:paraId="76AFD4DE" w14:textId="77777777" w:rsidR="00373927" w:rsidRPr="00BD0DB2" w:rsidRDefault="00373927" w:rsidP="001E1F21">
            <w:pPr>
              <w:jc w:val="center"/>
              <w:rPr>
                <w:rFonts w:cs="Arial"/>
                <w:noProof/>
                <w:color w:val="FFFFFF" w:themeColor="background1"/>
                <w:sz w:val="18"/>
                <w:szCs w:val="18"/>
              </w:rPr>
            </w:pPr>
          </w:p>
        </w:tc>
        <w:tc>
          <w:tcPr>
            <w:tcW w:w="756" w:type="pct"/>
            <w:vMerge w:val="restart"/>
            <w:tcBorders>
              <w:top w:val="single" w:sz="4" w:space="0" w:color="A11E29"/>
              <w:bottom w:val="single" w:sz="18" w:space="0" w:color="CA2026"/>
              <w:right w:val="single" w:sz="4" w:space="0" w:color="A11E29"/>
            </w:tcBorders>
            <w:shd w:val="clear" w:color="auto" w:fill="auto"/>
            <w:vAlign w:val="center"/>
          </w:tcPr>
          <w:p w14:paraId="76AFD4DF" w14:textId="77777777" w:rsidR="00373927" w:rsidRPr="00801847" w:rsidRDefault="00373927" w:rsidP="001E1F21">
            <w:pPr>
              <w:rPr>
                <w:rFonts w:cs="Arial"/>
                <w:noProof/>
                <w:sz w:val="18"/>
                <w:szCs w:val="18"/>
              </w:rPr>
            </w:pPr>
          </w:p>
        </w:tc>
        <w:tc>
          <w:tcPr>
            <w:tcW w:w="2715" w:type="pct"/>
            <w:gridSpan w:val="5"/>
            <w:tcBorders>
              <w:top w:val="single" w:sz="4" w:space="0" w:color="A11E29"/>
              <w:left w:val="single" w:sz="4" w:space="0" w:color="A11E29"/>
              <w:bottom w:val="single" w:sz="4" w:space="0" w:color="A11E29"/>
              <w:right w:val="single" w:sz="4" w:space="0" w:color="A11E29"/>
            </w:tcBorders>
            <w:shd w:val="clear" w:color="auto" w:fill="auto"/>
            <w:vAlign w:val="center"/>
          </w:tcPr>
          <w:p w14:paraId="76AFD4E0" w14:textId="77777777" w:rsidR="00373927" w:rsidRPr="00801847" w:rsidRDefault="00373927" w:rsidP="001E1F21">
            <w:pPr>
              <w:jc w:val="center"/>
              <w:rPr>
                <w:rFonts w:cs="Arial"/>
                <w:noProof/>
                <w:sz w:val="18"/>
                <w:szCs w:val="18"/>
              </w:rPr>
            </w:pPr>
          </w:p>
        </w:tc>
        <w:tc>
          <w:tcPr>
            <w:tcW w:w="1241" w:type="pct"/>
            <w:gridSpan w:val="3"/>
            <w:vMerge w:val="restart"/>
            <w:tcBorders>
              <w:top w:val="single" w:sz="4" w:space="0" w:color="A11E29"/>
              <w:left w:val="single" w:sz="4" w:space="0" w:color="A11E29"/>
              <w:bottom w:val="single" w:sz="18" w:space="0" w:color="CA2026"/>
              <w:right w:val="single" w:sz="4" w:space="0" w:color="A11E29"/>
            </w:tcBorders>
            <w:shd w:val="clear" w:color="auto" w:fill="auto"/>
            <w:vAlign w:val="center"/>
          </w:tcPr>
          <w:p w14:paraId="76AFD4E1" w14:textId="77777777" w:rsidR="00373927" w:rsidRPr="00801847" w:rsidRDefault="00373927" w:rsidP="001E1F21">
            <w:pPr>
              <w:jc w:val="center"/>
              <w:rPr>
                <w:rFonts w:cs="Arial"/>
                <w:noProof/>
                <w:sz w:val="18"/>
                <w:szCs w:val="18"/>
              </w:rPr>
            </w:pPr>
          </w:p>
        </w:tc>
      </w:tr>
      <w:tr w:rsidR="00BD0DB2" w:rsidRPr="00801847" w14:paraId="76AFD4E7" w14:textId="77777777" w:rsidTr="00CE2470">
        <w:tblPrEx>
          <w:jc w:val="left"/>
          <w:shd w:val="clear" w:color="auto" w:fill="auto"/>
        </w:tblPrEx>
        <w:trPr>
          <w:gridBefore w:val="1"/>
          <w:wBefore w:w="3" w:type="pct"/>
          <w:trHeight w:val="407"/>
        </w:trPr>
        <w:tc>
          <w:tcPr>
            <w:tcW w:w="284" w:type="pct"/>
            <w:vMerge/>
            <w:tcBorders>
              <w:top w:val="single" w:sz="18" w:space="0" w:color="CA2026"/>
              <w:bottom w:val="nil"/>
            </w:tcBorders>
            <w:shd w:val="clear" w:color="auto" w:fill="A11E29"/>
          </w:tcPr>
          <w:p w14:paraId="76AFD4E3" w14:textId="77777777" w:rsidR="00373927" w:rsidRPr="00BD0DB2" w:rsidRDefault="00373927" w:rsidP="001E1F21">
            <w:pPr>
              <w:jc w:val="center"/>
              <w:rPr>
                <w:rFonts w:cs="Arial"/>
                <w:noProof/>
                <w:color w:val="FFFFFF" w:themeColor="background1"/>
                <w:sz w:val="18"/>
                <w:szCs w:val="18"/>
              </w:rPr>
            </w:pPr>
          </w:p>
        </w:tc>
        <w:tc>
          <w:tcPr>
            <w:tcW w:w="756" w:type="pct"/>
            <w:vMerge/>
            <w:tcBorders>
              <w:bottom w:val="single" w:sz="18" w:space="0" w:color="A11E29"/>
              <w:right w:val="single" w:sz="4" w:space="0" w:color="A11E29"/>
            </w:tcBorders>
            <w:shd w:val="clear" w:color="auto" w:fill="auto"/>
            <w:vAlign w:val="center"/>
          </w:tcPr>
          <w:p w14:paraId="76AFD4E4" w14:textId="77777777" w:rsidR="00373927" w:rsidRPr="00801847" w:rsidRDefault="00373927" w:rsidP="001E1F21">
            <w:pPr>
              <w:jc w:val="center"/>
              <w:rPr>
                <w:rFonts w:cs="Arial"/>
                <w:noProof/>
                <w:sz w:val="18"/>
                <w:szCs w:val="18"/>
              </w:rPr>
            </w:pPr>
          </w:p>
        </w:tc>
        <w:tc>
          <w:tcPr>
            <w:tcW w:w="2715" w:type="pct"/>
            <w:gridSpan w:val="5"/>
            <w:tcBorders>
              <w:top w:val="single" w:sz="4" w:space="0" w:color="A11E29"/>
              <w:left w:val="single" w:sz="4" w:space="0" w:color="A11E29"/>
              <w:bottom w:val="single" w:sz="18" w:space="0" w:color="A11E29"/>
              <w:right w:val="single" w:sz="4" w:space="0" w:color="A11E29"/>
            </w:tcBorders>
            <w:shd w:val="clear" w:color="auto" w:fill="auto"/>
            <w:vAlign w:val="center"/>
          </w:tcPr>
          <w:p w14:paraId="76AFD4E5" w14:textId="77777777" w:rsidR="00373927" w:rsidRPr="00801847" w:rsidRDefault="00373927" w:rsidP="00504C9B">
            <w:pPr>
              <w:jc w:val="center"/>
              <w:rPr>
                <w:rFonts w:cs="Arial"/>
                <w:b/>
                <w:noProof/>
                <w:sz w:val="18"/>
                <w:szCs w:val="18"/>
              </w:rPr>
            </w:pPr>
            <w:r w:rsidRPr="00801847">
              <w:rPr>
                <w:rFonts w:cs="Arial"/>
                <w:b/>
                <w:noProof/>
                <w:sz w:val="18"/>
                <w:szCs w:val="18"/>
              </w:rPr>
              <w:t>STANDARD</w:t>
            </w:r>
            <w:r w:rsidR="00116396" w:rsidRPr="00801847">
              <w:rPr>
                <w:rFonts w:cs="Arial"/>
                <w:b/>
                <w:noProof/>
                <w:sz w:val="18"/>
                <w:szCs w:val="18"/>
              </w:rPr>
              <w:t>:</w:t>
            </w:r>
            <w:r w:rsidRPr="00801847">
              <w:rPr>
                <w:rFonts w:cs="Arial"/>
                <w:b/>
                <w:noProof/>
                <w:sz w:val="18"/>
                <w:szCs w:val="18"/>
              </w:rPr>
              <w:t xml:space="preserve"> </w:t>
            </w:r>
            <w:r w:rsidR="00056F60" w:rsidRPr="00056F60">
              <w:rPr>
                <w:rFonts w:cs="Arial"/>
                <w:noProof/>
                <w:sz w:val="18"/>
                <w:szCs w:val="18"/>
              </w:rPr>
              <w:t>ISO</w:t>
            </w:r>
            <w:r w:rsidR="00504C9B">
              <w:rPr>
                <w:rFonts w:cs="Arial"/>
                <w:noProof/>
                <w:sz w:val="18"/>
                <w:szCs w:val="18"/>
              </w:rPr>
              <w:t>/IEC 27001</w:t>
            </w:r>
            <w:r w:rsidR="00056F60" w:rsidRPr="00056F60">
              <w:rPr>
                <w:rFonts w:cs="Arial"/>
                <w:noProof/>
                <w:sz w:val="18"/>
                <w:szCs w:val="18"/>
              </w:rPr>
              <w:t>:201</w:t>
            </w:r>
            <w:r w:rsidR="00504C9B">
              <w:rPr>
                <w:rFonts w:cs="Arial"/>
                <w:noProof/>
                <w:sz w:val="18"/>
                <w:szCs w:val="18"/>
              </w:rPr>
              <w:t>3</w:t>
            </w:r>
          </w:p>
        </w:tc>
        <w:tc>
          <w:tcPr>
            <w:tcW w:w="1241" w:type="pct"/>
            <w:gridSpan w:val="3"/>
            <w:vMerge/>
            <w:tcBorders>
              <w:left w:val="single" w:sz="4" w:space="0" w:color="A11E29"/>
              <w:bottom w:val="single" w:sz="18" w:space="0" w:color="A11E29"/>
              <w:right w:val="single" w:sz="4" w:space="0" w:color="A11E29"/>
            </w:tcBorders>
            <w:shd w:val="clear" w:color="auto" w:fill="auto"/>
            <w:vAlign w:val="center"/>
          </w:tcPr>
          <w:p w14:paraId="76AFD4E6" w14:textId="77777777" w:rsidR="00373927" w:rsidRPr="00801847" w:rsidRDefault="00373927" w:rsidP="001E1F21">
            <w:pPr>
              <w:jc w:val="center"/>
              <w:rPr>
                <w:rFonts w:cs="Arial"/>
                <w:noProof/>
                <w:sz w:val="18"/>
                <w:szCs w:val="18"/>
              </w:rPr>
            </w:pPr>
          </w:p>
        </w:tc>
      </w:tr>
      <w:tr w:rsidR="00BD0DB2" w:rsidRPr="00801847" w14:paraId="76AFD4EB" w14:textId="77777777" w:rsidTr="00CE2470">
        <w:tblPrEx>
          <w:jc w:val="left"/>
          <w:shd w:val="clear" w:color="auto" w:fill="auto"/>
        </w:tblPrEx>
        <w:trPr>
          <w:gridBefore w:val="1"/>
          <w:wBefore w:w="3" w:type="pct"/>
          <w:trHeight w:val="418"/>
        </w:trPr>
        <w:tc>
          <w:tcPr>
            <w:tcW w:w="284" w:type="pct"/>
            <w:vMerge/>
            <w:tcBorders>
              <w:top w:val="single" w:sz="18" w:space="0" w:color="CA2026"/>
              <w:bottom w:val="nil"/>
            </w:tcBorders>
            <w:shd w:val="clear" w:color="auto" w:fill="A11E29"/>
          </w:tcPr>
          <w:p w14:paraId="76AFD4E8" w14:textId="77777777" w:rsidR="00373927" w:rsidRPr="00BD0DB2" w:rsidRDefault="00373927" w:rsidP="001E1F21">
            <w:pPr>
              <w:jc w:val="center"/>
              <w:rPr>
                <w:rFonts w:cs="Arial"/>
                <w:noProof/>
                <w:color w:val="FFFFFF" w:themeColor="background1"/>
                <w:sz w:val="18"/>
                <w:szCs w:val="18"/>
              </w:rPr>
            </w:pPr>
          </w:p>
        </w:tc>
        <w:tc>
          <w:tcPr>
            <w:tcW w:w="2114" w:type="pct"/>
            <w:gridSpan w:val="3"/>
            <w:tcBorders>
              <w:top w:val="single" w:sz="18" w:space="0" w:color="A11E29"/>
              <w:bottom w:val="single" w:sz="4" w:space="0" w:color="A11E29"/>
              <w:right w:val="single" w:sz="4" w:space="0" w:color="A11E29"/>
            </w:tcBorders>
            <w:shd w:val="clear" w:color="C00000" w:fill="auto"/>
            <w:vAlign w:val="center"/>
          </w:tcPr>
          <w:p w14:paraId="76AFD4E9" w14:textId="09E534EB" w:rsidR="00373927" w:rsidRPr="00801847" w:rsidRDefault="00373927" w:rsidP="00DB7263">
            <w:pPr>
              <w:jc w:val="right"/>
              <w:rPr>
                <w:rFonts w:cs="Arial"/>
                <w:b/>
                <w:noProof/>
                <w:sz w:val="18"/>
                <w:szCs w:val="18"/>
              </w:rPr>
            </w:pPr>
            <w:r w:rsidRPr="00801847">
              <w:rPr>
                <w:rFonts w:cs="Arial"/>
                <w:b/>
                <w:noProof/>
                <w:sz w:val="18"/>
                <w:szCs w:val="18"/>
              </w:rPr>
              <w:t xml:space="preserve">NON </w:t>
            </w:r>
            <w:r w:rsidR="009A5806">
              <w:rPr>
                <w:rFonts w:cs="Arial"/>
                <w:b/>
                <w:noProof/>
                <w:sz w:val="18"/>
                <w:szCs w:val="18"/>
              </w:rPr>
              <w:t>CONFORMITY OBSERVED IN PROCESS/</w:t>
            </w:r>
            <w:r w:rsidRPr="00801847">
              <w:rPr>
                <w:rFonts w:cs="Arial"/>
                <w:b/>
                <w:noProof/>
                <w:sz w:val="18"/>
                <w:szCs w:val="18"/>
              </w:rPr>
              <w:t>AREA</w:t>
            </w:r>
          </w:p>
        </w:tc>
        <w:tc>
          <w:tcPr>
            <w:tcW w:w="2599" w:type="pct"/>
            <w:gridSpan w:val="6"/>
            <w:tcBorders>
              <w:top w:val="single" w:sz="18" w:space="0" w:color="A11E29"/>
              <w:left w:val="single" w:sz="4" w:space="0" w:color="A11E29"/>
              <w:bottom w:val="single" w:sz="4" w:space="0" w:color="A11E29"/>
              <w:right w:val="single" w:sz="4" w:space="0" w:color="A11E29"/>
            </w:tcBorders>
            <w:shd w:val="clear" w:color="auto" w:fill="auto"/>
            <w:vAlign w:val="center"/>
          </w:tcPr>
          <w:p w14:paraId="76AFD4EA" w14:textId="77777777" w:rsidR="00373927" w:rsidRPr="00801847" w:rsidRDefault="00373927" w:rsidP="001E1F21">
            <w:pPr>
              <w:rPr>
                <w:rFonts w:cs="Arial"/>
                <w:noProof/>
                <w:sz w:val="18"/>
                <w:szCs w:val="18"/>
              </w:rPr>
            </w:pPr>
          </w:p>
        </w:tc>
      </w:tr>
      <w:tr w:rsidR="00BD0DB2" w:rsidRPr="00801847" w14:paraId="76AFD4F1" w14:textId="77777777" w:rsidTr="00CE2470">
        <w:tblPrEx>
          <w:jc w:val="left"/>
          <w:shd w:val="clear" w:color="auto" w:fill="auto"/>
        </w:tblPrEx>
        <w:trPr>
          <w:gridBefore w:val="1"/>
          <w:wBefore w:w="3" w:type="pct"/>
          <w:trHeight w:val="513"/>
        </w:trPr>
        <w:tc>
          <w:tcPr>
            <w:tcW w:w="284" w:type="pct"/>
            <w:vMerge/>
            <w:tcBorders>
              <w:top w:val="single" w:sz="18" w:space="0" w:color="CA2026"/>
              <w:bottom w:val="nil"/>
            </w:tcBorders>
            <w:shd w:val="clear" w:color="auto" w:fill="A11E29"/>
          </w:tcPr>
          <w:p w14:paraId="76AFD4EC" w14:textId="77777777" w:rsidR="00373927" w:rsidRPr="00BD0DB2" w:rsidRDefault="00373927" w:rsidP="001E1F21">
            <w:pPr>
              <w:jc w:val="center"/>
              <w:rPr>
                <w:rFonts w:cs="Arial"/>
                <w:noProof/>
                <w:color w:val="FFFFFF" w:themeColor="background1"/>
                <w:sz w:val="18"/>
                <w:szCs w:val="18"/>
              </w:rPr>
            </w:pPr>
          </w:p>
        </w:tc>
        <w:tc>
          <w:tcPr>
            <w:tcW w:w="3472" w:type="pct"/>
            <w:gridSpan w:val="6"/>
            <w:tcBorders>
              <w:top w:val="single" w:sz="4" w:space="0" w:color="A11E29"/>
              <w:bottom w:val="single" w:sz="4" w:space="0" w:color="A11E29"/>
              <w:right w:val="single" w:sz="4" w:space="0" w:color="A11E29"/>
            </w:tcBorders>
            <w:shd w:val="clear" w:color="auto" w:fill="auto"/>
          </w:tcPr>
          <w:p w14:paraId="76AFD4ED" w14:textId="77777777" w:rsidR="00373927" w:rsidRPr="00801847" w:rsidRDefault="00373927" w:rsidP="001E1F21">
            <w:pPr>
              <w:rPr>
                <w:rFonts w:cs="Arial"/>
                <w:b/>
                <w:noProof/>
                <w:sz w:val="18"/>
                <w:szCs w:val="18"/>
              </w:rPr>
            </w:pPr>
            <w:r w:rsidRPr="00801847">
              <w:rPr>
                <w:rFonts w:cs="Arial"/>
                <w:b/>
                <w:noProof/>
                <w:sz w:val="18"/>
                <w:szCs w:val="18"/>
              </w:rPr>
              <w:t>REQUIREMENT OF THE STANDARD</w:t>
            </w:r>
            <w:r w:rsidR="00116396" w:rsidRPr="00801847">
              <w:rPr>
                <w:rFonts w:cs="Arial"/>
                <w:b/>
                <w:noProof/>
                <w:sz w:val="18"/>
                <w:szCs w:val="18"/>
              </w:rPr>
              <w:t>:</w:t>
            </w:r>
            <w:r w:rsidRPr="00801847">
              <w:rPr>
                <w:rFonts w:cs="Arial"/>
                <w:b/>
                <w:noProof/>
                <w:sz w:val="18"/>
                <w:szCs w:val="18"/>
              </w:rPr>
              <w:t xml:space="preserve"> </w:t>
            </w:r>
          </w:p>
          <w:p w14:paraId="76AFD4EE" w14:textId="77777777" w:rsidR="00373927" w:rsidRPr="00801847" w:rsidRDefault="00373927" w:rsidP="00FC14D6">
            <w:pPr>
              <w:pStyle w:val="Default"/>
              <w:ind w:left="0"/>
              <w:rPr>
                <w:rFonts w:ascii="Arial" w:hAnsi="Arial" w:cs="Arial"/>
                <w:noProof/>
                <w:sz w:val="18"/>
                <w:szCs w:val="18"/>
                <w:highlight w:val="yellow"/>
              </w:rPr>
            </w:pPr>
          </w:p>
        </w:tc>
        <w:tc>
          <w:tcPr>
            <w:tcW w:w="1241" w:type="pct"/>
            <w:gridSpan w:val="3"/>
            <w:tcBorders>
              <w:top w:val="single" w:sz="4" w:space="0" w:color="A11E29"/>
              <w:left w:val="single" w:sz="4" w:space="0" w:color="A11E29"/>
              <w:right w:val="single" w:sz="4" w:space="0" w:color="A11E29"/>
            </w:tcBorders>
            <w:shd w:val="clear" w:color="auto" w:fill="auto"/>
          </w:tcPr>
          <w:p w14:paraId="76AFD4EF" w14:textId="77777777" w:rsidR="00373927" w:rsidRPr="00801847" w:rsidRDefault="00373927" w:rsidP="001E1F21">
            <w:pPr>
              <w:rPr>
                <w:rFonts w:cs="Arial"/>
                <w:b/>
                <w:noProof/>
                <w:sz w:val="18"/>
                <w:szCs w:val="18"/>
              </w:rPr>
            </w:pPr>
            <w:r w:rsidRPr="00801847">
              <w:rPr>
                <w:rFonts w:cs="Arial"/>
                <w:b/>
                <w:noProof/>
                <w:sz w:val="18"/>
                <w:szCs w:val="18"/>
              </w:rPr>
              <w:t>CLAUSE</w:t>
            </w:r>
            <w:r w:rsidR="00116396" w:rsidRPr="00801847">
              <w:rPr>
                <w:rFonts w:cs="Arial"/>
                <w:b/>
                <w:noProof/>
                <w:sz w:val="18"/>
                <w:szCs w:val="18"/>
              </w:rPr>
              <w:t>:</w:t>
            </w:r>
            <w:r w:rsidRPr="00801847">
              <w:rPr>
                <w:rFonts w:cs="Arial"/>
                <w:b/>
                <w:noProof/>
                <w:sz w:val="18"/>
                <w:szCs w:val="18"/>
              </w:rPr>
              <w:t xml:space="preserve"> </w:t>
            </w:r>
          </w:p>
          <w:p w14:paraId="76AFD4F0" w14:textId="77777777" w:rsidR="00373927" w:rsidRPr="00801847" w:rsidRDefault="00373927" w:rsidP="001E1F21">
            <w:pPr>
              <w:rPr>
                <w:rFonts w:cs="Arial"/>
                <w:noProof/>
                <w:sz w:val="18"/>
                <w:szCs w:val="18"/>
              </w:rPr>
            </w:pPr>
          </w:p>
        </w:tc>
      </w:tr>
      <w:tr w:rsidR="00BD0DB2" w:rsidRPr="00801847" w14:paraId="76AFD4F4" w14:textId="77777777" w:rsidTr="00CE2470">
        <w:tblPrEx>
          <w:jc w:val="left"/>
          <w:shd w:val="clear" w:color="auto" w:fill="auto"/>
        </w:tblPrEx>
        <w:trPr>
          <w:gridBefore w:val="1"/>
          <w:wBefore w:w="3" w:type="pct"/>
          <w:trHeight w:val="346"/>
        </w:trPr>
        <w:tc>
          <w:tcPr>
            <w:tcW w:w="284" w:type="pct"/>
            <w:vMerge/>
            <w:tcBorders>
              <w:top w:val="single" w:sz="18" w:space="0" w:color="CA2026"/>
              <w:bottom w:val="nil"/>
            </w:tcBorders>
            <w:shd w:val="clear" w:color="auto" w:fill="A11E29"/>
          </w:tcPr>
          <w:p w14:paraId="76AFD4F2" w14:textId="77777777" w:rsidR="00373927" w:rsidRPr="00BD0DB2" w:rsidRDefault="00373927" w:rsidP="001E1F21">
            <w:pPr>
              <w:jc w:val="center"/>
              <w:rPr>
                <w:rFonts w:cs="Arial"/>
                <w:noProof/>
                <w:color w:val="FFFFFF" w:themeColor="background1"/>
                <w:sz w:val="18"/>
                <w:szCs w:val="18"/>
              </w:rPr>
            </w:pPr>
          </w:p>
        </w:tc>
        <w:tc>
          <w:tcPr>
            <w:tcW w:w="4713" w:type="pct"/>
            <w:gridSpan w:val="9"/>
            <w:tcBorders>
              <w:top w:val="single" w:sz="4" w:space="0" w:color="A11E29"/>
              <w:bottom w:val="single" w:sz="4" w:space="0" w:color="A11E29"/>
              <w:right w:val="single" w:sz="4" w:space="0" w:color="A11E29"/>
            </w:tcBorders>
            <w:shd w:val="clear" w:color="auto" w:fill="auto"/>
            <w:vAlign w:val="center"/>
          </w:tcPr>
          <w:p w14:paraId="76AFD4F3" w14:textId="77777777" w:rsidR="00373927" w:rsidRPr="00801847" w:rsidRDefault="00373927" w:rsidP="001E1F21">
            <w:pPr>
              <w:rPr>
                <w:rFonts w:cs="Arial"/>
                <w:b/>
                <w:noProof/>
                <w:sz w:val="18"/>
                <w:szCs w:val="18"/>
              </w:rPr>
            </w:pPr>
            <w:r w:rsidRPr="00801847">
              <w:rPr>
                <w:rFonts w:cs="Arial"/>
                <w:b/>
                <w:noProof/>
                <w:sz w:val="18"/>
                <w:szCs w:val="18"/>
              </w:rPr>
              <w:t>NON CONFORMITY – DESCRIPTION OF OBJECTIVE EVIDENCE</w:t>
            </w:r>
          </w:p>
        </w:tc>
      </w:tr>
      <w:tr w:rsidR="00BD0DB2" w:rsidRPr="00801847" w14:paraId="76AFD4F7" w14:textId="77777777" w:rsidTr="00CE2470">
        <w:tblPrEx>
          <w:jc w:val="left"/>
          <w:shd w:val="clear" w:color="auto" w:fill="auto"/>
        </w:tblPrEx>
        <w:trPr>
          <w:gridBefore w:val="1"/>
          <w:wBefore w:w="3" w:type="pct"/>
          <w:trHeight w:val="541"/>
        </w:trPr>
        <w:tc>
          <w:tcPr>
            <w:tcW w:w="284" w:type="pct"/>
            <w:vMerge/>
            <w:tcBorders>
              <w:top w:val="single" w:sz="18" w:space="0" w:color="CA2026"/>
              <w:bottom w:val="nil"/>
            </w:tcBorders>
            <w:shd w:val="clear" w:color="auto" w:fill="A11E29"/>
          </w:tcPr>
          <w:p w14:paraId="76AFD4F5" w14:textId="77777777" w:rsidR="00373927" w:rsidRPr="00BD0DB2" w:rsidRDefault="00373927" w:rsidP="001E1F21">
            <w:pPr>
              <w:jc w:val="center"/>
              <w:rPr>
                <w:rFonts w:cs="Arial"/>
                <w:noProof/>
                <w:color w:val="FFFFFF" w:themeColor="background1"/>
                <w:sz w:val="18"/>
                <w:szCs w:val="18"/>
              </w:rPr>
            </w:pPr>
          </w:p>
        </w:tc>
        <w:tc>
          <w:tcPr>
            <w:tcW w:w="4713" w:type="pct"/>
            <w:gridSpan w:val="9"/>
            <w:tcBorders>
              <w:top w:val="single" w:sz="4" w:space="0" w:color="A11E29"/>
              <w:bottom w:val="single" w:sz="4" w:space="0" w:color="A11E29"/>
              <w:right w:val="single" w:sz="4" w:space="0" w:color="A11E29"/>
            </w:tcBorders>
            <w:shd w:val="clear" w:color="auto" w:fill="auto"/>
          </w:tcPr>
          <w:p w14:paraId="76AFD4F6" w14:textId="77777777" w:rsidR="00373927" w:rsidRPr="00801847" w:rsidRDefault="00373927" w:rsidP="001E1F21">
            <w:pPr>
              <w:rPr>
                <w:rFonts w:cs="Arial"/>
                <w:noProof/>
                <w:sz w:val="18"/>
                <w:szCs w:val="18"/>
              </w:rPr>
            </w:pPr>
          </w:p>
        </w:tc>
      </w:tr>
      <w:tr w:rsidR="00BD0DB2" w:rsidRPr="00801847" w14:paraId="76AFD4FD" w14:textId="77777777" w:rsidTr="00CE2470">
        <w:tblPrEx>
          <w:jc w:val="left"/>
          <w:shd w:val="clear" w:color="auto" w:fill="auto"/>
        </w:tblPrEx>
        <w:trPr>
          <w:gridBefore w:val="1"/>
          <w:wBefore w:w="3" w:type="pct"/>
          <w:trHeight w:val="403"/>
        </w:trPr>
        <w:tc>
          <w:tcPr>
            <w:tcW w:w="284" w:type="pct"/>
            <w:vMerge/>
            <w:tcBorders>
              <w:top w:val="single" w:sz="18" w:space="0" w:color="CA2026"/>
              <w:bottom w:val="nil"/>
            </w:tcBorders>
            <w:shd w:val="clear" w:color="auto" w:fill="A11E29"/>
          </w:tcPr>
          <w:p w14:paraId="76AFD4F8" w14:textId="77777777" w:rsidR="00373927" w:rsidRPr="00BD0DB2" w:rsidRDefault="00373927" w:rsidP="001E1F21">
            <w:pPr>
              <w:jc w:val="center"/>
              <w:rPr>
                <w:rFonts w:cs="Arial"/>
                <w:noProof/>
                <w:color w:val="FFFFFF" w:themeColor="background1"/>
                <w:sz w:val="18"/>
                <w:szCs w:val="18"/>
              </w:rPr>
            </w:pPr>
          </w:p>
        </w:tc>
        <w:tc>
          <w:tcPr>
            <w:tcW w:w="1511" w:type="pct"/>
            <w:gridSpan w:val="2"/>
            <w:tcBorders>
              <w:top w:val="single" w:sz="4" w:space="0" w:color="A11E29"/>
              <w:bottom w:val="single" w:sz="4" w:space="0" w:color="A11E29"/>
              <w:right w:val="single" w:sz="4" w:space="0" w:color="A11E29"/>
            </w:tcBorders>
            <w:shd w:val="clear" w:color="auto" w:fill="auto"/>
            <w:vAlign w:val="center"/>
          </w:tcPr>
          <w:p w14:paraId="76AFD4F9" w14:textId="5EB9E2E0" w:rsidR="00373927" w:rsidRPr="00801847" w:rsidRDefault="00373927" w:rsidP="001E1F21">
            <w:pPr>
              <w:jc w:val="center"/>
              <w:rPr>
                <w:rFonts w:cs="Arial"/>
                <w:b/>
                <w:noProof/>
                <w:sz w:val="18"/>
                <w:szCs w:val="18"/>
              </w:rPr>
            </w:pPr>
            <w:r w:rsidRPr="00801847">
              <w:rPr>
                <w:rFonts w:cs="Arial"/>
                <w:b/>
                <w:noProof/>
                <w:sz w:val="18"/>
                <w:szCs w:val="18"/>
              </w:rPr>
              <w:t>GRA</w:t>
            </w:r>
            <w:r w:rsidR="009A5806">
              <w:rPr>
                <w:rFonts w:cs="Arial"/>
                <w:b/>
                <w:noProof/>
                <w:sz w:val="18"/>
                <w:szCs w:val="18"/>
              </w:rPr>
              <w:t>DE (Major/</w:t>
            </w:r>
            <w:r w:rsidRPr="00801847">
              <w:rPr>
                <w:rFonts w:cs="Arial"/>
                <w:b/>
                <w:noProof/>
                <w:sz w:val="18"/>
                <w:szCs w:val="18"/>
              </w:rPr>
              <w:t>Minor)</w:t>
            </w:r>
          </w:p>
        </w:tc>
        <w:tc>
          <w:tcPr>
            <w:tcW w:w="1208" w:type="pct"/>
            <w:gridSpan w:val="2"/>
            <w:tcBorders>
              <w:top w:val="single" w:sz="4" w:space="0" w:color="A11E29"/>
              <w:left w:val="single" w:sz="4" w:space="0" w:color="A11E29"/>
              <w:bottom w:val="single" w:sz="4" w:space="0" w:color="A11E29"/>
              <w:right w:val="single" w:sz="4" w:space="0" w:color="A11E29"/>
            </w:tcBorders>
            <w:shd w:val="clear" w:color="auto" w:fill="auto"/>
            <w:vAlign w:val="center"/>
          </w:tcPr>
          <w:p w14:paraId="76AFD4FA" w14:textId="77777777" w:rsidR="00373927" w:rsidRPr="00801847" w:rsidRDefault="00373927" w:rsidP="00194A04">
            <w:pPr>
              <w:jc w:val="center"/>
              <w:rPr>
                <w:rFonts w:cs="Arial"/>
                <w:b/>
                <w:noProof/>
                <w:sz w:val="18"/>
                <w:szCs w:val="18"/>
              </w:rPr>
            </w:pPr>
            <w:r w:rsidRPr="00801847">
              <w:rPr>
                <w:rFonts w:cs="Arial"/>
                <w:b/>
                <w:noProof/>
                <w:sz w:val="18"/>
                <w:szCs w:val="18"/>
              </w:rPr>
              <w:t>LEAD A</w:t>
            </w:r>
            <w:r w:rsidR="00194A04" w:rsidRPr="00801847">
              <w:rPr>
                <w:rFonts w:cs="Arial"/>
                <w:b/>
                <w:noProof/>
                <w:sz w:val="18"/>
                <w:szCs w:val="18"/>
              </w:rPr>
              <w:t>UDITOR</w:t>
            </w:r>
          </w:p>
        </w:tc>
        <w:tc>
          <w:tcPr>
            <w:tcW w:w="904" w:type="pct"/>
            <w:gridSpan w:val="3"/>
            <w:tcBorders>
              <w:top w:val="single" w:sz="4" w:space="0" w:color="A11E29"/>
              <w:left w:val="single" w:sz="4" w:space="0" w:color="A11E29"/>
              <w:bottom w:val="single" w:sz="4" w:space="0" w:color="A11E29"/>
              <w:right w:val="single" w:sz="4" w:space="0" w:color="A11E29"/>
            </w:tcBorders>
            <w:shd w:val="clear" w:color="auto" w:fill="auto"/>
            <w:vAlign w:val="center"/>
          </w:tcPr>
          <w:p w14:paraId="76AFD4FB" w14:textId="77777777" w:rsidR="00373927" w:rsidRPr="00801847" w:rsidRDefault="00194A04" w:rsidP="00194A04">
            <w:pPr>
              <w:jc w:val="center"/>
              <w:rPr>
                <w:rFonts w:cs="Arial"/>
                <w:b/>
                <w:noProof/>
                <w:sz w:val="18"/>
                <w:szCs w:val="18"/>
              </w:rPr>
            </w:pPr>
            <w:r w:rsidRPr="00801847">
              <w:rPr>
                <w:rFonts w:cs="Arial"/>
                <w:b/>
                <w:noProof/>
                <w:sz w:val="18"/>
                <w:szCs w:val="18"/>
              </w:rPr>
              <w:t>AUDITOR</w:t>
            </w:r>
          </w:p>
        </w:tc>
        <w:tc>
          <w:tcPr>
            <w:tcW w:w="1089" w:type="pct"/>
            <w:gridSpan w:val="2"/>
            <w:tcBorders>
              <w:top w:val="single" w:sz="4" w:space="0" w:color="A11E29"/>
              <w:left w:val="single" w:sz="4" w:space="0" w:color="A11E29"/>
              <w:bottom w:val="single" w:sz="4" w:space="0" w:color="A11E29"/>
              <w:right w:val="single" w:sz="4" w:space="0" w:color="A11E29"/>
            </w:tcBorders>
            <w:shd w:val="clear" w:color="auto" w:fill="auto"/>
            <w:vAlign w:val="center"/>
          </w:tcPr>
          <w:p w14:paraId="76AFD4FC" w14:textId="77777777" w:rsidR="00373927" w:rsidRPr="00801847" w:rsidRDefault="00373927" w:rsidP="001E1F21">
            <w:pPr>
              <w:jc w:val="center"/>
              <w:rPr>
                <w:rFonts w:cs="Arial"/>
                <w:b/>
                <w:noProof/>
                <w:sz w:val="18"/>
                <w:szCs w:val="18"/>
              </w:rPr>
            </w:pPr>
            <w:r w:rsidRPr="00801847">
              <w:rPr>
                <w:rFonts w:cs="Arial"/>
                <w:b/>
                <w:noProof/>
                <w:sz w:val="18"/>
                <w:szCs w:val="18"/>
              </w:rPr>
              <w:t>BUSINESS PROCESS REP.</w:t>
            </w:r>
          </w:p>
        </w:tc>
      </w:tr>
      <w:tr w:rsidR="00BD0DB2" w:rsidRPr="00801847" w14:paraId="76AFD503" w14:textId="77777777" w:rsidTr="00CE2470">
        <w:tblPrEx>
          <w:jc w:val="left"/>
          <w:shd w:val="clear" w:color="auto" w:fill="auto"/>
        </w:tblPrEx>
        <w:trPr>
          <w:gridBefore w:val="1"/>
          <w:wBefore w:w="3" w:type="pct"/>
          <w:trHeight w:val="234"/>
        </w:trPr>
        <w:tc>
          <w:tcPr>
            <w:tcW w:w="284" w:type="pct"/>
            <w:vMerge/>
            <w:tcBorders>
              <w:top w:val="single" w:sz="18" w:space="0" w:color="CA2026"/>
              <w:bottom w:val="nil"/>
            </w:tcBorders>
            <w:shd w:val="clear" w:color="auto" w:fill="A11E29"/>
          </w:tcPr>
          <w:p w14:paraId="76AFD4FE" w14:textId="77777777" w:rsidR="00373927" w:rsidRPr="00BD0DB2" w:rsidRDefault="00373927" w:rsidP="001E1F21">
            <w:pPr>
              <w:jc w:val="center"/>
              <w:rPr>
                <w:rFonts w:cs="Arial"/>
                <w:noProof/>
                <w:color w:val="FFFFFF" w:themeColor="background1"/>
                <w:sz w:val="18"/>
                <w:szCs w:val="18"/>
              </w:rPr>
            </w:pPr>
          </w:p>
        </w:tc>
        <w:tc>
          <w:tcPr>
            <w:tcW w:w="1511" w:type="pct"/>
            <w:gridSpan w:val="2"/>
            <w:tcBorders>
              <w:top w:val="single" w:sz="4" w:space="0" w:color="A11E29"/>
              <w:bottom w:val="single" w:sz="4" w:space="0" w:color="A11E29"/>
              <w:right w:val="single" w:sz="4" w:space="0" w:color="A11E29"/>
            </w:tcBorders>
            <w:shd w:val="clear" w:color="auto" w:fill="auto"/>
            <w:vAlign w:val="center"/>
          </w:tcPr>
          <w:p w14:paraId="76AFD4FF" w14:textId="77777777" w:rsidR="00373927" w:rsidRPr="00801847" w:rsidRDefault="00373927" w:rsidP="001E1F21">
            <w:pPr>
              <w:jc w:val="center"/>
              <w:rPr>
                <w:rFonts w:cs="Arial"/>
                <w:noProof/>
                <w:sz w:val="18"/>
                <w:szCs w:val="18"/>
              </w:rPr>
            </w:pPr>
          </w:p>
        </w:tc>
        <w:tc>
          <w:tcPr>
            <w:tcW w:w="1208" w:type="pct"/>
            <w:gridSpan w:val="2"/>
            <w:vMerge w:val="restart"/>
            <w:tcBorders>
              <w:top w:val="single" w:sz="4" w:space="0" w:color="A11E29"/>
              <w:left w:val="single" w:sz="4" w:space="0" w:color="A11E29"/>
              <w:bottom w:val="single" w:sz="18" w:space="0" w:color="CA2026"/>
              <w:right w:val="single" w:sz="4" w:space="0" w:color="A11E29"/>
            </w:tcBorders>
            <w:shd w:val="clear" w:color="auto" w:fill="auto"/>
            <w:vAlign w:val="center"/>
          </w:tcPr>
          <w:p w14:paraId="76AFD500" w14:textId="77777777" w:rsidR="00373927" w:rsidRPr="00801847" w:rsidRDefault="00373927" w:rsidP="001E1F21">
            <w:pPr>
              <w:jc w:val="center"/>
              <w:rPr>
                <w:rFonts w:cs="Arial"/>
                <w:noProof/>
                <w:sz w:val="18"/>
                <w:szCs w:val="18"/>
              </w:rPr>
            </w:pPr>
          </w:p>
        </w:tc>
        <w:tc>
          <w:tcPr>
            <w:tcW w:w="904" w:type="pct"/>
            <w:gridSpan w:val="3"/>
            <w:vMerge w:val="restart"/>
            <w:tcBorders>
              <w:top w:val="single" w:sz="4" w:space="0" w:color="A11E29"/>
              <w:left w:val="single" w:sz="4" w:space="0" w:color="A11E29"/>
              <w:bottom w:val="single" w:sz="18" w:space="0" w:color="CA2026"/>
              <w:right w:val="single" w:sz="4" w:space="0" w:color="A11E29"/>
            </w:tcBorders>
            <w:shd w:val="clear" w:color="auto" w:fill="auto"/>
            <w:vAlign w:val="center"/>
          </w:tcPr>
          <w:p w14:paraId="76AFD501" w14:textId="77777777" w:rsidR="00373927" w:rsidRPr="00801847" w:rsidRDefault="00373927" w:rsidP="001E1F21">
            <w:pPr>
              <w:jc w:val="center"/>
              <w:rPr>
                <w:rFonts w:cs="Arial"/>
                <w:noProof/>
                <w:sz w:val="18"/>
                <w:szCs w:val="18"/>
              </w:rPr>
            </w:pPr>
          </w:p>
        </w:tc>
        <w:tc>
          <w:tcPr>
            <w:tcW w:w="1089" w:type="pct"/>
            <w:gridSpan w:val="2"/>
            <w:vMerge w:val="restart"/>
            <w:tcBorders>
              <w:top w:val="single" w:sz="4" w:space="0" w:color="A11E29"/>
              <w:left w:val="single" w:sz="4" w:space="0" w:color="A11E29"/>
              <w:bottom w:val="single" w:sz="18" w:space="0" w:color="CA2026"/>
              <w:right w:val="single" w:sz="4" w:space="0" w:color="A11E29"/>
            </w:tcBorders>
            <w:shd w:val="clear" w:color="auto" w:fill="auto"/>
            <w:vAlign w:val="center"/>
          </w:tcPr>
          <w:p w14:paraId="76AFD502" w14:textId="77777777" w:rsidR="00373927" w:rsidRPr="00801847" w:rsidRDefault="00373927" w:rsidP="00B84B9F">
            <w:pPr>
              <w:rPr>
                <w:rFonts w:cs="Arial"/>
                <w:noProof/>
                <w:sz w:val="18"/>
                <w:szCs w:val="18"/>
              </w:rPr>
            </w:pPr>
          </w:p>
        </w:tc>
      </w:tr>
      <w:tr w:rsidR="00BD0DB2" w:rsidRPr="00801847" w14:paraId="76AFD509" w14:textId="77777777" w:rsidTr="00CE2470">
        <w:tblPrEx>
          <w:jc w:val="left"/>
          <w:shd w:val="clear" w:color="auto" w:fill="auto"/>
        </w:tblPrEx>
        <w:trPr>
          <w:gridBefore w:val="1"/>
          <w:wBefore w:w="3" w:type="pct"/>
          <w:trHeight w:val="288"/>
        </w:trPr>
        <w:tc>
          <w:tcPr>
            <w:tcW w:w="284" w:type="pct"/>
            <w:vMerge/>
            <w:tcBorders>
              <w:top w:val="single" w:sz="18" w:space="0" w:color="CA2026"/>
              <w:bottom w:val="nil"/>
            </w:tcBorders>
            <w:shd w:val="clear" w:color="auto" w:fill="A11E29"/>
          </w:tcPr>
          <w:p w14:paraId="76AFD504" w14:textId="77777777" w:rsidR="00373927" w:rsidRPr="00BD0DB2" w:rsidRDefault="00373927" w:rsidP="001E1F21">
            <w:pPr>
              <w:jc w:val="center"/>
              <w:rPr>
                <w:rFonts w:cs="Arial"/>
                <w:noProof/>
                <w:color w:val="FFFFFF" w:themeColor="background1"/>
                <w:sz w:val="18"/>
                <w:szCs w:val="18"/>
              </w:rPr>
            </w:pPr>
          </w:p>
        </w:tc>
        <w:tc>
          <w:tcPr>
            <w:tcW w:w="1511" w:type="pct"/>
            <w:gridSpan w:val="2"/>
            <w:tcBorders>
              <w:top w:val="single" w:sz="4" w:space="0" w:color="A11E29"/>
              <w:bottom w:val="single" w:sz="4" w:space="0" w:color="A11E29"/>
              <w:right w:val="single" w:sz="4" w:space="0" w:color="A11E29"/>
            </w:tcBorders>
            <w:shd w:val="clear" w:color="auto" w:fill="auto"/>
            <w:vAlign w:val="center"/>
          </w:tcPr>
          <w:p w14:paraId="76AFD505" w14:textId="77777777" w:rsidR="00373927" w:rsidRPr="00801847" w:rsidRDefault="00373927" w:rsidP="001E1F21">
            <w:pPr>
              <w:jc w:val="center"/>
              <w:rPr>
                <w:rFonts w:cs="Arial"/>
                <w:b/>
                <w:noProof/>
                <w:sz w:val="18"/>
                <w:szCs w:val="18"/>
              </w:rPr>
            </w:pPr>
            <w:r w:rsidRPr="00801847">
              <w:rPr>
                <w:rFonts w:cs="Arial"/>
                <w:b/>
                <w:noProof/>
                <w:sz w:val="18"/>
                <w:szCs w:val="18"/>
              </w:rPr>
              <w:t>TO BE COMPLETED BEFORE</w:t>
            </w:r>
          </w:p>
        </w:tc>
        <w:tc>
          <w:tcPr>
            <w:tcW w:w="1208" w:type="pct"/>
            <w:gridSpan w:val="2"/>
            <w:vMerge/>
            <w:tcBorders>
              <w:left w:val="single" w:sz="4" w:space="0" w:color="A11E29"/>
              <w:bottom w:val="single" w:sz="18" w:space="0" w:color="CA2026"/>
              <w:right w:val="single" w:sz="4" w:space="0" w:color="A11E29"/>
            </w:tcBorders>
            <w:shd w:val="clear" w:color="auto" w:fill="auto"/>
            <w:vAlign w:val="center"/>
          </w:tcPr>
          <w:p w14:paraId="76AFD506" w14:textId="77777777" w:rsidR="00373927" w:rsidRPr="00801847" w:rsidRDefault="00373927" w:rsidP="001E1F21">
            <w:pPr>
              <w:jc w:val="center"/>
              <w:rPr>
                <w:rFonts w:cs="Arial"/>
                <w:noProof/>
                <w:sz w:val="18"/>
                <w:szCs w:val="18"/>
              </w:rPr>
            </w:pPr>
          </w:p>
        </w:tc>
        <w:tc>
          <w:tcPr>
            <w:tcW w:w="904" w:type="pct"/>
            <w:gridSpan w:val="3"/>
            <w:vMerge/>
            <w:tcBorders>
              <w:left w:val="single" w:sz="4" w:space="0" w:color="A11E29"/>
              <w:bottom w:val="single" w:sz="18" w:space="0" w:color="CA2026"/>
              <w:right w:val="single" w:sz="4" w:space="0" w:color="A11E29"/>
            </w:tcBorders>
            <w:shd w:val="clear" w:color="auto" w:fill="auto"/>
            <w:vAlign w:val="center"/>
          </w:tcPr>
          <w:p w14:paraId="76AFD507" w14:textId="77777777" w:rsidR="00373927" w:rsidRPr="00801847" w:rsidRDefault="00373927" w:rsidP="001E1F21">
            <w:pPr>
              <w:jc w:val="center"/>
              <w:rPr>
                <w:rFonts w:cs="Arial"/>
                <w:noProof/>
                <w:sz w:val="18"/>
                <w:szCs w:val="18"/>
              </w:rPr>
            </w:pPr>
          </w:p>
        </w:tc>
        <w:tc>
          <w:tcPr>
            <w:tcW w:w="1089" w:type="pct"/>
            <w:gridSpan w:val="2"/>
            <w:vMerge/>
            <w:tcBorders>
              <w:left w:val="single" w:sz="4" w:space="0" w:color="A11E29"/>
              <w:bottom w:val="single" w:sz="18" w:space="0" w:color="CA2026"/>
              <w:right w:val="single" w:sz="4" w:space="0" w:color="A11E29"/>
            </w:tcBorders>
            <w:shd w:val="clear" w:color="auto" w:fill="auto"/>
            <w:vAlign w:val="center"/>
          </w:tcPr>
          <w:p w14:paraId="76AFD508" w14:textId="77777777" w:rsidR="00373927" w:rsidRPr="00801847" w:rsidRDefault="00373927" w:rsidP="001E1F21">
            <w:pPr>
              <w:jc w:val="center"/>
              <w:rPr>
                <w:rFonts w:cs="Arial"/>
                <w:noProof/>
                <w:sz w:val="18"/>
                <w:szCs w:val="18"/>
              </w:rPr>
            </w:pPr>
          </w:p>
        </w:tc>
      </w:tr>
      <w:tr w:rsidR="00BD0DB2" w:rsidRPr="00801847" w14:paraId="76AFD50F" w14:textId="77777777" w:rsidTr="00CE2470">
        <w:tblPrEx>
          <w:jc w:val="left"/>
          <w:shd w:val="clear" w:color="auto" w:fill="auto"/>
        </w:tblPrEx>
        <w:trPr>
          <w:gridBefore w:val="1"/>
          <w:wBefore w:w="3" w:type="pct"/>
          <w:trHeight w:val="410"/>
        </w:trPr>
        <w:tc>
          <w:tcPr>
            <w:tcW w:w="284" w:type="pct"/>
            <w:vMerge/>
            <w:tcBorders>
              <w:top w:val="single" w:sz="18" w:space="0" w:color="CA2026"/>
              <w:bottom w:val="single" w:sz="18" w:space="0" w:color="FFFFFF" w:themeColor="background1"/>
            </w:tcBorders>
            <w:shd w:val="clear" w:color="auto" w:fill="A11E29"/>
          </w:tcPr>
          <w:p w14:paraId="76AFD50A" w14:textId="77777777" w:rsidR="00373927" w:rsidRPr="00BD0DB2" w:rsidRDefault="00373927" w:rsidP="001E1F21">
            <w:pPr>
              <w:jc w:val="center"/>
              <w:rPr>
                <w:rFonts w:cs="Arial"/>
                <w:noProof/>
                <w:color w:val="FFFFFF" w:themeColor="background1"/>
                <w:sz w:val="18"/>
                <w:szCs w:val="18"/>
              </w:rPr>
            </w:pPr>
          </w:p>
        </w:tc>
        <w:tc>
          <w:tcPr>
            <w:tcW w:w="1511" w:type="pct"/>
            <w:gridSpan w:val="2"/>
            <w:tcBorders>
              <w:top w:val="single" w:sz="4" w:space="0" w:color="A11E29"/>
              <w:bottom w:val="single" w:sz="18" w:space="0" w:color="A11E29"/>
              <w:right w:val="single" w:sz="4" w:space="0" w:color="A11E29"/>
            </w:tcBorders>
            <w:shd w:val="clear" w:color="auto" w:fill="auto"/>
            <w:vAlign w:val="center"/>
          </w:tcPr>
          <w:p w14:paraId="76AFD50B" w14:textId="77777777" w:rsidR="00373927" w:rsidRPr="00801847" w:rsidRDefault="00373927" w:rsidP="001E1F21">
            <w:pPr>
              <w:jc w:val="center"/>
              <w:rPr>
                <w:rFonts w:cs="Arial"/>
                <w:noProof/>
                <w:sz w:val="18"/>
                <w:szCs w:val="18"/>
              </w:rPr>
            </w:pPr>
          </w:p>
        </w:tc>
        <w:tc>
          <w:tcPr>
            <w:tcW w:w="1208" w:type="pct"/>
            <w:gridSpan w:val="2"/>
            <w:vMerge/>
            <w:tcBorders>
              <w:left w:val="single" w:sz="4" w:space="0" w:color="A11E29"/>
              <w:bottom w:val="single" w:sz="18" w:space="0" w:color="A11E29"/>
              <w:right w:val="single" w:sz="4" w:space="0" w:color="A11E29"/>
            </w:tcBorders>
            <w:shd w:val="clear" w:color="auto" w:fill="auto"/>
            <w:vAlign w:val="center"/>
          </w:tcPr>
          <w:p w14:paraId="76AFD50C" w14:textId="77777777" w:rsidR="00373927" w:rsidRPr="00801847" w:rsidRDefault="00373927" w:rsidP="001E1F21">
            <w:pPr>
              <w:jc w:val="center"/>
              <w:rPr>
                <w:rFonts w:cs="Arial"/>
                <w:noProof/>
                <w:sz w:val="18"/>
                <w:szCs w:val="18"/>
              </w:rPr>
            </w:pPr>
          </w:p>
        </w:tc>
        <w:tc>
          <w:tcPr>
            <w:tcW w:w="904" w:type="pct"/>
            <w:gridSpan w:val="3"/>
            <w:vMerge/>
            <w:tcBorders>
              <w:left w:val="single" w:sz="4" w:space="0" w:color="A11E29"/>
              <w:bottom w:val="single" w:sz="18" w:space="0" w:color="A11E29"/>
              <w:right w:val="single" w:sz="4" w:space="0" w:color="A11E29"/>
            </w:tcBorders>
            <w:shd w:val="clear" w:color="auto" w:fill="auto"/>
            <w:vAlign w:val="center"/>
          </w:tcPr>
          <w:p w14:paraId="76AFD50D" w14:textId="77777777" w:rsidR="00373927" w:rsidRPr="00801847" w:rsidRDefault="00373927" w:rsidP="001E1F21">
            <w:pPr>
              <w:jc w:val="center"/>
              <w:rPr>
                <w:rFonts w:cs="Arial"/>
                <w:noProof/>
                <w:sz w:val="18"/>
                <w:szCs w:val="18"/>
              </w:rPr>
            </w:pPr>
          </w:p>
        </w:tc>
        <w:tc>
          <w:tcPr>
            <w:tcW w:w="1089" w:type="pct"/>
            <w:gridSpan w:val="2"/>
            <w:vMerge/>
            <w:tcBorders>
              <w:left w:val="single" w:sz="4" w:space="0" w:color="A11E29"/>
              <w:bottom w:val="single" w:sz="18" w:space="0" w:color="A11E29"/>
              <w:right w:val="single" w:sz="4" w:space="0" w:color="A11E29"/>
            </w:tcBorders>
            <w:shd w:val="clear" w:color="auto" w:fill="auto"/>
            <w:vAlign w:val="center"/>
          </w:tcPr>
          <w:p w14:paraId="76AFD50E" w14:textId="77777777" w:rsidR="00373927" w:rsidRPr="00801847" w:rsidRDefault="00373927" w:rsidP="001E1F21">
            <w:pPr>
              <w:jc w:val="center"/>
              <w:rPr>
                <w:rFonts w:cs="Arial"/>
                <w:noProof/>
                <w:sz w:val="18"/>
                <w:szCs w:val="18"/>
              </w:rPr>
            </w:pPr>
          </w:p>
        </w:tc>
      </w:tr>
      <w:tr w:rsidR="00BD0DB2" w:rsidRPr="00801847" w14:paraId="76AFD512" w14:textId="77777777" w:rsidTr="00CE2470">
        <w:tblPrEx>
          <w:jc w:val="left"/>
          <w:shd w:val="clear" w:color="auto" w:fill="auto"/>
        </w:tblPrEx>
        <w:trPr>
          <w:gridBefore w:val="1"/>
          <w:wBefore w:w="3" w:type="pct"/>
          <w:trHeight w:val="270"/>
        </w:trPr>
        <w:tc>
          <w:tcPr>
            <w:tcW w:w="284" w:type="pct"/>
            <w:vMerge w:val="restart"/>
            <w:tcBorders>
              <w:top w:val="single" w:sz="18" w:space="0" w:color="FFFFFF" w:themeColor="background1"/>
              <w:bottom w:val="single" w:sz="18" w:space="0" w:color="CA2026"/>
            </w:tcBorders>
            <w:shd w:val="clear" w:color="auto" w:fill="A11E29"/>
            <w:textDirection w:val="btLr"/>
            <w:vAlign w:val="center"/>
          </w:tcPr>
          <w:p w14:paraId="76AFD510" w14:textId="77777777" w:rsidR="00373927" w:rsidRPr="00BD0DB2" w:rsidRDefault="00373927" w:rsidP="001E1F21">
            <w:pPr>
              <w:ind w:left="113" w:right="113"/>
              <w:jc w:val="center"/>
              <w:rPr>
                <w:rFonts w:cs="Arial"/>
                <w:b/>
                <w:noProof/>
                <w:color w:val="FFFFFF" w:themeColor="background1"/>
                <w:sz w:val="18"/>
                <w:szCs w:val="18"/>
              </w:rPr>
            </w:pPr>
            <w:r w:rsidRPr="00BD0DB2">
              <w:rPr>
                <w:rFonts w:cs="Arial"/>
                <w:b/>
                <w:noProof/>
                <w:color w:val="FFFFFF" w:themeColor="background1"/>
                <w:sz w:val="18"/>
                <w:szCs w:val="18"/>
              </w:rPr>
              <w:t>TO BE COMPLETED BY THE ORGANIZATION</w:t>
            </w:r>
          </w:p>
        </w:tc>
        <w:tc>
          <w:tcPr>
            <w:tcW w:w="4713" w:type="pct"/>
            <w:gridSpan w:val="9"/>
            <w:tcBorders>
              <w:top w:val="single" w:sz="18" w:space="0" w:color="A11E29"/>
              <w:bottom w:val="single" w:sz="4" w:space="0" w:color="A11E29"/>
              <w:right w:val="single" w:sz="4" w:space="0" w:color="A11E29"/>
            </w:tcBorders>
            <w:shd w:val="clear" w:color="auto" w:fill="auto"/>
            <w:vAlign w:val="center"/>
          </w:tcPr>
          <w:p w14:paraId="76AFD511" w14:textId="77777777" w:rsidR="00373927" w:rsidRPr="00801847" w:rsidRDefault="00373927" w:rsidP="001E1F21">
            <w:pPr>
              <w:rPr>
                <w:rFonts w:cs="Arial"/>
                <w:b/>
                <w:noProof/>
                <w:sz w:val="18"/>
                <w:szCs w:val="18"/>
              </w:rPr>
            </w:pPr>
            <w:r w:rsidRPr="00801847">
              <w:rPr>
                <w:rFonts w:cs="Arial"/>
                <w:b/>
                <w:noProof/>
                <w:sz w:val="18"/>
                <w:szCs w:val="18"/>
              </w:rPr>
              <w:t>ROOT CAUSE ANALYSIS (What failed in the system to allow this NC to occur ?)</w:t>
            </w:r>
          </w:p>
        </w:tc>
      </w:tr>
      <w:tr w:rsidR="00BD0DB2" w:rsidRPr="00801847" w14:paraId="76AFD515" w14:textId="77777777" w:rsidTr="00CE2470">
        <w:tblPrEx>
          <w:jc w:val="left"/>
          <w:shd w:val="clear" w:color="auto" w:fill="auto"/>
        </w:tblPrEx>
        <w:trPr>
          <w:gridBefore w:val="1"/>
          <w:wBefore w:w="3" w:type="pct"/>
          <w:trHeight w:val="500"/>
        </w:trPr>
        <w:tc>
          <w:tcPr>
            <w:tcW w:w="284" w:type="pct"/>
            <w:vMerge/>
            <w:tcBorders>
              <w:bottom w:val="single" w:sz="18" w:space="0" w:color="CA2026"/>
            </w:tcBorders>
            <w:shd w:val="clear" w:color="auto" w:fill="A11E29"/>
          </w:tcPr>
          <w:p w14:paraId="76AFD513" w14:textId="77777777" w:rsidR="00373927" w:rsidRPr="00BD0DB2" w:rsidRDefault="00373927" w:rsidP="001E1F21">
            <w:pPr>
              <w:jc w:val="center"/>
              <w:rPr>
                <w:rFonts w:cs="Arial"/>
                <w:b/>
                <w:noProof/>
                <w:color w:val="FFFFFF" w:themeColor="background1"/>
                <w:sz w:val="18"/>
                <w:szCs w:val="18"/>
              </w:rPr>
            </w:pPr>
          </w:p>
        </w:tc>
        <w:tc>
          <w:tcPr>
            <w:tcW w:w="4713" w:type="pct"/>
            <w:gridSpan w:val="9"/>
            <w:tcBorders>
              <w:top w:val="single" w:sz="4" w:space="0" w:color="A11E29"/>
              <w:bottom w:val="single" w:sz="4" w:space="0" w:color="A11E29"/>
              <w:right w:val="single" w:sz="4" w:space="0" w:color="A11E29"/>
            </w:tcBorders>
            <w:shd w:val="clear" w:color="auto" w:fill="auto"/>
          </w:tcPr>
          <w:p w14:paraId="76AFD514" w14:textId="77777777" w:rsidR="00373927" w:rsidRPr="00801847" w:rsidRDefault="00373927" w:rsidP="001E1F21">
            <w:pPr>
              <w:rPr>
                <w:rFonts w:cs="Arial"/>
                <w:noProof/>
                <w:sz w:val="18"/>
                <w:szCs w:val="18"/>
              </w:rPr>
            </w:pPr>
          </w:p>
        </w:tc>
      </w:tr>
      <w:tr w:rsidR="00BD0DB2" w:rsidRPr="00801847" w14:paraId="76AFD518" w14:textId="77777777" w:rsidTr="00CE2470">
        <w:tblPrEx>
          <w:jc w:val="left"/>
          <w:shd w:val="clear" w:color="auto" w:fill="auto"/>
        </w:tblPrEx>
        <w:trPr>
          <w:gridBefore w:val="1"/>
          <w:wBefore w:w="3" w:type="pct"/>
          <w:trHeight w:val="269"/>
        </w:trPr>
        <w:tc>
          <w:tcPr>
            <w:tcW w:w="284" w:type="pct"/>
            <w:vMerge/>
            <w:tcBorders>
              <w:bottom w:val="single" w:sz="18" w:space="0" w:color="CA2026"/>
            </w:tcBorders>
            <w:shd w:val="clear" w:color="auto" w:fill="A11E29"/>
          </w:tcPr>
          <w:p w14:paraId="76AFD516" w14:textId="77777777" w:rsidR="00373927" w:rsidRPr="00BD0DB2" w:rsidRDefault="00373927" w:rsidP="001E1F21">
            <w:pPr>
              <w:jc w:val="center"/>
              <w:rPr>
                <w:rFonts w:cs="Arial"/>
                <w:b/>
                <w:noProof/>
                <w:color w:val="FFFFFF" w:themeColor="background1"/>
                <w:sz w:val="18"/>
                <w:szCs w:val="18"/>
              </w:rPr>
            </w:pPr>
          </w:p>
        </w:tc>
        <w:tc>
          <w:tcPr>
            <w:tcW w:w="4713" w:type="pct"/>
            <w:gridSpan w:val="9"/>
            <w:tcBorders>
              <w:top w:val="single" w:sz="4" w:space="0" w:color="A11E29"/>
              <w:bottom w:val="single" w:sz="4" w:space="0" w:color="A11E29"/>
              <w:right w:val="single" w:sz="4" w:space="0" w:color="A11E29"/>
            </w:tcBorders>
            <w:shd w:val="clear" w:color="auto" w:fill="auto"/>
            <w:vAlign w:val="center"/>
          </w:tcPr>
          <w:p w14:paraId="76AFD517" w14:textId="77777777" w:rsidR="00373927" w:rsidRPr="00801847" w:rsidRDefault="00373927" w:rsidP="001E1F21">
            <w:pPr>
              <w:rPr>
                <w:rFonts w:cs="Arial"/>
                <w:b/>
                <w:noProof/>
                <w:sz w:val="18"/>
                <w:szCs w:val="18"/>
              </w:rPr>
            </w:pPr>
            <w:r w:rsidRPr="00801847">
              <w:rPr>
                <w:rFonts w:cs="Arial"/>
                <w:b/>
                <w:noProof/>
                <w:sz w:val="18"/>
                <w:szCs w:val="18"/>
              </w:rPr>
              <w:t>CORRECTION &amp; CORRECTIVE ACTION (What is done to solve this problem and to prevent recurrence)</w:t>
            </w:r>
          </w:p>
        </w:tc>
      </w:tr>
      <w:tr w:rsidR="00BD0DB2" w:rsidRPr="00801847" w14:paraId="76AFD51F" w14:textId="77777777" w:rsidTr="00CE2470">
        <w:tblPrEx>
          <w:jc w:val="left"/>
          <w:shd w:val="clear" w:color="auto" w:fill="auto"/>
        </w:tblPrEx>
        <w:trPr>
          <w:gridBefore w:val="1"/>
          <w:wBefore w:w="3" w:type="pct"/>
          <w:trHeight w:val="1548"/>
        </w:trPr>
        <w:tc>
          <w:tcPr>
            <w:tcW w:w="284" w:type="pct"/>
            <w:vMerge/>
            <w:tcBorders>
              <w:bottom w:val="single" w:sz="18" w:space="0" w:color="CA2026"/>
            </w:tcBorders>
            <w:shd w:val="clear" w:color="auto" w:fill="A11E29"/>
          </w:tcPr>
          <w:p w14:paraId="76AFD519" w14:textId="77777777" w:rsidR="00373927" w:rsidRPr="00BD0DB2" w:rsidRDefault="00373927" w:rsidP="001E1F21">
            <w:pPr>
              <w:jc w:val="center"/>
              <w:rPr>
                <w:rFonts w:cs="Arial"/>
                <w:b/>
                <w:noProof/>
                <w:color w:val="FFFFFF" w:themeColor="background1"/>
                <w:sz w:val="18"/>
                <w:szCs w:val="18"/>
              </w:rPr>
            </w:pPr>
          </w:p>
        </w:tc>
        <w:tc>
          <w:tcPr>
            <w:tcW w:w="4713" w:type="pct"/>
            <w:gridSpan w:val="9"/>
            <w:tcBorders>
              <w:top w:val="single" w:sz="4" w:space="0" w:color="A11E29"/>
              <w:right w:val="single" w:sz="4" w:space="0" w:color="A11E29"/>
            </w:tcBorders>
            <w:shd w:val="clear" w:color="auto" w:fill="auto"/>
            <w:vAlign w:val="center"/>
          </w:tcPr>
          <w:p w14:paraId="76AFD51A" w14:textId="77777777" w:rsidR="00373927" w:rsidRPr="00801847" w:rsidRDefault="00373927" w:rsidP="001E1F21">
            <w:pPr>
              <w:jc w:val="left"/>
              <w:rPr>
                <w:rFonts w:cs="Arial"/>
                <w:noProof/>
                <w:sz w:val="18"/>
                <w:szCs w:val="18"/>
              </w:rPr>
            </w:pPr>
            <w:r w:rsidRPr="00801847">
              <w:rPr>
                <w:rFonts w:cs="Arial"/>
                <w:noProof/>
                <w:sz w:val="18"/>
                <w:szCs w:val="18"/>
              </w:rPr>
              <w:t>CORRECTION</w:t>
            </w:r>
            <w:r w:rsidR="00116396" w:rsidRPr="00801847">
              <w:rPr>
                <w:rFonts w:cs="Arial"/>
                <w:noProof/>
                <w:sz w:val="18"/>
                <w:szCs w:val="18"/>
              </w:rPr>
              <w:t>:</w:t>
            </w:r>
            <w:r w:rsidRPr="00801847">
              <w:rPr>
                <w:rFonts w:cs="Arial"/>
                <w:noProof/>
                <w:sz w:val="18"/>
                <w:szCs w:val="18"/>
              </w:rPr>
              <w:t xml:space="preserve"> </w:t>
            </w:r>
          </w:p>
          <w:p w14:paraId="76AFD51B" w14:textId="77777777" w:rsidR="00194A04" w:rsidRPr="00801847" w:rsidRDefault="00194A04" w:rsidP="001E1F21">
            <w:pPr>
              <w:jc w:val="left"/>
              <w:rPr>
                <w:rFonts w:cs="Arial"/>
                <w:noProof/>
                <w:sz w:val="18"/>
                <w:szCs w:val="18"/>
              </w:rPr>
            </w:pPr>
          </w:p>
          <w:p w14:paraId="76AFD51C" w14:textId="77777777" w:rsidR="00373927" w:rsidRPr="00801847" w:rsidRDefault="00373927" w:rsidP="001E1F21">
            <w:pPr>
              <w:jc w:val="left"/>
              <w:rPr>
                <w:rFonts w:cs="Arial"/>
                <w:noProof/>
                <w:sz w:val="18"/>
                <w:szCs w:val="18"/>
              </w:rPr>
            </w:pPr>
          </w:p>
          <w:p w14:paraId="76AFD51D" w14:textId="77777777" w:rsidR="00373927" w:rsidRPr="00801847" w:rsidRDefault="00373927" w:rsidP="00194A04">
            <w:pPr>
              <w:jc w:val="left"/>
              <w:rPr>
                <w:rFonts w:cs="Arial"/>
                <w:noProof/>
                <w:sz w:val="18"/>
                <w:szCs w:val="18"/>
              </w:rPr>
            </w:pPr>
            <w:r w:rsidRPr="00801847">
              <w:rPr>
                <w:rFonts w:cs="Arial"/>
                <w:noProof/>
                <w:sz w:val="18"/>
                <w:szCs w:val="18"/>
              </w:rPr>
              <w:t>CORRECTIVE ACTION</w:t>
            </w:r>
            <w:r w:rsidR="00116396" w:rsidRPr="00801847">
              <w:rPr>
                <w:rFonts w:cs="Arial"/>
                <w:noProof/>
                <w:sz w:val="18"/>
                <w:szCs w:val="18"/>
              </w:rPr>
              <w:t>:</w:t>
            </w:r>
            <w:r w:rsidRPr="00801847">
              <w:rPr>
                <w:rFonts w:cs="Arial"/>
                <w:noProof/>
                <w:sz w:val="18"/>
                <w:szCs w:val="18"/>
              </w:rPr>
              <w:t xml:space="preserve"> </w:t>
            </w:r>
          </w:p>
          <w:p w14:paraId="76AFD51E" w14:textId="77777777" w:rsidR="00194A04" w:rsidRPr="00801847" w:rsidRDefault="00194A04" w:rsidP="00194A04">
            <w:pPr>
              <w:jc w:val="left"/>
              <w:rPr>
                <w:rFonts w:cs="Arial"/>
                <w:noProof/>
                <w:sz w:val="18"/>
                <w:szCs w:val="18"/>
              </w:rPr>
            </w:pPr>
          </w:p>
        </w:tc>
      </w:tr>
      <w:tr w:rsidR="00BD0DB2" w:rsidRPr="00801847" w14:paraId="76AFD524" w14:textId="77777777" w:rsidTr="00CE2470">
        <w:tblPrEx>
          <w:jc w:val="left"/>
          <w:shd w:val="clear" w:color="auto" w:fill="auto"/>
        </w:tblPrEx>
        <w:trPr>
          <w:gridBefore w:val="1"/>
          <w:wBefore w:w="3" w:type="pct"/>
          <w:trHeight w:val="409"/>
        </w:trPr>
        <w:tc>
          <w:tcPr>
            <w:tcW w:w="284" w:type="pct"/>
            <w:vMerge/>
            <w:tcBorders>
              <w:bottom w:val="single" w:sz="18" w:space="0" w:color="CA2026"/>
            </w:tcBorders>
            <w:shd w:val="clear" w:color="auto" w:fill="A11E29"/>
          </w:tcPr>
          <w:p w14:paraId="76AFD520" w14:textId="77777777" w:rsidR="00373927" w:rsidRPr="00BD0DB2" w:rsidRDefault="00373927" w:rsidP="001E1F21">
            <w:pPr>
              <w:jc w:val="center"/>
              <w:rPr>
                <w:rFonts w:cs="Arial"/>
                <w:b/>
                <w:noProof/>
                <w:color w:val="FFFFFF" w:themeColor="background1"/>
                <w:sz w:val="18"/>
                <w:szCs w:val="18"/>
              </w:rPr>
            </w:pPr>
          </w:p>
        </w:tc>
        <w:tc>
          <w:tcPr>
            <w:tcW w:w="1511" w:type="pct"/>
            <w:gridSpan w:val="2"/>
            <w:vMerge w:val="restart"/>
            <w:tcBorders>
              <w:top w:val="single" w:sz="4" w:space="0" w:color="A11E29"/>
              <w:bottom w:val="single" w:sz="18" w:space="0" w:color="CA2026"/>
              <w:right w:val="single" w:sz="4" w:space="0" w:color="A11E29"/>
            </w:tcBorders>
            <w:shd w:val="clear" w:color="auto" w:fill="auto"/>
            <w:vAlign w:val="center"/>
          </w:tcPr>
          <w:p w14:paraId="76AFD521" w14:textId="77777777" w:rsidR="00373927" w:rsidRPr="00801847" w:rsidRDefault="00373927" w:rsidP="00DB7263">
            <w:pPr>
              <w:jc w:val="right"/>
              <w:rPr>
                <w:rFonts w:cs="Arial"/>
                <w:b/>
                <w:noProof/>
                <w:sz w:val="18"/>
                <w:szCs w:val="18"/>
              </w:rPr>
            </w:pPr>
            <w:r w:rsidRPr="00801847">
              <w:rPr>
                <w:rFonts w:cs="Arial"/>
                <w:b/>
                <w:noProof/>
                <w:sz w:val="18"/>
                <w:szCs w:val="18"/>
              </w:rPr>
              <w:t>VERIFICATION OF CORRECTIVE ACTIONS</w:t>
            </w:r>
          </w:p>
        </w:tc>
        <w:tc>
          <w:tcPr>
            <w:tcW w:w="1208" w:type="pct"/>
            <w:gridSpan w:val="2"/>
            <w:tcBorders>
              <w:left w:val="single" w:sz="4" w:space="0" w:color="A11E29"/>
              <w:bottom w:val="single" w:sz="4" w:space="0" w:color="A11E29"/>
              <w:right w:val="single" w:sz="4" w:space="0" w:color="A11E29"/>
            </w:tcBorders>
            <w:shd w:val="clear" w:color="auto" w:fill="auto"/>
            <w:vAlign w:val="center"/>
          </w:tcPr>
          <w:p w14:paraId="76AFD522" w14:textId="77777777" w:rsidR="00373927" w:rsidRPr="00801847" w:rsidRDefault="00373927" w:rsidP="00DB7263">
            <w:pPr>
              <w:jc w:val="right"/>
              <w:rPr>
                <w:rFonts w:cs="Arial"/>
                <w:b/>
                <w:noProof/>
                <w:sz w:val="18"/>
                <w:szCs w:val="18"/>
              </w:rPr>
            </w:pPr>
            <w:r w:rsidRPr="00801847">
              <w:rPr>
                <w:rFonts w:cs="Arial"/>
                <w:b/>
                <w:noProof/>
                <w:sz w:val="18"/>
                <w:szCs w:val="18"/>
              </w:rPr>
              <w:t>DATE OF COMPLETION</w:t>
            </w:r>
          </w:p>
        </w:tc>
        <w:tc>
          <w:tcPr>
            <w:tcW w:w="1993" w:type="pct"/>
            <w:gridSpan w:val="5"/>
            <w:tcBorders>
              <w:left w:val="single" w:sz="4" w:space="0" w:color="A11E29"/>
              <w:bottom w:val="single" w:sz="4" w:space="0" w:color="A11E29"/>
              <w:right w:val="single" w:sz="4" w:space="0" w:color="A11E29"/>
            </w:tcBorders>
            <w:shd w:val="clear" w:color="auto" w:fill="auto"/>
            <w:vAlign w:val="center"/>
          </w:tcPr>
          <w:p w14:paraId="76AFD523" w14:textId="77777777" w:rsidR="00373927" w:rsidRPr="00801847" w:rsidRDefault="00373927" w:rsidP="001E1F21">
            <w:pPr>
              <w:jc w:val="center"/>
              <w:rPr>
                <w:rFonts w:cs="Arial"/>
                <w:noProof/>
                <w:sz w:val="18"/>
                <w:szCs w:val="18"/>
              </w:rPr>
            </w:pPr>
          </w:p>
        </w:tc>
      </w:tr>
      <w:tr w:rsidR="00BD0DB2" w:rsidRPr="00801847" w14:paraId="76AFD529" w14:textId="77777777" w:rsidTr="00CE2470">
        <w:tblPrEx>
          <w:jc w:val="left"/>
          <w:shd w:val="clear" w:color="auto" w:fill="auto"/>
        </w:tblPrEx>
        <w:trPr>
          <w:gridBefore w:val="1"/>
          <w:wBefore w:w="3" w:type="pct"/>
          <w:trHeight w:val="44"/>
        </w:trPr>
        <w:tc>
          <w:tcPr>
            <w:tcW w:w="284" w:type="pct"/>
            <w:vMerge/>
            <w:tcBorders>
              <w:bottom w:val="single" w:sz="18" w:space="0" w:color="FFFFFF" w:themeColor="background1"/>
            </w:tcBorders>
            <w:shd w:val="clear" w:color="auto" w:fill="A11E29"/>
          </w:tcPr>
          <w:p w14:paraId="76AFD525" w14:textId="77777777" w:rsidR="00373927" w:rsidRPr="00BD0DB2" w:rsidRDefault="00373927" w:rsidP="001E1F21">
            <w:pPr>
              <w:jc w:val="center"/>
              <w:rPr>
                <w:rFonts w:cs="Arial"/>
                <w:b/>
                <w:noProof/>
                <w:color w:val="FFFFFF" w:themeColor="background1"/>
                <w:sz w:val="18"/>
                <w:szCs w:val="18"/>
              </w:rPr>
            </w:pPr>
          </w:p>
        </w:tc>
        <w:tc>
          <w:tcPr>
            <w:tcW w:w="1511" w:type="pct"/>
            <w:gridSpan w:val="2"/>
            <w:vMerge/>
            <w:tcBorders>
              <w:bottom w:val="single" w:sz="18" w:space="0" w:color="A11E29"/>
              <w:right w:val="single" w:sz="4" w:space="0" w:color="A11E29"/>
            </w:tcBorders>
            <w:shd w:val="clear" w:color="auto" w:fill="auto"/>
            <w:vAlign w:val="center"/>
          </w:tcPr>
          <w:p w14:paraId="76AFD526" w14:textId="77777777" w:rsidR="00373927" w:rsidRPr="00801847" w:rsidRDefault="00373927" w:rsidP="001E1F21">
            <w:pPr>
              <w:rPr>
                <w:rFonts w:cs="Arial"/>
                <w:b/>
                <w:noProof/>
                <w:sz w:val="18"/>
                <w:szCs w:val="18"/>
              </w:rPr>
            </w:pPr>
          </w:p>
        </w:tc>
        <w:tc>
          <w:tcPr>
            <w:tcW w:w="1208" w:type="pct"/>
            <w:gridSpan w:val="2"/>
            <w:tcBorders>
              <w:top w:val="single" w:sz="4" w:space="0" w:color="A11E29"/>
              <w:left w:val="single" w:sz="4" w:space="0" w:color="A11E29"/>
              <w:bottom w:val="single" w:sz="18" w:space="0" w:color="A11E29"/>
              <w:right w:val="single" w:sz="4" w:space="0" w:color="A11E29"/>
            </w:tcBorders>
            <w:shd w:val="clear" w:color="auto" w:fill="auto"/>
            <w:vAlign w:val="center"/>
          </w:tcPr>
          <w:p w14:paraId="76AFD527" w14:textId="77777777" w:rsidR="00373927" w:rsidRPr="00801847" w:rsidRDefault="00373927" w:rsidP="00DB7263">
            <w:pPr>
              <w:jc w:val="right"/>
              <w:rPr>
                <w:rFonts w:cs="Arial"/>
                <w:b/>
                <w:noProof/>
                <w:sz w:val="18"/>
                <w:szCs w:val="18"/>
              </w:rPr>
            </w:pPr>
            <w:r w:rsidRPr="00801847">
              <w:rPr>
                <w:rFonts w:cs="Arial"/>
                <w:b/>
                <w:noProof/>
                <w:sz w:val="18"/>
                <w:szCs w:val="18"/>
              </w:rPr>
              <w:t>ORGANIZATION REPRESENTATIVE</w:t>
            </w:r>
          </w:p>
        </w:tc>
        <w:tc>
          <w:tcPr>
            <w:tcW w:w="1993" w:type="pct"/>
            <w:gridSpan w:val="5"/>
            <w:tcBorders>
              <w:top w:val="single" w:sz="4" w:space="0" w:color="A11E29"/>
              <w:left w:val="single" w:sz="4" w:space="0" w:color="A11E29"/>
              <w:bottom w:val="single" w:sz="18" w:space="0" w:color="CA2026"/>
              <w:right w:val="single" w:sz="4" w:space="0" w:color="A11E29"/>
            </w:tcBorders>
            <w:shd w:val="clear" w:color="auto" w:fill="auto"/>
            <w:vAlign w:val="center"/>
          </w:tcPr>
          <w:p w14:paraId="76AFD528" w14:textId="77777777" w:rsidR="00373927" w:rsidRPr="00801847" w:rsidRDefault="00373927" w:rsidP="001E1F21">
            <w:pPr>
              <w:jc w:val="center"/>
              <w:rPr>
                <w:rFonts w:cs="Arial"/>
                <w:noProof/>
                <w:sz w:val="18"/>
                <w:szCs w:val="18"/>
              </w:rPr>
            </w:pPr>
          </w:p>
        </w:tc>
      </w:tr>
      <w:tr w:rsidR="00BD0DB2" w:rsidRPr="00801847" w14:paraId="76AFD52F" w14:textId="77777777" w:rsidTr="00CE2470">
        <w:tblPrEx>
          <w:jc w:val="left"/>
          <w:shd w:val="clear" w:color="auto" w:fill="auto"/>
        </w:tblPrEx>
        <w:trPr>
          <w:gridBefore w:val="1"/>
          <w:wBefore w:w="3" w:type="pct"/>
          <w:trHeight w:val="407"/>
        </w:trPr>
        <w:tc>
          <w:tcPr>
            <w:tcW w:w="284" w:type="pct"/>
            <w:vMerge w:val="restart"/>
            <w:tcBorders>
              <w:top w:val="single" w:sz="18" w:space="0" w:color="FFFFFF" w:themeColor="background1"/>
              <w:bottom w:val="single" w:sz="18" w:space="0" w:color="CA2026"/>
            </w:tcBorders>
            <w:shd w:val="clear" w:color="auto" w:fill="A11E29"/>
            <w:textDirection w:val="btLr"/>
            <w:vAlign w:val="center"/>
          </w:tcPr>
          <w:p w14:paraId="76AFD52A" w14:textId="77777777" w:rsidR="00373927" w:rsidRPr="00BD0DB2" w:rsidRDefault="00CC1157" w:rsidP="0058080C">
            <w:pPr>
              <w:ind w:left="113" w:right="113"/>
              <w:jc w:val="center"/>
              <w:rPr>
                <w:rFonts w:cs="Arial"/>
                <w:b/>
                <w:noProof/>
                <w:color w:val="FFFFFF" w:themeColor="background1"/>
                <w:sz w:val="18"/>
                <w:szCs w:val="18"/>
              </w:rPr>
            </w:pPr>
            <w:r w:rsidRPr="00BD0DB2">
              <w:rPr>
                <w:rFonts w:cs="Arial"/>
                <w:b/>
                <w:noProof/>
                <w:color w:val="FFFFFF" w:themeColor="background1"/>
                <w:sz w:val="18"/>
                <w:szCs w:val="18"/>
              </w:rPr>
              <w:t>TO BE COMPLETED BY</w:t>
            </w:r>
            <w:r w:rsidR="000A5900" w:rsidRPr="00BD0DB2">
              <w:rPr>
                <w:rFonts w:cs="Arial"/>
                <w:b/>
                <w:noProof/>
                <w:color w:val="FFFFFF" w:themeColor="background1"/>
                <w:sz w:val="18"/>
                <w:szCs w:val="18"/>
              </w:rPr>
              <w:t xml:space="preserve"> </w:t>
            </w:r>
            <w:r w:rsidR="0058080C">
              <w:rPr>
                <w:rFonts w:cs="Arial"/>
                <w:b/>
                <w:noProof/>
                <w:color w:val="FFFFFF" w:themeColor="background1"/>
                <w:sz w:val="18"/>
                <w:szCs w:val="18"/>
              </w:rPr>
              <w:t>AUDITOR</w:t>
            </w:r>
            <w:r w:rsidR="000A5900" w:rsidRPr="00BD0DB2">
              <w:rPr>
                <w:rFonts w:cs="Arial"/>
                <w:b/>
                <w:noProof/>
                <w:color w:val="FFFFFF" w:themeColor="background1"/>
                <w:sz w:val="18"/>
                <w:szCs w:val="18"/>
              </w:rPr>
              <w:t xml:space="preserve"> </w:t>
            </w:r>
          </w:p>
        </w:tc>
        <w:tc>
          <w:tcPr>
            <w:tcW w:w="1511" w:type="pct"/>
            <w:gridSpan w:val="2"/>
            <w:vMerge w:val="restart"/>
            <w:tcBorders>
              <w:top w:val="single" w:sz="18" w:space="0" w:color="A11E29"/>
              <w:right w:val="single" w:sz="4" w:space="0" w:color="A11E29"/>
            </w:tcBorders>
            <w:shd w:val="clear" w:color="auto" w:fill="auto"/>
            <w:vAlign w:val="center"/>
          </w:tcPr>
          <w:p w14:paraId="76AFD52B" w14:textId="77777777" w:rsidR="00373927" w:rsidRPr="00801847" w:rsidRDefault="00373927" w:rsidP="00DB7263">
            <w:pPr>
              <w:jc w:val="right"/>
              <w:rPr>
                <w:rFonts w:cs="Arial"/>
                <w:b/>
                <w:noProof/>
                <w:sz w:val="18"/>
                <w:szCs w:val="18"/>
              </w:rPr>
            </w:pPr>
            <w:r w:rsidRPr="00801847">
              <w:rPr>
                <w:rFonts w:cs="Arial"/>
                <w:b/>
                <w:noProof/>
                <w:sz w:val="18"/>
                <w:szCs w:val="18"/>
              </w:rPr>
              <w:t>VERIFICATION OF CORRECTIONS / CORRECTIVE ACTIONS</w:t>
            </w:r>
          </w:p>
        </w:tc>
        <w:tc>
          <w:tcPr>
            <w:tcW w:w="1208" w:type="pct"/>
            <w:gridSpan w:val="2"/>
            <w:tcBorders>
              <w:top w:val="single" w:sz="18" w:space="0" w:color="A11E29"/>
              <w:left w:val="single" w:sz="4" w:space="0" w:color="A11E29"/>
              <w:bottom w:val="single" w:sz="4" w:space="0" w:color="A11E29"/>
            </w:tcBorders>
            <w:shd w:val="clear" w:color="auto" w:fill="auto"/>
            <w:vAlign w:val="center"/>
          </w:tcPr>
          <w:p w14:paraId="76AFD52C" w14:textId="77777777" w:rsidR="00373927" w:rsidRPr="00801847" w:rsidRDefault="00373927" w:rsidP="001E1F21">
            <w:pPr>
              <w:jc w:val="center"/>
              <w:rPr>
                <w:rFonts w:cs="Arial"/>
                <w:b/>
                <w:noProof/>
                <w:sz w:val="18"/>
                <w:szCs w:val="18"/>
              </w:rPr>
            </w:pPr>
            <w:r w:rsidRPr="00801847">
              <w:rPr>
                <w:rFonts w:cs="Arial"/>
                <w:b/>
                <w:noProof/>
                <w:sz w:val="18"/>
                <w:szCs w:val="18"/>
              </w:rPr>
              <w:t>DATE</w:t>
            </w:r>
          </w:p>
        </w:tc>
        <w:tc>
          <w:tcPr>
            <w:tcW w:w="603" w:type="pct"/>
            <w:tcBorders>
              <w:top w:val="single" w:sz="18" w:space="0" w:color="A11E29"/>
              <w:bottom w:val="single" w:sz="4" w:space="0" w:color="A11E29"/>
              <w:right w:val="single" w:sz="4" w:space="0" w:color="A11E29"/>
            </w:tcBorders>
            <w:shd w:val="clear" w:color="auto" w:fill="auto"/>
            <w:vAlign w:val="center"/>
          </w:tcPr>
          <w:p w14:paraId="76AFD52D" w14:textId="77777777" w:rsidR="00373927" w:rsidRPr="00801847" w:rsidRDefault="00373927" w:rsidP="001E1F21">
            <w:pPr>
              <w:jc w:val="center"/>
              <w:rPr>
                <w:rFonts w:cs="Arial"/>
                <w:b/>
                <w:noProof/>
                <w:sz w:val="18"/>
                <w:szCs w:val="18"/>
              </w:rPr>
            </w:pPr>
            <w:r w:rsidRPr="00801847">
              <w:rPr>
                <w:rFonts w:cs="Arial"/>
                <w:b/>
                <w:noProof/>
                <w:sz w:val="18"/>
                <w:szCs w:val="18"/>
              </w:rPr>
              <w:t>STATUS</w:t>
            </w:r>
          </w:p>
        </w:tc>
        <w:tc>
          <w:tcPr>
            <w:tcW w:w="1390" w:type="pct"/>
            <w:gridSpan w:val="4"/>
            <w:tcBorders>
              <w:top w:val="single" w:sz="18" w:space="0" w:color="A11E29"/>
              <w:left w:val="single" w:sz="4" w:space="0" w:color="A11E29"/>
              <w:bottom w:val="single" w:sz="4" w:space="0" w:color="A11E29"/>
              <w:right w:val="single" w:sz="4" w:space="0" w:color="A11E29"/>
            </w:tcBorders>
            <w:shd w:val="clear" w:color="auto" w:fill="auto"/>
            <w:vAlign w:val="center"/>
          </w:tcPr>
          <w:p w14:paraId="76AFD52E" w14:textId="77777777" w:rsidR="00373927" w:rsidRPr="00801847" w:rsidRDefault="00373927" w:rsidP="000E1C63">
            <w:pPr>
              <w:jc w:val="center"/>
              <w:rPr>
                <w:rFonts w:cs="Arial"/>
                <w:b/>
                <w:noProof/>
                <w:sz w:val="18"/>
                <w:szCs w:val="18"/>
              </w:rPr>
            </w:pPr>
            <w:r w:rsidRPr="00801847">
              <w:rPr>
                <w:rFonts w:cs="Arial"/>
                <w:b/>
                <w:noProof/>
                <w:sz w:val="18"/>
                <w:szCs w:val="18"/>
              </w:rPr>
              <w:t>LEAD A</w:t>
            </w:r>
            <w:r w:rsidR="000E1C63">
              <w:rPr>
                <w:rFonts w:cs="Arial"/>
                <w:b/>
                <w:noProof/>
                <w:sz w:val="18"/>
                <w:szCs w:val="18"/>
              </w:rPr>
              <w:t>UDITOR</w:t>
            </w:r>
          </w:p>
        </w:tc>
      </w:tr>
      <w:tr w:rsidR="00BD0DB2" w:rsidRPr="00801847" w14:paraId="76AFD535" w14:textId="77777777" w:rsidTr="00CE2470">
        <w:tblPrEx>
          <w:jc w:val="left"/>
          <w:shd w:val="clear" w:color="auto" w:fill="auto"/>
        </w:tblPrEx>
        <w:trPr>
          <w:gridBefore w:val="1"/>
          <w:wBefore w:w="3" w:type="pct"/>
          <w:trHeight w:val="426"/>
        </w:trPr>
        <w:tc>
          <w:tcPr>
            <w:tcW w:w="284" w:type="pct"/>
            <w:vMerge/>
            <w:tcBorders>
              <w:bottom w:val="single" w:sz="18" w:space="0" w:color="CA2026"/>
            </w:tcBorders>
            <w:shd w:val="clear" w:color="auto" w:fill="A11E29"/>
          </w:tcPr>
          <w:p w14:paraId="76AFD530" w14:textId="77777777" w:rsidR="00373927" w:rsidRPr="00801847" w:rsidRDefault="00373927" w:rsidP="001E1F21">
            <w:pPr>
              <w:jc w:val="center"/>
              <w:rPr>
                <w:rFonts w:cs="Arial"/>
                <w:noProof/>
              </w:rPr>
            </w:pPr>
          </w:p>
        </w:tc>
        <w:tc>
          <w:tcPr>
            <w:tcW w:w="1511" w:type="pct"/>
            <w:gridSpan w:val="2"/>
            <w:vMerge/>
            <w:tcBorders>
              <w:bottom w:val="single" w:sz="4" w:space="0" w:color="A11E29"/>
              <w:right w:val="single" w:sz="4" w:space="0" w:color="A11E29"/>
            </w:tcBorders>
            <w:shd w:val="clear" w:color="auto" w:fill="auto"/>
          </w:tcPr>
          <w:p w14:paraId="76AFD531" w14:textId="77777777" w:rsidR="00373927" w:rsidRPr="00801847" w:rsidRDefault="00373927" w:rsidP="001E1F21">
            <w:pPr>
              <w:jc w:val="center"/>
              <w:rPr>
                <w:rFonts w:cs="Arial"/>
                <w:noProof/>
                <w:sz w:val="18"/>
                <w:szCs w:val="18"/>
              </w:rPr>
            </w:pPr>
          </w:p>
        </w:tc>
        <w:tc>
          <w:tcPr>
            <w:tcW w:w="1208" w:type="pct"/>
            <w:gridSpan w:val="2"/>
            <w:tcBorders>
              <w:top w:val="single" w:sz="4" w:space="0" w:color="A11E29"/>
              <w:left w:val="single" w:sz="4" w:space="0" w:color="A11E29"/>
              <w:bottom w:val="single" w:sz="4" w:space="0" w:color="A11E29"/>
            </w:tcBorders>
            <w:shd w:val="clear" w:color="auto" w:fill="auto"/>
            <w:vAlign w:val="center"/>
          </w:tcPr>
          <w:p w14:paraId="76AFD532" w14:textId="77777777" w:rsidR="00373927" w:rsidRPr="00801847" w:rsidRDefault="00373927" w:rsidP="001E1F21">
            <w:pPr>
              <w:jc w:val="center"/>
              <w:rPr>
                <w:rFonts w:cs="Arial"/>
                <w:noProof/>
                <w:sz w:val="18"/>
                <w:szCs w:val="18"/>
              </w:rPr>
            </w:pPr>
          </w:p>
        </w:tc>
        <w:tc>
          <w:tcPr>
            <w:tcW w:w="603" w:type="pct"/>
            <w:tcBorders>
              <w:top w:val="single" w:sz="4" w:space="0" w:color="A11E29"/>
              <w:bottom w:val="single" w:sz="4" w:space="0" w:color="A11E29"/>
              <w:right w:val="single" w:sz="4" w:space="0" w:color="A11E29"/>
            </w:tcBorders>
            <w:shd w:val="clear" w:color="auto" w:fill="auto"/>
            <w:vAlign w:val="center"/>
          </w:tcPr>
          <w:p w14:paraId="76AFD533" w14:textId="77777777" w:rsidR="00373927" w:rsidRPr="00801847" w:rsidRDefault="00373927" w:rsidP="001E1F21">
            <w:pPr>
              <w:jc w:val="center"/>
              <w:rPr>
                <w:rFonts w:cs="Arial"/>
                <w:noProof/>
                <w:sz w:val="18"/>
                <w:szCs w:val="18"/>
              </w:rPr>
            </w:pPr>
          </w:p>
        </w:tc>
        <w:tc>
          <w:tcPr>
            <w:tcW w:w="1390" w:type="pct"/>
            <w:gridSpan w:val="4"/>
            <w:tcBorders>
              <w:top w:val="single" w:sz="4" w:space="0" w:color="A11E29"/>
              <w:left w:val="single" w:sz="4" w:space="0" w:color="A11E29"/>
              <w:bottom w:val="single" w:sz="2" w:space="0" w:color="CA2026"/>
              <w:right w:val="single" w:sz="4" w:space="0" w:color="A11E29"/>
            </w:tcBorders>
            <w:shd w:val="clear" w:color="auto" w:fill="auto"/>
            <w:vAlign w:val="center"/>
          </w:tcPr>
          <w:p w14:paraId="76AFD534" w14:textId="77777777" w:rsidR="00373927" w:rsidRPr="00801847" w:rsidRDefault="00373927" w:rsidP="001E1F21">
            <w:pPr>
              <w:jc w:val="center"/>
              <w:rPr>
                <w:rFonts w:cs="Arial"/>
                <w:noProof/>
                <w:sz w:val="18"/>
                <w:szCs w:val="18"/>
              </w:rPr>
            </w:pPr>
          </w:p>
        </w:tc>
      </w:tr>
      <w:tr w:rsidR="00BD0DB2" w:rsidRPr="00801847" w14:paraId="76AFD539" w14:textId="77777777" w:rsidTr="00CE2470">
        <w:tblPrEx>
          <w:jc w:val="left"/>
          <w:shd w:val="clear" w:color="auto" w:fill="auto"/>
        </w:tblPrEx>
        <w:trPr>
          <w:gridBefore w:val="1"/>
          <w:wBefore w:w="3" w:type="pct"/>
          <w:trHeight w:val="1254"/>
        </w:trPr>
        <w:tc>
          <w:tcPr>
            <w:tcW w:w="284" w:type="pct"/>
            <w:vMerge/>
            <w:tcBorders>
              <w:bottom w:val="single" w:sz="18" w:space="0" w:color="CA2026"/>
            </w:tcBorders>
            <w:shd w:val="clear" w:color="auto" w:fill="A11E29"/>
          </w:tcPr>
          <w:p w14:paraId="76AFD536" w14:textId="77777777" w:rsidR="00373927" w:rsidRPr="00801847" w:rsidRDefault="00373927" w:rsidP="001E1F21">
            <w:pPr>
              <w:jc w:val="center"/>
              <w:rPr>
                <w:rFonts w:cs="Arial"/>
                <w:noProof/>
              </w:rPr>
            </w:pPr>
          </w:p>
        </w:tc>
        <w:tc>
          <w:tcPr>
            <w:tcW w:w="1511" w:type="pct"/>
            <w:gridSpan w:val="2"/>
            <w:tcBorders>
              <w:top w:val="single" w:sz="4" w:space="0" w:color="A11E29"/>
              <w:bottom w:val="single" w:sz="18" w:space="0" w:color="A11E29"/>
              <w:right w:val="single" w:sz="4" w:space="0" w:color="A11E29"/>
            </w:tcBorders>
            <w:shd w:val="clear" w:color="auto" w:fill="auto"/>
            <w:vAlign w:val="center"/>
          </w:tcPr>
          <w:p w14:paraId="76AFD537" w14:textId="77777777" w:rsidR="00373927" w:rsidRPr="00801847" w:rsidRDefault="00373927" w:rsidP="00DB7263">
            <w:pPr>
              <w:jc w:val="right"/>
              <w:rPr>
                <w:rFonts w:cs="Arial"/>
                <w:b/>
                <w:noProof/>
                <w:sz w:val="18"/>
                <w:szCs w:val="18"/>
              </w:rPr>
            </w:pPr>
            <w:r w:rsidRPr="00801847">
              <w:rPr>
                <w:rFonts w:cs="Arial"/>
                <w:b/>
                <w:noProof/>
                <w:sz w:val="18"/>
                <w:szCs w:val="18"/>
              </w:rPr>
              <w:t>AUDITOR COMMENTS (including evidences verified to accept the corrections/ correcive actions)</w:t>
            </w:r>
          </w:p>
        </w:tc>
        <w:tc>
          <w:tcPr>
            <w:tcW w:w="3202" w:type="pct"/>
            <w:gridSpan w:val="7"/>
            <w:tcBorders>
              <w:top w:val="single" w:sz="4" w:space="0" w:color="A11E29"/>
              <w:left w:val="single" w:sz="4" w:space="0" w:color="A11E29"/>
              <w:bottom w:val="single" w:sz="18" w:space="0" w:color="A11E29"/>
              <w:right w:val="single" w:sz="4" w:space="0" w:color="A11E29"/>
            </w:tcBorders>
            <w:shd w:val="clear" w:color="auto" w:fill="auto"/>
            <w:vAlign w:val="center"/>
          </w:tcPr>
          <w:p w14:paraId="76AFD538" w14:textId="77777777" w:rsidR="00373927" w:rsidRPr="00801847" w:rsidRDefault="00373927" w:rsidP="001E1F21">
            <w:pPr>
              <w:rPr>
                <w:rFonts w:cs="Arial"/>
                <w:noProof/>
                <w:sz w:val="18"/>
                <w:szCs w:val="18"/>
              </w:rPr>
            </w:pPr>
          </w:p>
        </w:tc>
      </w:tr>
    </w:tbl>
    <w:p w14:paraId="76AFD53A" w14:textId="77777777" w:rsidR="002C607E" w:rsidRPr="00801847" w:rsidRDefault="002C607E">
      <w:pPr>
        <w:ind w:left="680"/>
        <w:rPr>
          <w:rFonts w:cs="Arial"/>
          <w:sz w:val="24"/>
          <w:szCs w:val="24"/>
        </w:rPr>
      </w:pPr>
    </w:p>
    <w:p w14:paraId="76AFD53B" w14:textId="77777777" w:rsidR="007E1EED" w:rsidRDefault="0032195B" w:rsidP="00D61C59">
      <w:pPr>
        <w:pStyle w:val="Heading1"/>
      </w:pPr>
      <w:bookmarkStart w:id="54" w:name="_Toc15907617"/>
      <w:r w:rsidRPr="00801847">
        <w:lastRenderedPageBreak/>
        <w:t xml:space="preserve">Annex </w:t>
      </w:r>
      <w:r w:rsidR="0035120A">
        <w:t>B</w:t>
      </w:r>
      <w:r w:rsidR="00116396" w:rsidRPr="00801847">
        <w:t>:</w:t>
      </w:r>
      <w:r w:rsidR="00AF315F" w:rsidRPr="00801847">
        <w:t xml:space="preserve"> </w:t>
      </w:r>
      <w:r w:rsidR="00D71595">
        <w:t>Certification Information</w:t>
      </w:r>
      <w:bookmarkEnd w:id="54"/>
    </w:p>
    <w:tbl>
      <w:tblPr>
        <w:tblStyle w:val="TableGrid1"/>
        <w:tblW w:w="0" w:type="auto"/>
        <w:tblLook w:val="04A0" w:firstRow="1" w:lastRow="0" w:firstColumn="1" w:lastColumn="0" w:noHBand="0" w:noVBand="1"/>
      </w:tblPr>
      <w:tblGrid>
        <w:gridCol w:w="3052"/>
        <w:gridCol w:w="2752"/>
        <w:gridCol w:w="3170"/>
      </w:tblGrid>
      <w:tr w:rsidR="007E1EED" w:rsidRPr="007E1EED" w14:paraId="76AFD53D" w14:textId="77777777" w:rsidTr="00CE2470">
        <w:tc>
          <w:tcPr>
            <w:tcW w:w="9236" w:type="dxa"/>
            <w:gridSpan w:val="3"/>
            <w:tcBorders>
              <w:top w:val="single" w:sz="18" w:space="0" w:color="A11E29"/>
              <w:left w:val="single" w:sz="18" w:space="0" w:color="A11E29"/>
              <w:bottom w:val="single" w:sz="4" w:space="0" w:color="CA2026"/>
              <w:right w:val="single" w:sz="18" w:space="0" w:color="A11E29"/>
            </w:tcBorders>
            <w:shd w:val="clear" w:color="auto" w:fill="A11E29"/>
            <w:vAlign w:val="center"/>
          </w:tcPr>
          <w:p w14:paraId="76AFD53C" w14:textId="77777777" w:rsidR="007E1EED" w:rsidRPr="007E1EED" w:rsidRDefault="007E1EED" w:rsidP="007E1EED">
            <w:pPr>
              <w:rPr>
                <w:rFonts w:eastAsia="Calibri" w:cs="Arial"/>
                <w:b/>
                <w:szCs w:val="22"/>
              </w:rPr>
            </w:pPr>
            <w:r w:rsidRPr="007E1EED">
              <w:rPr>
                <w:rFonts w:eastAsia="Calibri" w:cs="Arial"/>
                <w:b/>
                <w:color w:val="FFFFFF"/>
                <w:sz w:val="24"/>
                <w:szCs w:val="22"/>
              </w:rPr>
              <w:t>GENERAL INFORMATION</w:t>
            </w:r>
          </w:p>
        </w:tc>
      </w:tr>
      <w:tr w:rsidR="007E1EED" w:rsidRPr="007E1EED" w14:paraId="76AFD540" w14:textId="77777777" w:rsidTr="00CE2470">
        <w:tc>
          <w:tcPr>
            <w:tcW w:w="3102" w:type="dxa"/>
            <w:tcBorders>
              <w:top w:val="single" w:sz="4" w:space="0" w:color="CA2026"/>
              <w:left w:val="single" w:sz="18" w:space="0" w:color="A11E29"/>
              <w:bottom w:val="single" w:sz="4" w:space="0" w:color="A11E29"/>
              <w:right w:val="single" w:sz="4" w:space="0" w:color="A11E29"/>
            </w:tcBorders>
            <w:shd w:val="clear" w:color="auto" w:fill="FFFFFF" w:themeFill="background1"/>
            <w:vAlign w:val="center"/>
          </w:tcPr>
          <w:p w14:paraId="76AFD53E" w14:textId="77777777" w:rsidR="007E1EED" w:rsidRPr="007E1EED" w:rsidRDefault="007E1EED" w:rsidP="007E1EED">
            <w:pPr>
              <w:rPr>
                <w:rFonts w:eastAsia="Calibri" w:cs="Arial"/>
                <w:sz w:val="18"/>
                <w:szCs w:val="18"/>
              </w:rPr>
            </w:pPr>
            <w:r w:rsidRPr="007E1EED">
              <w:rPr>
                <w:rFonts w:eastAsia="Calibri" w:cs="Arial"/>
                <w:b/>
                <w:sz w:val="18"/>
                <w:szCs w:val="18"/>
              </w:rPr>
              <w:t xml:space="preserve">Number of Certificates </w:t>
            </w:r>
            <w:r w:rsidRPr="007E1EED">
              <w:rPr>
                <w:rFonts w:eastAsia="Calibri" w:cs="Arial"/>
                <w:sz w:val="18"/>
                <w:szCs w:val="18"/>
              </w:rPr>
              <w:t>(for hardcopy)</w:t>
            </w:r>
          </w:p>
        </w:tc>
        <w:tc>
          <w:tcPr>
            <w:tcW w:w="6134" w:type="dxa"/>
            <w:gridSpan w:val="2"/>
            <w:tcBorders>
              <w:top w:val="single" w:sz="4" w:space="0" w:color="CA2026"/>
              <w:left w:val="single" w:sz="4" w:space="0" w:color="A11E29"/>
              <w:bottom w:val="single" w:sz="4" w:space="0" w:color="CA2026"/>
              <w:right w:val="single" w:sz="18" w:space="0" w:color="A11E29"/>
            </w:tcBorders>
            <w:shd w:val="clear" w:color="auto" w:fill="FFFFFF" w:themeFill="background1"/>
            <w:vAlign w:val="center"/>
          </w:tcPr>
          <w:p w14:paraId="76AFD53F" w14:textId="1D4D5089" w:rsidR="007E1EED" w:rsidRPr="007E1EED" w:rsidRDefault="007E1EED" w:rsidP="007E1EED">
            <w:pPr>
              <w:rPr>
                <w:rFonts w:ascii="Calibri" w:eastAsia="Calibri" w:hAnsi="Calibri" w:cs="Calibri"/>
                <w:sz w:val="20"/>
              </w:rPr>
            </w:pPr>
          </w:p>
        </w:tc>
      </w:tr>
      <w:tr w:rsidR="007E1EED" w:rsidRPr="007E1EED" w14:paraId="76AFD544" w14:textId="77777777" w:rsidTr="00CE2470">
        <w:trPr>
          <w:trHeight w:val="346"/>
        </w:trPr>
        <w:tc>
          <w:tcPr>
            <w:tcW w:w="3102" w:type="dxa"/>
            <w:tcBorders>
              <w:top w:val="single" w:sz="4" w:space="0" w:color="A11E29"/>
              <w:left w:val="single" w:sz="18" w:space="0" w:color="A11E29"/>
              <w:bottom w:val="single" w:sz="4" w:space="0" w:color="CA2026"/>
              <w:right w:val="single" w:sz="4" w:space="0" w:color="A11E29"/>
            </w:tcBorders>
            <w:shd w:val="clear" w:color="auto" w:fill="FFFFFF" w:themeFill="background1"/>
            <w:vAlign w:val="center"/>
          </w:tcPr>
          <w:p w14:paraId="76AFD541" w14:textId="77777777" w:rsidR="007E1EED" w:rsidRPr="007E1EED" w:rsidRDefault="007E1EED" w:rsidP="007E1EED">
            <w:pPr>
              <w:rPr>
                <w:rFonts w:eastAsia="Calibri" w:cs="Arial"/>
                <w:b/>
                <w:sz w:val="18"/>
                <w:szCs w:val="18"/>
              </w:rPr>
            </w:pPr>
            <w:r w:rsidRPr="007E1EED">
              <w:rPr>
                <w:rFonts w:eastAsia="Calibri" w:cs="Arial"/>
                <w:b/>
                <w:sz w:val="18"/>
                <w:szCs w:val="18"/>
              </w:rPr>
              <w:t>Languages</w:t>
            </w:r>
          </w:p>
        </w:tc>
        <w:tc>
          <w:tcPr>
            <w:tcW w:w="2847" w:type="dxa"/>
            <w:tcBorders>
              <w:top w:val="single" w:sz="4" w:space="0" w:color="A11E29"/>
              <w:left w:val="single" w:sz="4" w:space="0" w:color="A11E29"/>
              <w:bottom w:val="single" w:sz="4" w:space="0" w:color="CA2026"/>
              <w:right w:val="single" w:sz="4" w:space="0" w:color="A11E29"/>
            </w:tcBorders>
            <w:shd w:val="clear" w:color="auto" w:fill="FFFFFF" w:themeFill="background1"/>
            <w:vAlign w:val="center"/>
          </w:tcPr>
          <w:p w14:paraId="76AFD542" w14:textId="16CCB26A" w:rsidR="007E1EED" w:rsidRPr="009A5806" w:rsidRDefault="00FD7E34" w:rsidP="007E1EED">
            <w:pPr>
              <w:rPr>
                <w:rFonts w:eastAsia="Calibri" w:cs="Arial"/>
                <w:sz w:val="18"/>
                <w:szCs w:val="18"/>
              </w:rPr>
            </w:pPr>
            <w:sdt>
              <w:sdtPr>
                <w:rPr>
                  <w:rFonts w:eastAsia="Calibri" w:cs="Arial"/>
                  <w:sz w:val="18"/>
                  <w:szCs w:val="18"/>
                </w:rPr>
                <w:id w:val="-327446682"/>
                <w14:checkbox>
                  <w14:checked w14:val="0"/>
                  <w14:checkedState w14:val="2612" w14:font="MS Gothic"/>
                  <w14:uncheckedState w14:val="2610" w14:font="MS Gothic"/>
                </w14:checkbox>
              </w:sdtPr>
              <w:sdtEndPr/>
              <w:sdtContent>
                <w:r w:rsidR="009A5806">
                  <w:rPr>
                    <w:rFonts w:ascii="MS Gothic" w:eastAsia="MS Gothic" w:hAnsi="MS Gothic" w:cs="Arial" w:hint="eastAsia"/>
                    <w:sz w:val="18"/>
                    <w:szCs w:val="18"/>
                  </w:rPr>
                  <w:t>☐</w:t>
                </w:r>
              </w:sdtContent>
            </w:sdt>
            <w:r w:rsidR="009A1FF9" w:rsidRPr="009A5806">
              <w:rPr>
                <w:rFonts w:eastAsia="Calibri" w:cs="Arial"/>
                <w:sz w:val="18"/>
                <w:szCs w:val="18"/>
              </w:rPr>
              <w:t xml:space="preserve"> </w:t>
            </w:r>
            <w:r w:rsidR="007E1EED" w:rsidRPr="009A5806">
              <w:rPr>
                <w:rFonts w:eastAsia="Calibri" w:cs="Arial"/>
                <w:sz w:val="18"/>
                <w:szCs w:val="18"/>
              </w:rPr>
              <w:t>English</w:t>
            </w:r>
          </w:p>
        </w:tc>
        <w:tc>
          <w:tcPr>
            <w:tcW w:w="3287" w:type="dxa"/>
            <w:tcBorders>
              <w:top w:val="single" w:sz="4" w:space="0" w:color="CA2026"/>
              <w:left w:val="single" w:sz="4" w:space="0" w:color="A11E29"/>
              <w:bottom w:val="single" w:sz="4" w:space="0" w:color="CA2026"/>
              <w:right w:val="single" w:sz="18" w:space="0" w:color="A11E29"/>
            </w:tcBorders>
            <w:shd w:val="clear" w:color="auto" w:fill="FFFFFF" w:themeFill="background1"/>
            <w:vAlign w:val="center"/>
          </w:tcPr>
          <w:p w14:paraId="76AFD543" w14:textId="77777777" w:rsidR="007E1EED" w:rsidRPr="009A5806" w:rsidRDefault="00FD7E34" w:rsidP="007E1EED">
            <w:pPr>
              <w:rPr>
                <w:rFonts w:eastAsia="Calibri" w:cs="Arial"/>
                <w:sz w:val="18"/>
                <w:szCs w:val="18"/>
              </w:rPr>
            </w:pPr>
            <w:sdt>
              <w:sdtPr>
                <w:rPr>
                  <w:rFonts w:eastAsia="Calibri" w:cs="Arial"/>
                  <w:sz w:val="18"/>
                  <w:szCs w:val="18"/>
                </w:rPr>
                <w:id w:val="-1156216872"/>
                <w14:checkbox>
                  <w14:checked w14:val="0"/>
                  <w14:checkedState w14:val="2612" w14:font="MS Gothic"/>
                  <w14:uncheckedState w14:val="2610" w14:font="MS Gothic"/>
                </w14:checkbox>
              </w:sdtPr>
              <w:sdtEndPr/>
              <w:sdtContent>
                <w:r w:rsidR="009A1FF9" w:rsidRPr="009A5806">
                  <w:rPr>
                    <w:rFonts w:ascii="Segoe UI Symbol" w:eastAsia="MS Gothic" w:hAnsi="Segoe UI Symbol" w:cs="Segoe UI Symbol"/>
                    <w:sz w:val="18"/>
                    <w:szCs w:val="18"/>
                  </w:rPr>
                  <w:t>☐</w:t>
                </w:r>
              </w:sdtContent>
            </w:sdt>
            <w:r w:rsidR="009A1FF9" w:rsidRPr="009A5806">
              <w:rPr>
                <w:rFonts w:eastAsia="Calibri" w:cs="Arial"/>
                <w:sz w:val="18"/>
                <w:szCs w:val="18"/>
              </w:rPr>
              <w:t xml:space="preserve"> </w:t>
            </w:r>
            <w:r w:rsidR="007E1EED" w:rsidRPr="009A5806">
              <w:rPr>
                <w:rFonts w:eastAsia="Calibri" w:cs="Arial"/>
                <w:sz w:val="18"/>
                <w:szCs w:val="18"/>
              </w:rPr>
              <w:t>French</w:t>
            </w:r>
          </w:p>
        </w:tc>
      </w:tr>
      <w:tr w:rsidR="007E1EED" w:rsidRPr="007E1EED" w14:paraId="76AFD547" w14:textId="77777777" w:rsidTr="00CE2470">
        <w:tc>
          <w:tcPr>
            <w:tcW w:w="3102" w:type="dxa"/>
            <w:tcBorders>
              <w:top w:val="single" w:sz="4" w:space="0" w:color="CA2026"/>
              <w:left w:val="single" w:sz="18" w:space="0" w:color="A11E29"/>
              <w:bottom w:val="single" w:sz="4" w:space="0" w:color="A11E29"/>
              <w:right w:val="single" w:sz="4" w:space="0" w:color="A11E29"/>
            </w:tcBorders>
            <w:shd w:val="clear" w:color="auto" w:fill="FFFFFF" w:themeFill="background1"/>
            <w:vAlign w:val="center"/>
          </w:tcPr>
          <w:p w14:paraId="76AFD545" w14:textId="77777777" w:rsidR="007E1EED" w:rsidRPr="007E1EED" w:rsidRDefault="007E1EED" w:rsidP="007E1EED">
            <w:pPr>
              <w:rPr>
                <w:rFonts w:eastAsia="Calibri" w:cs="Arial"/>
                <w:sz w:val="18"/>
                <w:szCs w:val="18"/>
              </w:rPr>
            </w:pPr>
            <w:r w:rsidRPr="007E1EED">
              <w:rPr>
                <w:rFonts w:eastAsia="Calibri" w:cs="Arial"/>
                <w:b/>
                <w:sz w:val="18"/>
                <w:szCs w:val="18"/>
              </w:rPr>
              <w:t>Name of the company</w:t>
            </w:r>
            <w:r w:rsidRPr="007E1EED">
              <w:rPr>
                <w:rFonts w:eastAsia="Calibri" w:cs="Arial"/>
                <w:sz w:val="18"/>
                <w:szCs w:val="18"/>
              </w:rPr>
              <w:t xml:space="preserve"> (to be put in the certificate)</w:t>
            </w:r>
          </w:p>
        </w:tc>
        <w:tc>
          <w:tcPr>
            <w:tcW w:w="6134" w:type="dxa"/>
            <w:gridSpan w:val="2"/>
            <w:tcBorders>
              <w:top w:val="single" w:sz="4" w:space="0" w:color="CA2026"/>
              <w:left w:val="single" w:sz="4" w:space="0" w:color="A11E29"/>
              <w:bottom w:val="single" w:sz="4" w:space="0" w:color="A11E29"/>
              <w:right w:val="single" w:sz="18" w:space="0" w:color="A11E29"/>
            </w:tcBorders>
            <w:vAlign w:val="center"/>
          </w:tcPr>
          <w:p w14:paraId="76AFD546" w14:textId="576E42C0" w:rsidR="007E1EED" w:rsidRPr="007E1EED" w:rsidRDefault="007E1EED" w:rsidP="007E1EED">
            <w:pPr>
              <w:rPr>
                <w:rFonts w:ascii="Calibri" w:eastAsia="Calibri" w:hAnsi="Calibri"/>
                <w:szCs w:val="22"/>
              </w:rPr>
            </w:pPr>
          </w:p>
        </w:tc>
      </w:tr>
      <w:tr w:rsidR="007E1EED" w:rsidRPr="007E1EED" w14:paraId="76AFD54A" w14:textId="77777777" w:rsidTr="00CE2470">
        <w:tc>
          <w:tcPr>
            <w:tcW w:w="3102" w:type="dxa"/>
            <w:tcBorders>
              <w:top w:val="single" w:sz="4" w:space="0" w:color="A11E29"/>
              <w:left w:val="single" w:sz="18" w:space="0" w:color="A11E29"/>
              <w:bottom w:val="single" w:sz="4" w:space="0" w:color="A11E29"/>
              <w:right w:val="single" w:sz="4" w:space="0" w:color="A11E29"/>
            </w:tcBorders>
            <w:shd w:val="clear" w:color="auto" w:fill="FFFFFF" w:themeFill="background1"/>
            <w:vAlign w:val="center"/>
          </w:tcPr>
          <w:p w14:paraId="76AFD548" w14:textId="77777777" w:rsidR="007E1EED" w:rsidRPr="007E1EED" w:rsidRDefault="007E1EED" w:rsidP="007E1EED">
            <w:pPr>
              <w:rPr>
                <w:rFonts w:eastAsia="Calibri" w:cs="Arial"/>
                <w:sz w:val="18"/>
                <w:szCs w:val="18"/>
              </w:rPr>
            </w:pPr>
            <w:r w:rsidRPr="007E1EED">
              <w:rPr>
                <w:rFonts w:eastAsia="Calibri" w:cs="Arial"/>
                <w:b/>
                <w:sz w:val="18"/>
                <w:szCs w:val="18"/>
              </w:rPr>
              <w:t>Address</w:t>
            </w:r>
            <w:r w:rsidRPr="007E1EED">
              <w:rPr>
                <w:rFonts w:eastAsia="Calibri" w:cs="Arial"/>
                <w:sz w:val="18"/>
                <w:szCs w:val="18"/>
              </w:rPr>
              <w:t xml:space="preserve"> (to be put in the certificate)</w:t>
            </w:r>
          </w:p>
        </w:tc>
        <w:tc>
          <w:tcPr>
            <w:tcW w:w="6134" w:type="dxa"/>
            <w:gridSpan w:val="2"/>
            <w:tcBorders>
              <w:top w:val="single" w:sz="4" w:space="0" w:color="A11E29"/>
              <w:left w:val="single" w:sz="4" w:space="0" w:color="A11E29"/>
              <w:bottom w:val="single" w:sz="4" w:space="0" w:color="A11E29"/>
              <w:right w:val="single" w:sz="18" w:space="0" w:color="A11E29"/>
            </w:tcBorders>
            <w:vAlign w:val="center"/>
          </w:tcPr>
          <w:p w14:paraId="76AFD549" w14:textId="3C03A833" w:rsidR="000827BA" w:rsidRPr="007E1EED" w:rsidRDefault="000827BA" w:rsidP="007E1EED">
            <w:pPr>
              <w:rPr>
                <w:rFonts w:ascii="Calibri" w:eastAsia="Calibri" w:hAnsi="Calibri"/>
                <w:szCs w:val="22"/>
              </w:rPr>
            </w:pPr>
          </w:p>
        </w:tc>
      </w:tr>
      <w:tr w:rsidR="00A04A22" w:rsidRPr="007E1EED" w14:paraId="76AFD554" w14:textId="77777777" w:rsidTr="00CE2470">
        <w:trPr>
          <w:trHeight w:val="346"/>
        </w:trPr>
        <w:tc>
          <w:tcPr>
            <w:tcW w:w="3102" w:type="dxa"/>
            <w:tcBorders>
              <w:top w:val="single" w:sz="4" w:space="0" w:color="A11E29"/>
              <w:left w:val="single" w:sz="18" w:space="0" w:color="A11E29"/>
              <w:bottom w:val="single" w:sz="4" w:space="0" w:color="A11E29"/>
              <w:right w:val="single" w:sz="4" w:space="0" w:color="A11E29"/>
            </w:tcBorders>
            <w:shd w:val="clear" w:color="auto" w:fill="FFFFFF" w:themeFill="background1"/>
            <w:vAlign w:val="center"/>
          </w:tcPr>
          <w:p w14:paraId="76AFD54B" w14:textId="2B5C9980" w:rsidR="007E1EED" w:rsidRDefault="007E1EED" w:rsidP="009A5806">
            <w:pPr>
              <w:jc w:val="both"/>
              <w:rPr>
                <w:rFonts w:eastAsia="Calibri" w:cs="Arial"/>
                <w:sz w:val="18"/>
                <w:szCs w:val="18"/>
              </w:rPr>
            </w:pPr>
            <w:r w:rsidRPr="007E1EED">
              <w:rPr>
                <w:rFonts w:eastAsia="Calibri" w:cs="Arial"/>
                <w:b/>
                <w:sz w:val="18"/>
                <w:szCs w:val="18"/>
              </w:rPr>
              <w:t>Certification Scope Statement</w:t>
            </w:r>
            <w:r w:rsidRPr="007E1EED">
              <w:rPr>
                <w:rFonts w:eastAsia="Calibri" w:cs="Arial"/>
                <w:sz w:val="18"/>
                <w:szCs w:val="18"/>
              </w:rPr>
              <w:t xml:space="preserve"> (to be put in the certificate)</w:t>
            </w:r>
          </w:p>
          <w:p w14:paraId="76AFD54C" w14:textId="77777777" w:rsidR="00844BE1" w:rsidRDefault="00844BE1" w:rsidP="009A5806">
            <w:pPr>
              <w:jc w:val="both"/>
              <w:rPr>
                <w:rFonts w:eastAsia="Calibri" w:cs="Arial"/>
                <w:b/>
                <w:color w:val="FF0000"/>
                <w:sz w:val="18"/>
                <w:szCs w:val="18"/>
              </w:rPr>
            </w:pPr>
          </w:p>
          <w:p w14:paraId="0ACBE255" w14:textId="77777777" w:rsidR="00CE2470" w:rsidRPr="00A81318" w:rsidRDefault="00CE2470" w:rsidP="009A5806">
            <w:pPr>
              <w:jc w:val="both"/>
              <w:rPr>
                <w:rFonts w:eastAsia="Calibri" w:cs="Arial"/>
                <w:b/>
                <w:sz w:val="18"/>
                <w:szCs w:val="18"/>
              </w:rPr>
            </w:pPr>
            <w:r w:rsidRPr="00A81318">
              <w:rPr>
                <w:rFonts w:eastAsia="Calibri" w:cs="Arial"/>
                <w:b/>
                <w:sz w:val="18"/>
                <w:szCs w:val="18"/>
              </w:rPr>
              <w:t xml:space="preserve">Important Note* </w:t>
            </w:r>
          </w:p>
          <w:p w14:paraId="4AB67C58" w14:textId="77777777" w:rsidR="00CE2470" w:rsidRPr="00A81318" w:rsidRDefault="00CE2470" w:rsidP="009A5806">
            <w:pPr>
              <w:jc w:val="both"/>
              <w:rPr>
                <w:rFonts w:eastAsia="Calibri" w:cs="Arial"/>
                <w:sz w:val="18"/>
                <w:szCs w:val="18"/>
              </w:rPr>
            </w:pPr>
            <w:r w:rsidRPr="00A81318">
              <w:rPr>
                <w:rFonts w:eastAsia="Calibri" w:cs="Arial"/>
                <w:sz w:val="18"/>
                <w:szCs w:val="18"/>
              </w:rPr>
              <w:t xml:space="preserve">Scope Statement should be concise and shall indicate </w:t>
            </w:r>
            <w:r w:rsidRPr="00A81318">
              <w:rPr>
                <w:rFonts w:eastAsia="Calibri" w:cs="Arial"/>
                <w:b/>
                <w:sz w:val="18"/>
                <w:szCs w:val="18"/>
                <w:u w:val="single"/>
              </w:rPr>
              <w:t>only</w:t>
            </w:r>
            <w:r w:rsidRPr="00A81318">
              <w:rPr>
                <w:rFonts w:eastAsia="Calibri" w:cs="Arial"/>
                <w:sz w:val="18"/>
                <w:szCs w:val="18"/>
              </w:rPr>
              <w:t xml:space="preserve"> the processes and procedures within the management system that were assessed during the audit. </w:t>
            </w:r>
          </w:p>
          <w:p w14:paraId="55CD0EEA" w14:textId="77777777" w:rsidR="00CE2470" w:rsidRPr="00A81318" w:rsidRDefault="00CE2470" w:rsidP="009A5806">
            <w:pPr>
              <w:jc w:val="both"/>
              <w:rPr>
                <w:rFonts w:eastAsia="Calibri" w:cs="Arial"/>
                <w:sz w:val="18"/>
                <w:szCs w:val="18"/>
              </w:rPr>
            </w:pPr>
          </w:p>
          <w:p w14:paraId="4C177176" w14:textId="77777777" w:rsidR="00CE2470" w:rsidRDefault="00CE2470" w:rsidP="009A5806">
            <w:pPr>
              <w:jc w:val="both"/>
              <w:rPr>
                <w:rFonts w:eastAsia="Calibri" w:cs="Arial"/>
                <w:sz w:val="18"/>
                <w:szCs w:val="18"/>
              </w:rPr>
            </w:pPr>
            <w:r w:rsidRPr="00A81318">
              <w:rPr>
                <w:rFonts w:eastAsia="Calibri" w:cs="Arial"/>
                <w:sz w:val="18"/>
                <w:szCs w:val="18"/>
              </w:rPr>
              <w:t>Company’s name or address should not be written in this statement as they are mentioned in dedicat</w:t>
            </w:r>
            <w:r>
              <w:rPr>
                <w:rFonts w:eastAsia="Calibri" w:cs="Arial"/>
                <w:sz w:val="18"/>
                <w:szCs w:val="18"/>
              </w:rPr>
              <w:t>ed spaces.</w:t>
            </w:r>
          </w:p>
          <w:p w14:paraId="76AFD552" w14:textId="452F1E40" w:rsidR="00844BE1" w:rsidRPr="007E1EED" w:rsidRDefault="00844BE1" w:rsidP="009A5806">
            <w:pPr>
              <w:jc w:val="both"/>
              <w:rPr>
                <w:rFonts w:eastAsia="Calibri" w:cs="Arial"/>
                <w:sz w:val="18"/>
                <w:szCs w:val="18"/>
              </w:rPr>
            </w:pPr>
            <w:r w:rsidRPr="00A81318">
              <w:rPr>
                <w:rFonts w:eastAsia="Calibri" w:cs="Arial"/>
                <w:sz w:val="18"/>
                <w:szCs w:val="18"/>
              </w:rPr>
              <w:br/>
              <w:t>For ISO 27001, it is obligato</w:t>
            </w:r>
            <w:r w:rsidR="00CE2470">
              <w:rPr>
                <w:rFonts w:eastAsia="Calibri" w:cs="Arial"/>
                <w:sz w:val="18"/>
                <w:szCs w:val="18"/>
              </w:rPr>
              <w:t xml:space="preserve">ry to put SoA version as well. </w:t>
            </w:r>
          </w:p>
        </w:tc>
        <w:tc>
          <w:tcPr>
            <w:tcW w:w="6134" w:type="dxa"/>
            <w:gridSpan w:val="2"/>
            <w:tcBorders>
              <w:top w:val="single" w:sz="4" w:space="0" w:color="A11E29"/>
              <w:left w:val="single" w:sz="4" w:space="0" w:color="A11E29"/>
              <w:bottom w:val="single" w:sz="4" w:space="0" w:color="A11E29"/>
              <w:right w:val="single" w:sz="18" w:space="0" w:color="A11E29"/>
            </w:tcBorders>
            <w:vAlign w:val="center"/>
          </w:tcPr>
          <w:p w14:paraId="76AFD553" w14:textId="73588E4E" w:rsidR="007E1EED" w:rsidRPr="007E1EED" w:rsidRDefault="007E1EED" w:rsidP="00103C5D">
            <w:pPr>
              <w:rPr>
                <w:rFonts w:ascii="Calibri" w:eastAsia="Calibri" w:hAnsi="Calibri"/>
                <w:szCs w:val="22"/>
              </w:rPr>
            </w:pPr>
          </w:p>
        </w:tc>
      </w:tr>
      <w:tr w:rsidR="00A81318" w:rsidRPr="007E1EED" w14:paraId="76AFD557" w14:textId="77777777" w:rsidTr="00CE2470">
        <w:trPr>
          <w:trHeight w:val="346"/>
        </w:trPr>
        <w:tc>
          <w:tcPr>
            <w:tcW w:w="3102" w:type="dxa"/>
            <w:tcBorders>
              <w:top w:val="single" w:sz="4" w:space="0" w:color="A11E29"/>
              <w:left w:val="single" w:sz="18" w:space="0" w:color="A11E29"/>
              <w:bottom w:val="single" w:sz="4" w:space="0" w:color="CA2026"/>
              <w:right w:val="single" w:sz="4" w:space="0" w:color="A11E29"/>
            </w:tcBorders>
            <w:shd w:val="clear" w:color="auto" w:fill="FFFFFF" w:themeFill="background1"/>
            <w:vAlign w:val="center"/>
          </w:tcPr>
          <w:p w14:paraId="76AFD555" w14:textId="1ABFB2B9" w:rsidR="00A81318" w:rsidRPr="007E1EED" w:rsidRDefault="00A81318" w:rsidP="007E1EED">
            <w:pPr>
              <w:rPr>
                <w:rFonts w:eastAsia="Calibri" w:cs="Arial"/>
                <w:b/>
                <w:sz w:val="18"/>
                <w:szCs w:val="18"/>
              </w:rPr>
            </w:pPr>
            <w:r w:rsidRPr="00F10D45">
              <w:rPr>
                <w:rFonts w:eastAsia="Calibri" w:cs="Arial"/>
                <w:b/>
                <w:sz w:val="18"/>
                <w:szCs w:val="18"/>
              </w:rPr>
              <w:t xml:space="preserve">Excluded clauses in the audited Management System  </w:t>
            </w:r>
            <w:r w:rsidRPr="00F10D45">
              <w:rPr>
                <w:rFonts w:eastAsia="Calibri" w:cs="Arial"/>
                <w:sz w:val="18"/>
                <w:szCs w:val="18"/>
              </w:rPr>
              <w:t>(to be put in the certificate)</w:t>
            </w:r>
          </w:p>
        </w:tc>
        <w:tc>
          <w:tcPr>
            <w:tcW w:w="6134" w:type="dxa"/>
            <w:gridSpan w:val="2"/>
            <w:tcBorders>
              <w:top w:val="single" w:sz="4" w:space="0" w:color="A11E29"/>
              <w:left w:val="single" w:sz="4" w:space="0" w:color="A11E29"/>
              <w:bottom w:val="single" w:sz="4" w:space="0" w:color="CA2026"/>
              <w:right w:val="single" w:sz="18" w:space="0" w:color="A11E29"/>
            </w:tcBorders>
            <w:vAlign w:val="center"/>
          </w:tcPr>
          <w:p w14:paraId="76AFD556" w14:textId="2758481D" w:rsidR="00A81318" w:rsidRPr="007E1EED" w:rsidRDefault="00A81318" w:rsidP="007E1EED">
            <w:pPr>
              <w:rPr>
                <w:rFonts w:ascii="Calibri" w:eastAsia="Calibri" w:hAnsi="Calibri"/>
                <w:szCs w:val="22"/>
              </w:rPr>
            </w:pPr>
          </w:p>
        </w:tc>
      </w:tr>
      <w:tr w:rsidR="007E1EED" w:rsidRPr="007E1EED" w14:paraId="76AFD559" w14:textId="77777777" w:rsidTr="00CE2470">
        <w:tc>
          <w:tcPr>
            <w:tcW w:w="9236" w:type="dxa"/>
            <w:gridSpan w:val="3"/>
            <w:tcBorders>
              <w:top w:val="single" w:sz="4" w:space="0" w:color="CA2026"/>
              <w:left w:val="single" w:sz="18" w:space="0" w:color="A11E29"/>
              <w:bottom w:val="single" w:sz="4" w:space="0" w:color="CA2026"/>
              <w:right w:val="single" w:sz="18" w:space="0" w:color="A11E29"/>
            </w:tcBorders>
            <w:shd w:val="clear" w:color="auto" w:fill="A11E29"/>
            <w:vAlign w:val="center"/>
          </w:tcPr>
          <w:p w14:paraId="76AFD558" w14:textId="77777777" w:rsidR="007E1EED" w:rsidRPr="007E1EED" w:rsidRDefault="007E1EED" w:rsidP="007E1EED">
            <w:pPr>
              <w:rPr>
                <w:rFonts w:eastAsia="Calibri" w:cs="Arial"/>
                <w:sz w:val="24"/>
                <w:szCs w:val="18"/>
              </w:rPr>
            </w:pPr>
            <w:r w:rsidRPr="007E1EED">
              <w:rPr>
                <w:rFonts w:eastAsia="Calibri" w:cs="Arial"/>
                <w:b/>
                <w:color w:val="FFFFFF"/>
                <w:sz w:val="24"/>
                <w:szCs w:val="18"/>
              </w:rPr>
              <w:t xml:space="preserve">DELIVERY ADDRESS </w:t>
            </w:r>
          </w:p>
        </w:tc>
      </w:tr>
      <w:tr w:rsidR="007E1EED" w:rsidRPr="007E1EED" w14:paraId="76AFD55C" w14:textId="77777777" w:rsidTr="00CE2470">
        <w:tc>
          <w:tcPr>
            <w:tcW w:w="3102" w:type="dxa"/>
            <w:tcBorders>
              <w:top w:val="single" w:sz="4" w:space="0" w:color="CA2026"/>
              <w:left w:val="single" w:sz="18" w:space="0" w:color="A11E29"/>
              <w:bottom w:val="single" w:sz="4" w:space="0" w:color="A11E29"/>
              <w:right w:val="single" w:sz="4" w:space="0" w:color="A11E29"/>
            </w:tcBorders>
            <w:shd w:val="clear" w:color="auto" w:fill="FFFFFF" w:themeFill="background1"/>
            <w:vAlign w:val="center"/>
          </w:tcPr>
          <w:p w14:paraId="76AFD55A" w14:textId="77777777" w:rsidR="007E1EED" w:rsidRPr="007E1EED" w:rsidRDefault="007E1EED" w:rsidP="007E1EED">
            <w:pPr>
              <w:rPr>
                <w:rFonts w:eastAsia="Calibri" w:cs="Arial"/>
                <w:sz w:val="18"/>
                <w:szCs w:val="18"/>
              </w:rPr>
            </w:pPr>
            <w:r w:rsidRPr="007E1EED">
              <w:rPr>
                <w:rFonts w:eastAsia="Calibri" w:cs="Arial"/>
                <w:sz w:val="18"/>
                <w:szCs w:val="18"/>
              </w:rPr>
              <w:t>Title (Mr., Ms.)</w:t>
            </w:r>
          </w:p>
        </w:tc>
        <w:tc>
          <w:tcPr>
            <w:tcW w:w="6134" w:type="dxa"/>
            <w:gridSpan w:val="2"/>
            <w:tcBorders>
              <w:top w:val="single" w:sz="4" w:space="0" w:color="CA2026"/>
              <w:left w:val="single" w:sz="4" w:space="0" w:color="A11E29"/>
              <w:bottom w:val="single" w:sz="4" w:space="0" w:color="A11E29"/>
              <w:right w:val="single" w:sz="18" w:space="0" w:color="A11E29"/>
            </w:tcBorders>
            <w:vAlign w:val="center"/>
          </w:tcPr>
          <w:p w14:paraId="76AFD55B" w14:textId="00D34B18" w:rsidR="007E1EED" w:rsidRPr="007E1EED" w:rsidRDefault="007E1EED" w:rsidP="007E1EED">
            <w:pPr>
              <w:rPr>
                <w:rFonts w:ascii="Calibri" w:eastAsia="Calibri" w:hAnsi="Calibri"/>
                <w:szCs w:val="22"/>
              </w:rPr>
            </w:pPr>
          </w:p>
        </w:tc>
      </w:tr>
      <w:tr w:rsidR="007E1EED" w:rsidRPr="007E1EED" w14:paraId="76AFD55F" w14:textId="77777777" w:rsidTr="00CE2470">
        <w:tc>
          <w:tcPr>
            <w:tcW w:w="3102" w:type="dxa"/>
            <w:tcBorders>
              <w:top w:val="single" w:sz="4" w:space="0" w:color="A11E29"/>
              <w:left w:val="single" w:sz="18" w:space="0" w:color="A11E29"/>
              <w:bottom w:val="single" w:sz="4" w:space="0" w:color="A11E29"/>
              <w:right w:val="single" w:sz="4" w:space="0" w:color="A11E29"/>
            </w:tcBorders>
            <w:shd w:val="clear" w:color="auto" w:fill="FFFFFF" w:themeFill="background1"/>
            <w:vAlign w:val="center"/>
          </w:tcPr>
          <w:p w14:paraId="76AFD55D" w14:textId="77777777" w:rsidR="007E1EED" w:rsidRPr="007E1EED" w:rsidRDefault="007E1EED" w:rsidP="007E1EED">
            <w:pPr>
              <w:rPr>
                <w:rFonts w:eastAsia="Calibri" w:cs="Arial"/>
                <w:sz w:val="18"/>
                <w:szCs w:val="18"/>
              </w:rPr>
            </w:pPr>
            <w:r w:rsidRPr="007E1EED">
              <w:rPr>
                <w:rFonts w:eastAsia="Calibri" w:cs="Arial"/>
                <w:sz w:val="18"/>
                <w:szCs w:val="18"/>
              </w:rPr>
              <w:t>First name</w:t>
            </w:r>
          </w:p>
        </w:tc>
        <w:tc>
          <w:tcPr>
            <w:tcW w:w="6134" w:type="dxa"/>
            <w:gridSpan w:val="2"/>
            <w:tcBorders>
              <w:top w:val="single" w:sz="4" w:space="0" w:color="A11E29"/>
              <w:left w:val="single" w:sz="4" w:space="0" w:color="A11E29"/>
              <w:bottom w:val="single" w:sz="4" w:space="0" w:color="A11E29"/>
              <w:right w:val="single" w:sz="18" w:space="0" w:color="A11E29"/>
            </w:tcBorders>
            <w:vAlign w:val="center"/>
          </w:tcPr>
          <w:p w14:paraId="76AFD55E" w14:textId="44F480EE" w:rsidR="007E1EED" w:rsidRPr="007E1EED" w:rsidRDefault="007E1EED" w:rsidP="007E1EED">
            <w:pPr>
              <w:rPr>
                <w:rFonts w:ascii="Calibri" w:eastAsia="Calibri" w:hAnsi="Calibri"/>
                <w:szCs w:val="22"/>
              </w:rPr>
            </w:pPr>
          </w:p>
        </w:tc>
      </w:tr>
      <w:tr w:rsidR="007E1EED" w:rsidRPr="007E1EED" w14:paraId="76AFD562" w14:textId="77777777" w:rsidTr="00CE2470">
        <w:tc>
          <w:tcPr>
            <w:tcW w:w="3102" w:type="dxa"/>
            <w:tcBorders>
              <w:top w:val="single" w:sz="4" w:space="0" w:color="A11E29"/>
              <w:left w:val="single" w:sz="18" w:space="0" w:color="A11E29"/>
              <w:bottom w:val="single" w:sz="4" w:space="0" w:color="A11E29"/>
              <w:right w:val="single" w:sz="4" w:space="0" w:color="A11E29"/>
            </w:tcBorders>
            <w:shd w:val="clear" w:color="auto" w:fill="FFFFFF" w:themeFill="background1"/>
            <w:vAlign w:val="center"/>
          </w:tcPr>
          <w:p w14:paraId="76AFD560" w14:textId="77777777" w:rsidR="007E1EED" w:rsidRPr="007E1EED" w:rsidRDefault="007E1EED" w:rsidP="007E1EED">
            <w:pPr>
              <w:rPr>
                <w:rFonts w:eastAsia="Calibri" w:cs="Arial"/>
                <w:sz w:val="18"/>
                <w:szCs w:val="18"/>
              </w:rPr>
            </w:pPr>
            <w:r w:rsidRPr="007E1EED">
              <w:rPr>
                <w:rFonts w:eastAsia="Calibri" w:cs="Arial"/>
                <w:sz w:val="18"/>
                <w:szCs w:val="18"/>
              </w:rPr>
              <w:t>Last name</w:t>
            </w:r>
          </w:p>
        </w:tc>
        <w:tc>
          <w:tcPr>
            <w:tcW w:w="6134" w:type="dxa"/>
            <w:gridSpan w:val="2"/>
            <w:tcBorders>
              <w:top w:val="single" w:sz="4" w:space="0" w:color="A11E29"/>
              <w:left w:val="single" w:sz="4" w:space="0" w:color="A11E29"/>
              <w:bottom w:val="single" w:sz="4" w:space="0" w:color="A11E29"/>
              <w:right w:val="single" w:sz="18" w:space="0" w:color="A11E29"/>
            </w:tcBorders>
            <w:vAlign w:val="center"/>
          </w:tcPr>
          <w:p w14:paraId="76AFD561" w14:textId="7303008D" w:rsidR="007E1EED" w:rsidRPr="007E1EED" w:rsidRDefault="007E1EED" w:rsidP="007E1EED">
            <w:pPr>
              <w:rPr>
                <w:rFonts w:ascii="Calibri" w:eastAsia="Calibri" w:hAnsi="Calibri"/>
                <w:szCs w:val="22"/>
              </w:rPr>
            </w:pPr>
          </w:p>
        </w:tc>
      </w:tr>
      <w:tr w:rsidR="007E1EED" w:rsidRPr="007E1EED" w14:paraId="76AFD565" w14:textId="77777777" w:rsidTr="00CE2470">
        <w:tc>
          <w:tcPr>
            <w:tcW w:w="3102" w:type="dxa"/>
            <w:tcBorders>
              <w:top w:val="single" w:sz="4" w:space="0" w:color="A11E29"/>
              <w:left w:val="single" w:sz="18" w:space="0" w:color="A11E29"/>
              <w:bottom w:val="single" w:sz="4" w:space="0" w:color="A11E29"/>
              <w:right w:val="single" w:sz="4" w:space="0" w:color="A11E29"/>
            </w:tcBorders>
            <w:shd w:val="clear" w:color="auto" w:fill="FFFFFF" w:themeFill="background1"/>
            <w:vAlign w:val="center"/>
          </w:tcPr>
          <w:p w14:paraId="76AFD563" w14:textId="77777777" w:rsidR="007E1EED" w:rsidRPr="007E1EED" w:rsidRDefault="007E1EED" w:rsidP="007E1EED">
            <w:pPr>
              <w:rPr>
                <w:rFonts w:eastAsia="Calibri" w:cs="Arial"/>
                <w:sz w:val="18"/>
                <w:szCs w:val="18"/>
              </w:rPr>
            </w:pPr>
            <w:r w:rsidRPr="007E1EED">
              <w:rPr>
                <w:rFonts w:eastAsia="Calibri" w:cs="Arial"/>
                <w:sz w:val="18"/>
                <w:szCs w:val="18"/>
              </w:rPr>
              <w:t>Address</w:t>
            </w:r>
          </w:p>
        </w:tc>
        <w:tc>
          <w:tcPr>
            <w:tcW w:w="6134" w:type="dxa"/>
            <w:gridSpan w:val="2"/>
            <w:tcBorders>
              <w:top w:val="single" w:sz="4" w:space="0" w:color="A11E29"/>
              <w:left w:val="single" w:sz="4" w:space="0" w:color="A11E29"/>
              <w:bottom w:val="single" w:sz="4" w:space="0" w:color="A11E29"/>
              <w:right w:val="single" w:sz="18" w:space="0" w:color="A11E29"/>
            </w:tcBorders>
            <w:vAlign w:val="center"/>
          </w:tcPr>
          <w:p w14:paraId="76AFD564" w14:textId="55392193" w:rsidR="007E1EED" w:rsidRPr="007E1EED" w:rsidRDefault="007E1EED" w:rsidP="007E1EED">
            <w:pPr>
              <w:rPr>
                <w:rFonts w:ascii="Calibri" w:eastAsia="Calibri" w:hAnsi="Calibri"/>
                <w:szCs w:val="22"/>
              </w:rPr>
            </w:pPr>
          </w:p>
        </w:tc>
      </w:tr>
      <w:tr w:rsidR="007E1EED" w:rsidRPr="007E1EED" w14:paraId="76AFD568" w14:textId="77777777" w:rsidTr="00CE2470">
        <w:tc>
          <w:tcPr>
            <w:tcW w:w="3102" w:type="dxa"/>
            <w:tcBorders>
              <w:top w:val="single" w:sz="4" w:space="0" w:color="A11E29"/>
              <w:left w:val="single" w:sz="18" w:space="0" w:color="A11E29"/>
              <w:bottom w:val="single" w:sz="4" w:space="0" w:color="A11E29"/>
              <w:right w:val="single" w:sz="4" w:space="0" w:color="A11E29"/>
            </w:tcBorders>
            <w:shd w:val="clear" w:color="auto" w:fill="FFFFFF" w:themeFill="background1"/>
            <w:vAlign w:val="center"/>
          </w:tcPr>
          <w:p w14:paraId="76AFD566" w14:textId="77777777" w:rsidR="007E1EED" w:rsidRPr="007E1EED" w:rsidRDefault="007E1EED" w:rsidP="007E1EED">
            <w:pPr>
              <w:rPr>
                <w:rFonts w:eastAsia="Calibri" w:cs="Arial"/>
                <w:sz w:val="18"/>
                <w:szCs w:val="18"/>
              </w:rPr>
            </w:pPr>
            <w:r w:rsidRPr="007E1EED">
              <w:rPr>
                <w:rFonts w:eastAsia="Calibri" w:cs="Arial"/>
                <w:sz w:val="18"/>
                <w:szCs w:val="18"/>
              </w:rPr>
              <w:t>City</w:t>
            </w:r>
          </w:p>
        </w:tc>
        <w:tc>
          <w:tcPr>
            <w:tcW w:w="6134" w:type="dxa"/>
            <w:gridSpan w:val="2"/>
            <w:tcBorders>
              <w:top w:val="single" w:sz="4" w:space="0" w:color="A11E29"/>
              <w:left w:val="single" w:sz="4" w:space="0" w:color="A11E29"/>
              <w:bottom w:val="single" w:sz="4" w:space="0" w:color="A11E29"/>
              <w:right w:val="single" w:sz="18" w:space="0" w:color="A11E29"/>
            </w:tcBorders>
            <w:vAlign w:val="center"/>
          </w:tcPr>
          <w:p w14:paraId="76AFD567" w14:textId="0BC9E417" w:rsidR="007E1EED" w:rsidRPr="007E1EED" w:rsidRDefault="007E1EED" w:rsidP="007E1EED">
            <w:pPr>
              <w:rPr>
                <w:rFonts w:ascii="Calibri" w:eastAsia="Calibri" w:hAnsi="Calibri"/>
                <w:szCs w:val="22"/>
              </w:rPr>
            </w:pPr>
          </w:p>
        </w:tc>
      </w:tr>
      <w:tr w:rsidR="007E1EED" w:rsidRPr="007E1EED" w14:paraId="76AFD56B" w14:textId="77777777" w:rsidTr="00CE2470">
        <w:tc>
          <w:tcPr>
            <w:tcW w:w="3102" w:type="dxa"/>
            <w:tcBorders>
              <w:top w:val="single" w:sz="4" w:space="0" w:color="A11E29"/>
              <w:left w:val="single" w:sz="18" w:space="0" w:color="A11E29"/>
              <w:bottom w:val="single" w:sz="4" w:space="0" w:color="A11E29"/>
              <w:right w:val="single" w:sz="4" w:space="0" w:color="A11E29"/>
            </w:tcBorders>
            <w:shd w:val="clear" w:color="auto" w:fill="FFFFFF" w:themeFill="background1"/>
            <w:vAlign w:val="center"/>
          </w:tcPr>
          <w:p w14:paraId="76AFD569" w14:textId="77777777" w:rsidR="007E1EED" w:rsidRPr="007E1EED" w:rsidRDefault="007E1EED" w:rsidP="007E1EED">
            <w:pPr>
              <w:rPr>
                <w:rFonts w:eastAsia="Calibri" w:cs="Arial"/>
                <w:sz w:val="18"/>
                <w:szCs w:val="18"/>
              </w:rPr>
            </w:pPr>
            <w:r w:rsidRPr="007E1EED">
              <w:rPr>
                <w:rFonts w:eastAsia="Calibri" w:cs="Arial"/>
                <w:sz w:val="18"/>
                <w:szCs w:val="18"/>
              </w:rPr>
              <w:t>Country</w:t>
            </w:r>
          </w:p>
        </w:tc>
        <w:tc>
          <w:tcPr>
            <w:tcW w:w="6134" w:type="dxa"/>
            <w:gridSpan w:val="2"/>
            <w:tcBorders>
              <w:top w:val="single" w:sz="4" w:space="0" w:color="A11E29"/>
              <w:left w:val="single" w:sz="4" w:space="0" w:color="A11E29"/>
              <w:bottom w:val="single" w:sz="4" w:space="0" w:color="A11E29"/>
              <w:right w:val="single" w:sz="18" w:space="0" w:color="A11E29"/>
            </w:tcBorders>
            <w:vAlign w:val="center"/>
          </w:tcPr>
          <w:p w14:paraId="76AFD56A" w14:textId="5B3FF81B" w:rsidR="007E1EED" w:rsidRPr="007E1EED" w:rsidRDefault="007E1EED" w:rsidP="007E1EED">
            <w:pPr>
              <w:rPr>
                <w:rFonts w:ascii="Calibri" w:eastAsia="Calibri" w:hAnsi="Calibri"/>
                <w:szCs w:val="22"/>
              </w:rPr>
            </w:pPr>
          </w:p>
        </w:tc>
      </w:tr>
      <w:tr w:rsidR="007E1EED" w:rsidRPr="007E1EED" w14:paraId="76AFD56E" w14:textId="77777777" w:rsidTr="00CE2470">
        <w:tc>
          <w:tcPr>
            <w:tcW w:w="3102" w:type="dxa"/>
            <w:tcBorders>
              <w:top w:val="single" w:sz="4" w:space="0" w:color="A11E29"/>
              <w:left w:val="single" w:sz="18" w:space="0" w:color="A11E29"/>
              <w:bottom w:val="single" w:sz="4" w:space="0" w:color="A11E29"/>
              <w:right w:val="single" w:sz="4" w:space="0" w:color="A11E29"/>
            </w:tcBorders>
            <w:shd w:val="clear" w:color="auto" w:fill="FFFFFF" w:themeFill="background1"/>
            <w:vAlign w:val="center"/>
          </w:tcPr>
          <w:p w14:paraId="76AFD56C" w14:textId="77777777" w:rsidR="007E1EED" w:rsidRPr="007E1EED" w:rsidRDefault="007E1EED" w:rsidP="007E1EED">
            <w:pPr>
              <w:rPr>
                <w:rFonts w:eastAsia="Calibri" w:cs="Arial"/>
                <w:sz w:val="18"/>
                <w:szCs w:val="18"/>
              </w:rPr>
            </w:pPr>
            <w:r w:rsidRPr="007E1EED">
              <w:rPr>
                <w:rFonts w:eastAsia="Calibri" w:cs="Arial"/>
                <w:sz w:val="18"/>
                <w:szCs w:val="18"/>
              </w:rPr>
              <w:t>Province/State/Region</w:t>
            </w:r>
          </w:p>
        </w:tc>
        <w:tc>
          <w:tcPr>
            <w:tcW w:w="6134" w:type="dxa"/>
            <w:gridSpan w:val="2"/>
            <w:tcBorders>
              <w:top w:val="single" w:sz="4" w:space="0" w:color="A11E29"/>
              <w:left w:val="single" w:sz="4" w:space="0" w:color="A11E29"/>
              <w:bottom w:val="single" w:sz="4" w:space="0" w:color="A11E29"/>
              <w:right w:val="single" w:sz="18" w:space="0" w:color="A11E29"/>
            </w:tcBorders>
            <w:vAlign w:val="center"/>
          </w:tcPr>
          <w:p w14:paraId="76AFD56D" w14:textId="401E1507" w:rsidR="007E1EED" w:rsidRPr="007E1EED" w:rsidRDefault="007E1EED" w:rsidP="007E1EED">
            <w:pPr>
              <w:rPr>
                <w:rFonts w:ascii="Calibri" w:eastAsia="Calibri" w:hAnsi="Calibri"/>
                <w:szCs w:val="22"/>
              </w:rPr>
            </w:pPr>
          </w:p>
        </w:tc>
      </w:tr>
      <w:tr w:rsidR="007E1EED" w:rsidRPr="007E1EED" w14:paraId="76AFD571" w14:textId="77777777" w:rsidTr="00CE2470">
        <w:tc>
          <w:tcPr>
            <w:tcW w:w="3102" w:type="dxa"/>
            <w:tcBorders>
              <w:top w:val="single" w:sz="4" w:space="0" w:color="A11E29"/>
              <w:left w:val="single" w:sz="18" w:space="0" w:color="A11E29"/>
              <w:bottom w:val="single" w:sz="4" w:space="0" w:color="A11E29"/>
              <w:right w:val="single" w:sz="4" w:space="0" w:color="A11E29"/>
            </w:tcBorders>
            <w:shd w:val="clear" w:color="auto" w:fill="FFFFFF" w:themeFill="background1"/>
            <w:vAlign w:val="center"/>
          </w:tcPr>
          <w:p w14:paraId="76AFD56F" w14:textId="77777777" w:rsidR="007E1EED" w:rsidRPr="007E1EED" w:rsidRDefault="007E1EED" w:rsidP="007E1EED">
            <w:pPr>
              <w:rPr>
                <w:rFonts w:eastAsia="Calibri" w:cs="Arial"/>
                <w:sz w:val="18"/>
                <w:szCs w:val="18"/>
              </w:rPr>
            </w:pPr>
            <w:r w:rsidRPr="007E1EED">
              <w:rPr>
                <w:rFonts w:eastAsia="Calibri" w:cs="Arial"/>
                <w:sz w:val="18"/>
                <w:szCs w:val="18"/>
              </w:rPr>
              <w:t>ZIP/Postal code</w:t>
            </w:r>
          </w:p>
        </w:tc>
        <w:tc>
          <w:tcPr>
            <w:tcW w:w="6134" w:type="dxa"/>
            <w:gridSpan w:val="2"/>
            <w:tcBorders>
              <w:top w:val="single" w:sz="4" w:space="0" w:color="A11E29"/>
              <w:left w:val="single" w:sz="4" w:space="0" w:color="A11E29"/>
              <w:bottom w:val="single" w:sz="4" w:space="0" w:color="A11E29"/>
              <w:right w:val="single" w:sz="18" w:space="0" w:color="A11E29"/>
            </w:tcBorders>
            <w:vAlign w:val="center"/>
          </w:tcPr>
          <w:p w14:paraId="76AFD570" w14:textId="5D1972A0" w:rsidR="007E1EED" w:rsidRPr="007E1EED" w:rsidRDefault="007E1EED" w:rsidP="007E1EED">
            <w:pPr>
              <w:rPr>
                <w:rFonts w:ascii="Calibri" w:eastAsia="Calibri" w:hAnsi="Calibri"/>
                <w:szCs w:val="22"/>
              </w:rPr>
            </w:pPr>
          </w:p>
        </w:tc>
      </w:tr>
      <w:tr w:rsidR="007E1EED" w:rsidRPr="007E1EED" w14:paraId="76AFD574" w14:textId="77777777" w:rsidTr="00CE2470">
        <w:tc>
          <w:tcPr>
            <w:tcW w:w="3102" w:type="dxa"/>
            <w:tcBorders>
              <w:top w:val="single" w:sz="4" w:space="0" w:color="A11E29"/>
              <w:left w:val="single" w:sz="18" w:space="0" w:color="A11E29"/>
              <w:bottom w:val="single" w:sz="18" w:space="0" w:color="A11E29"/>
              <w:right w:val="single" w:sz="4" w:space="0" w:color="A11E29"/>
            </w:tcBorders>
            <w:shd w:val="clear" w:color="auto" w:fill="FFFFFF" w:themeFill="background1"/>
            <w:vAlign w:val="center"/>
          </w:tcPr>
          <w:p w14:paraId="76AFD572" w14:textId="77777777" w:rsidR="007E1EED" w:rsidRPr="007E1EED" w:rsidRDefault="007E1EED" w:rsidP="007E1EED">
            <w:pPr>
              <w:rPr>
                <w:rFonts w:eastAsia="Calibri" w:cs="Arial"/>
                <w:sz w:val="18"/>
                <w:szCs w:val="18"/>
              </w:rPr>
            </w:pPr>
            <w:r w:rsidRPr="007E1EED">
              <w:rPr>
                <w:rFonts w:eastAsia="Calibri" w:cs="Arial"/>
                <w:sz w:val="18"/>
                <w:szCs w:val="18"/>
              </w:rPr>
              <w:t>Email address</w:t>
            </w:r>
          </w:p>
        </w:tc>
        <w:tc>
          <w:tcPr>
            <w:tcW w:w="6134" w:type="dxa"/>
            <w:gridSpan w:val="2"/>
            <w:tcBorders>
              <w:top w:val="single" w:sz="4" w:space="0" w:color="A11E29"/>
              <w:left w:val="single" w:sz="4" w:space="0" w:color="A11E29"/>
              <w:bottom w:val="single" w:sz="18" w:space="0" w:color="A11E29"/>
              <w:right w:val="single" w:sz="18" w:space="0" w:color="A11E29"/>
            </w:tcBorders>
            <w:vAlign w:val="center"/>
          </w:tcPr>
          <w:p w14:paraId="76AFD573" w14:textId="344F5019" w:rsidR="007E1EED" w:rsidRPr="007E1EED" w:rsidRDefault="007E1EED" w:rsidP="00261382">
            <w:pPr>
              <w:rPr>
                <w:rFonts w:ascii="Calibri" w:eastAsia="Calibri" w:hAnsi="Calibri"/>
                <w:szCs w:val="22"/>
              </w:rPr>
            </w:pPr>
          </w:p>
        </w:tc>
      </w:tr>
    </w:tbl>
    <w:p w14:paraId="76AFD575" w14:textId="77777777" w:rsidR="007E1EED" w:rsidRDefault="007E1EED" w:rsidP="007E1EED"/>
    <w:p w14:paraId="76AFD576" w14:textId="77777777" w:rsidR="00D71595" w:rsidRDefault="00D71595" w:rsidP="00D61C59">
      <w:pPr>
        <w:pStyle w:val="Heading1"/>
        <w:sectPr w:rsidR="00D71595" w:rsidSect="006D1480">
          <w:pgSz w:w="11900" w:h="16840"/>
          <w:pgMar w:top="1815" w:right="1440" w:bottom="1440" w:left="1440" w:header="706" w:footer="706" w:gutter="0"/>
          <w:cols w:space="708"/>
          <w:titlePg/>
          <w:docGrid w:linePitch="360"/>
        </w:sectPr>
      </w:pPr>
    </w:p>
    <w:p w14:paraId="76AFD577" w14:textId="77777777" w:rsidR="002A4537" w:rsidRPr="00CE2470" w:rsidRDefault="00263C29" w:rsidP="00D61C59">
      <w:pPr>
        <w:pStyle w:val="Heading1"/>
      </w:pPr>
      <w:bookmarkStart w:id="55" w:name="_Toc15907618"/>
      <w:r w:rsidRPr="00CE2470">
        <w:lastRenderedPageBreak/>
        <w:t xml:space="preserve">Annex C: </w:t>
      </w:r>
      <w:r w:rsidR="00AF315F" w:rsidRPr="00CE2470">
        <w:t>Surveillance Plan</w:t>
      </w:r>
      <w:bookmarkEnd w:id="55"/>
    </w:p>
    <w:tbl>
      <w:tblPr>
        <w:tblW w:w="5000" w:type="pct"/>
        <w:tblBorders>
          <w:top w:val="single" w:sz="2" w:space="0" w:color="CA2026"/>
          <w:left w:val="single" w:sz="2" w:space="0" w:color="CA2026"/>
          <w:bottom w:val="single" w:sz="2" w:space="0" w:color="CA2026"/>
          <w:right w:val="single" w:sz="2" w:space="0" w:color="CA2026"/>
          <w:insideH w:val="single" w:sz="2" w:space="0" w:color="CA2026"/>
          <w:insideV w:val="single" w:sz="2" w:space="0" w:color="CA2026"/>
        </w:tblBorders>
        <w:tblLook w:val="0000" w:firstRow="0" w:lastRow="0" w:firstColumn="0" w:lastColumn="0" w:noHBand="0" w:noVBand="0"/>
      </w:tblPr>
      <w:tblGrid>
        <w:gridCol w:w="598"/>
        <w:gridCol w:w="1783"/>
        <w:gridCol w:w="2942"/>
        <w:gridCol w:w="911"/>
        <w:gridCol w:w="914"/>
        <w:gridCol w:w="914"/>
        <w:gridCol w:w="912"/>
      </w:tblGrid>
      <w:tr w:rsidR="00504C9B" w:rsidRPr="00876DB5" w14:paraId="76AFD579" w14:textId="77777777" w:rsidTr="00CE2470">
        <w:trPr>
          <w:trHeight w:val="400"/>
        </w:trPr>
        <w:tc>
          <w:tcPr>
            <w:tcW w:w="5000" w:type="pct"/>
            <w:gridSpan w:val="7"/>
            <w:tcBorders>
              <w:top w:val="single" w:sz="18" w:space="0" w:color="A11E29"/>
              <w:left w:val="single" w:sz="18" w:space="0" w:color="A11E29"/>
              <w:bottom w:val="single" w:sz="18" w:space="0" w:color="A11E29"/>
              <w:right w:val="single" w:sz="18" w:space="0" w:color="A11E29"/>
            </w:tcBorders>
            <w:shd w:val="clear" w:color="auto" w:fill="A11E29"/>
          </w:tcPr>
          <w:p w14:paraId="76AFD578" w14:textId="5CFF7B0D" w:rsidR="00504C9B" w:rsidRPr="00876DB5" w:rsidRDefault="00504C9B" w:rsidP="00876DB5">
            <w:pPr>
              <w:tabs>
                <w:tab w:val="left" w:pos="3420"/>
              </w:tabs>
              <w:jc w:val="center"/>
              <w:rPr>
                <w:rFonts w:cs="Arial"/>
                <w:sz w:val="24"/>
              </w:rPr>
            </w:pPr>
            <w:r w:rsidRPr="00876DB5">
              <w:rPr>
                <w:rFonts w:cs="Arial"/>
                <w:b/>
                <w:color w:val="FFFFFF" w:themeColor="background1"/>
                <w:sz w:val="32"/>
              </w:rPr>
              <w:t>Surveillance Plan</w:t>
            </w:r>
            <w:r w:rsidRPr="00876DB5">
              <w:rPr>
                <w:rFonts w:cs="Arial"/>
                <w:b/>
                <w:color w:val="FFFFFF" w:themeColor="background1"/>
                <w:sz w:val="32"/>
              </w:rPr>
              <w:br/>
            </w:r>
            <w:r w:rsidRPr="00876DB5">
              <w:rPr>
                <w:rFonts w:cs="Arial"/>
                <w:b/>
                <w:color w:val="FFFFFF" w:themeColor="background1"/>
                <w:sz w:val="30"/>
                <w:szCs w:val="30"/>
              </w:rPr>
              <w:t>ISO/IEC 27001:2013</w:t>
            </w:r>
            <w:r w:rsidR="00876DB5" w:rsidRPr="00876DB5">
              <w:rPr>
                <w:rFonts w:cs="Arial"/>
                <w:b/>
                <w:color w:val="FFFFFF" w:themeColor="background1"/>
                <w:sz w:val="30"/>
                <w:szCs w:val="30"/>
              </w:rPr>
              <w:t xml:space="preserve"> and </w:t>
            </w:r>
            <w:r w:rsidR="00CE2470" w:rsidRPr="00876DB5">
              <w:rPr>
                <w:rFonts w:cs="Arial"/>
                <w:b/>
                <w:color w:val="FFFFFF" w:themeColor="background1"/>
                <w:sz w:val="30"/>
                <w:szCs w:val="30"/>
              </w:rPr>
              <w:t>ISO/IEC 27018</w:t>
            </w:r>
            <w:r w:rsidR="00876DB5">
              <w:rPr>
                <w:rFonts w:cs="Arial"/>
                <w:b/>
                <w:color w:val="FFFFFF" w:themeColor="background1"/>
                <w:sz w:val="30"/>
                <w:szCs w:val="30"/>
              </w:rPr>
              <w:t>:2019</w:t>
            </w:r>
          </w:p>
        </w:tc>
      </w:tr>
      <w:tr w:rsidR="00504C9B" w:rsidRPr="00801847" w14:paraId="76AFD57F" w14:textId="77777777" w:rsidTr="00CE2470">
        <w:trPr>
          <w:trHeight w:val="447"/>
        </w:trPr>
        <w:tc>
          <w:tcPr>
            <w:tcW w:w="2960" w:type="pct"/>
            <w:gridSpan w:val="3"/>
            <w:vMerge w:val="restart"/>
            <w:tcBorders>
              <w:top w:val="single" w:sz="18" w:space="0" w:color="A11E29"/>
              <w:left w:val="single" w:sz="18" w:space="0" w:color="A11E29"/>
              <w:right w:val="single" w:sz="2" w:space="0" w:color="CA2026"/>
            </w:tcBorders>
          </w:tcPr>
          <w:p w14:paraId="76AFD57A" w14:textId="77777777" w:rsidR="00504C9B" w:rsidRPr="0009675F" w:rsidRDefault="00504C9B" w:rsidP="008E6013">
            <w:pPr>
              <w:tabs>
                <w:tab w:val="left" w:pos="3420"/>
              </w:tabs>
              <w:rPr>
                <w:rFonts w:cs="Arial"/>
                <w:sz w:val="18"/>
                <w:lang w:val="fr-CA"/>
              </w:rPr>
            </w:pPr>
            <w:r w:rsidRPr="0009675F">
              <w:rPr>
                <w:rFonts w:cs="Arial"/>
                <w:b/>
                <w:sz w:val="18"/>
                <w:lang w:val="fr-CA"/>
              </w:rPr>
              <w:t>1</w:t>
            </w:r>
            <w:r w:rsidRPr="0009675F">
              <w:rPr>
                <w:rFonts w:cs="Arial"/>
                <w:sz w:val="18"/>
                <w:lang w:val="fr-CA"/>
              </w:rPr>
              <w:t>: Initial Audit</w:t>
            </w:r>
          </w:p>
          <w:p w14:paraId="76AFD57B" w14:textId="77777777" w:rsidR="00504C9B" w:rsidRPr="0009675F" w:rsidRDefault="00504C9B" w:rsidP="008E6013">
            <w:pPr>
              <w:tabs>
                <w:tab w:val="left" w:pos="3420"/>
              </w:tabs>
              <w:rPr>
                <w:rFonts w:cs="Arial"/>
                <w:sz w:val="18"/>
                <w:lang w:val="fr-CA"/>
              </w:rPr>
            </w:pPr>
            <w:r w:rsidRPr="0009675F">
              <w:rPr>
                <w:rFonts w:cs="Arial"/>
                <w:b/>
                <w:sz w:val="18"/>
                <w:lang w:val="fr-CA"/>
              </w:rPr>
              <w:t>2:</w:t>
            </w:r>
            <w:r w:rsidRPr="0009675F">
              <w:rPr>
                <w:rFonts w:cs="Arial"/>
                <w:sz w:val="18"/>
                <w:lang w:val="fr-CA"/>
              </w:rPr>
              <w:t xml:space="preserve"> Surveillance 1 Audit</w:t>
            </w:r>
          </w:p>
          <w:p w14:paraId="76AFD57C" w14:textId="77777777" w:rsidR="00504C9B" w:rsidRPr="0009675F" w:rsidRDefault="00504C9B" w:rsidP="008E6013">
            <w:pPr>
              <w:tabs>
                <w:tab w:val="left" w:pos="3420"/>
              </w:tabs>
              <w:rPr>
                <w:rFonts w:cs="Arial"/>
                <w:sz w:val="18"/>
                <w:lang w:val="fr-CA"/>
              </w:rPr>
            </w:pPr>
            <w:r w:rsidRPr="0009675F">
              <w:rPr>
                <w:rFonts w:cs="Arial"/>
                <w:b/>
                <w:sz w:val="18"/>
                <w:lang w:val="fr-CA"/>
              </w:rPr>
              <w:t>3</w:t>
            </w:r>
            <w:r w:rsidRPr="0009675F">
              <w:rPr>
                <w:rFonts w:cs="Arial"/>
                <w:sz w:val="18"/>
                <w:lang w:val="fr-CA"/>
              </w:rPr>
              <w:t>: Surveillance 2 Audit</w:t>
            </w:r>
          </w:p>
          <w:p w14:paraId="76AFD57D" w14:textId="77777777" w:rsidR="00504C9B" w:rsidRPr="00801847" w:rsidRDefault="00504C9B" w:rsidP="008E6013">
            <w:pPr>
              <w:tabs>
                <w:tab w:val="left" w:pos="3420"/>
              </w:tabs>
              <w:rPr>
                <w:rFonts w:cs="Arial"/>
                <w:sz w:val="18"/>
              </w:rPr>
            </w:pPr>
            <w:r w:rsidRPr="00801847">
              <w:rPr>
                <w:rFonts w:cs="Arial"/>
                <w:b/>
                <w:sz w:val="18"/>
              </w:rPr>
              <w:t>4</w:t>
            </w:r>
            <w:r w:rsidRPr="00801847">
              <w:rPr>
                <w:rFonts w:cs="Arial"/>
                <w:sz w:val="18"/>
              </w:rPr>
              <w:t>: Recertification Audit</w:t>
            </w:r>
          </w:p>
        </w:tc>
        <w:tc>
          <w:tcPr>
            <w:tcW w:w="2040" w:type="pct"/>
            <w:gridSpan w:val="4"/>
            <w:tcBorders>
              <w:top w:val="single" w:sz="18" w:space="0" w:color="A11E29"/>
              <w:left w:val="single" w:sz="2" w:space="0" w:color="CA2026"/>
              <w:bottom w:val="single" w:sz="2" w:space="0" w:color="CA2026"/>
              <w:right w:val="single" w:sz="18" w:space="0" w:color="A11E29"/>
            </w:tcBorders>
            <w:vAlign w:val="center"/>
          </w:tcPr>
          <w:p w14:paraId="76AFD57E" w14:textId="77777777" w:rsidR="00504C9B" w:rsidRPr="00801847" w:rsidRDefault="00504C9B" w:rsidP="005916CF">
            <w:pPr>
              <w:tabs>
                <w:tab w:val="left" w:pos="3420"/>
              </w:tabs>
              <w:jc w:val="center"/>
              <w:rPr>
                <w:rFonts w:cs="Arial"/>
              </w:rPr>
            </w:pPr>
            <w:r w:rsidRPr="00CE2470">
              <w:rPr>
                <w:rFonts w:cs="Arial"/>
                <w:b/>
                <w:color w:val="A11E29"/>
              </w:rPr>
              <w:t>Plan</w:t>
            </w:r>
          </w:p>
        </w:tc>
      </w:tr>
      <w:tr w:rsidR="00504C9B" w:rsidRPr="00801847" w14:paraId="76AFD589" w14:textId="77777777" w:rsidTr="00CE2470">
        <w:trPr>
          <w:trHeight w:val="461"/>
        </w:trPr>
        <w:tc>
          <w:tcPr>
            <w:tcW w:w="2960" w:type="pct"/>
            <w:gridSpan w:val="3"/>
            <w:vMerge/>
            <w:tcBorders>
              <w:left w:val="single" w:sz="18" w:space="0" w:color="A11E29"/>
              <w:bottom w:val="single" w:sz="12" w:space="0" w:color="CA2026"/>
            </w:tcBorders>
            <w:shd w:val="clear" w:color="auto" w:fill="auto"/>
          </w:tcPr>
          <w:p w14:paraId="76AFD580" w14:textId="77777777" w:rsidR="00504C9B" w:rsidRPr="00801847" w:rsidRDefault="00504C9B" w:rsidP="005916CF">
            <w:pPr>
              <w:tabs>
                <w:tab w:val="left" w:pos="3420"/>
              </w:tabs>
              <w:rPr>
                <w:rFonts w:cs="Arial"/>
                <w:sz w:val="18"/>
              </w:rPr>
            </w:pPr>
          </w:p>
        </w:tc>
        <w:tc>
          <w:tcPr>
            <w:tcW w:w="509" w:type="pct"/>
            <w:tcBorders>
              <w:top w:val="single" w:sz="4" w:space="0" w:color="A11E29"/>
              <w:bottom w:val="single" w:sz="12" w:space="0" w:color="CA2026"/>
              <w:right w:val="single" w:sz="4" w:space="0" w:color="A11E29"/>
            </w:tcBorders>
            <w:shd w:val="clear" w:color="auto" w:fill="auto"/>
          </w:tcPr>
          <w:p w14:paraId="76AFD581" w14:textId="77777777" w:rsidR="00504C9B" w:rsidRPr="00801847" w:rsidRDefault="00504C9B" w:rsidP="005916CF">
            <w:pPr>
              <w:tabs>
                <w:tab w:val="left" w:pos="3420"/>
              </w:tabs>
              <w:jc w:val="center"/>
              <w:rPr>
                <w:rFonts w:cs="Arial"/>
                <w:b/>
                <w:sz w:val="18"/>
                <w:szCs w:val="18"/>
              </w:rPr>
            </w:pPr>
            <w:r w:rsidRPr="00801847">
              <w:rPr>
                <w:rFonts w:cs="Arial"/>
                <w:b/>
                <w:sz w:val="18"/>
                <w:szCs w:val="18"/>
              </w:rPr>
              <w:t>1</w:t>
            </w:r>
          </w:p>
          <w:p w14:paraId="76AFD582" w14:textId="0AF460AF" w:rsidR="00504C9B" w:rsidRPr="00801847" w:rsidRDefault="00876DB5" w:rsidP="007939B0">
            <w:pPr>
              <w:tabs>
                <w:tab w:val="left" w:pos="3420"/>
              </w:tabs>
              <w:jc w:val="center"/>
              <w:rPr>
                <w:rFonts w:cs="Arial"/>
                <w:b/>
                <w:sz w:val="18"/>
                <w:szCs w:val="18"/>
              </w:rPr>
            </w:pPr>
            <w:r>
              <w:rPr>
                <w:rFonts w:cs="Arial"/>
                <w:b/>
                <w:sz w:val="18"/>
                <w:szCs w:val="18"/>
              </w:rPr>
              <w:t>(202</w:t>
            </w:r>
            <w:r w:rsidR="00CE2470">
              <w:rPr>
                <w:rFonts w:cs="Arial"/>
                <w:b/>
                <w:sz w:val="18"/>
                <w:szCs w:val="18"/>
              </w:rPr>
              <w:t>X</w:t>
            </w:r>
            <w:r w:rsidR="00504C9B" w:rsidRPr="00801847">
              <w:rPr>
                <w:rFonts w:cs="Arial"/>
                <w:b/>
                <w:sz w:val="18"/>
                <w:szCs w:val="18"/>
              </w:rPr>
              <w:t>)</w:t>
            </w:r>
          </w:p>
        </w:tc>
        <w:tc>
          <w:tcPr>
            <w:tcW w:w="511" w:type="pct"/>
            <w:tcBorders>
              <w:left w:val="single" w:sz="4" w:space="0" w:color="A11E29"/>
              <w:bottom w:val="single" w:sz="12" w:space="0" w:color="CA2026"/>
              <w:right w:val="single" w:sz="4" w:space="0" w:color="A11E29"/>
            </w:tcBorders>
            <w:shd w:val="clear" w:color="auto" w:fill="auto"/>
          </w:tcPr>
          <w:p w14:paraId="76AFD583" w14:textId="77777777" w:rsidR="00504C9B" w:rsidRDefault="00504C9B" w:rsidP="005916CF">
            <w:pPr>
              <w:tabs>
                <w:tab w:val="left" w:pos="3420"/>
              </w:tabs>
              <w:jc w:val="center"/>
              <w:rPr>
                <w:rFonts w:cs="Arial"/>
                <w:b/>
                <w:sz w:val="18"/>
                <w:szCs w:val="18"/>
              </w:rPr>
            </w:pPr>
            <w:r w:rsidRPr="00801847">
              <w:rPr>
                <w:rFonts w:cs="Arial"/>
                <w:b/>
                <w:sz w:val="18"/>
                <w:szCs w:val="18"/>
              </w:rPr>
              <w:t xml:space="preserve">2 </w:t>
            </w:r>
          </w:p>
          <w:p w14:paraId="76AFD584" w14:textId="0F3CFFAE" w:rsidR="00504C9B" w:rsidRPr="00801847" w:rsidRDefault="00CE2470" w:rsidP="007939B0">
            <w:pPr>
              <w:tabs>
                <w:tab w:val="left" w:pos="3420"/>
              </w:tabs>
              <w:jc w:val="center"/>
              <w:rPr>
                <w:rFonts w:cs="Arial"/>
                <w:b/>
                <w:sz w:val="18"/>
                <w:szCs w:val="18"/>
              </w:rPr>
            </w:pPr>
            <w:r>
              <w:rPr>
                <w:rFonts w:cs="Arial"/>
                <w:b/>
                <w:sz w:val="18"/>
                <w:szCs w:val="18"/>
              </w:rPr>
              <w:t>(202X</w:t>
            </w:r>
            <w:r w:rsidR="00504C9B" w:rsidRPr="00801847">
              <w:rPr>
                <w:rFonts w:cs="Arial"/>
                <w:b/>
                <w:sz w:val="18"/>
                <w:szCs w:val="18"/>
              </w:rPr>
              <w:t>)</w:t>
            </w:r>
          </w:p>
        </w:tc>
        <w:tc>
          <w:tcPr>
            <w:tcW w:w="511" w:type="pct"/>
            <w:tcBorders>
              <w:left w:val="single" w:sz="4" w:space="0" w:color="A11E29"/>
              <w:bottom w:val="single" w:sz="12" w:space="0" w:color="CA2026"/>
              <w:right w:val="single" w:sz="4" w:space="0" w:color="A11E29"/>
            </w:tcBorders>
            <w:shd w:val="clear" w:color="auto" w:fill="auto"/>
          </w:tcPr>
          <w:p w14:paraId="76AFD585" w14:textId="77777777" w:rsidR="00504C9B" w:rsidRPr="00801847" w:rsidRDefault="00504C9B" w:rsidP="005916CF">
            <w:pPr>
              <w:tabs>
                <w:tab w:val="left" w:pos="3420"/>
              </w:tabs>
              <w:jc w:val="center"/>
              <w:rPr>
                <w:rFonts w:cs="Arial"/>
                <w:b/>
                <w:sz w:val="18"/>
                <w:szCs w:val="18"/>
              </w:rPr>
            </w:pPr>
            <w:r w:rsidRPr="00801847">
              <w:rPr>
                <w:rFonts w:cs="Arial"/>
                <w:b/>
                <w:sz w:val="18"/>
                <w:szCs w:val="18"/>
              </w:rPr>
              <w:t>3</w:t>
            </w:r>
          </w:p>
          <w:p w14:paraId="76AFD586" w14:textId="7C7FF74F" w:rsidR="00504C9B" w:rsidRPr="00801847" w:rsidRDefault="00261382" w:rsidP="007939B0">
            <w:pPr>
              <w:tabs>
                <w:tab w:val="left" w:pos="3420"/>
              </w:tabs>
              <w:jc w:val="center"/>
              <w:rPr>
                <w:rFonts w:cs="Arial"/>
                <w:b/>
                <w:sz w:val="18"/>
                <w:szCs w:val="18"/>
              </w:rPr>
            </w:pPr>
            <w:r>
              <w:rPr>
                <w:rFonts w:cs="Arial"/>
                <w:b/>
                <w:sz w:val="18"/>
                <w:szCs w:val="18"/>
              </w:rPr>
              <w:t>(202</w:t>
            </w:r>
            <w:r w:rsidR="00CE2470">
              <w:rPr>
                <w:rFonts w:cs="Arial"/>
                <w:b/>
                <w:sz w:val="18"/>
                <w:szCs w:val="18"/>
              </w:rPr>
              <w:t>X</w:t>
            </w:r>
            <w:r w:rsidR="00504C9B" w:rsidRPr="00801847">
              <w:rPr>
                <w:rFonts w:cs="Arial"/>
                <w:b/>
                <w:sz w:val="18"/>
                <w:szCs w:val="18"/>
              </w:rPr>
              <w:t>)</w:t>
            </w:r>
          </w:p>
        </w:tc>
        <w:tc>
          <w:tcPr>
            <w:tcW w:w="509" w:type="pct"/>
            <w:tcBorders>
              <w:left w:val="single" w:sz="4" w:space="0" w:color="A11E29"/>
              <w:bottom w:val="single" w:sz="18" w:space="0" w:color="A11E29"/>
              <w:right w:val="single" w:sz="18" w:space="0" w:color="A11E29"/>
            </w:tcBorders>
            <w:shd w:val="clear" w:color="auto" w:fill="auto"/>
          </w:tcPr>
          <w:p w14:paraId="76AFD587" w14:textId="77777777" w:rsidR="00504C9B" w:rsidRPr="00801847" w:rsidRDefault="00504C9B" w:rsidP="005916CF">
            <w:pPr>
              <w:tabs>
                <w:tab w:val="left" w:pos="3420"/>
              </w:tabs>
              <w:jc w:val="center"/>
              <w:rPr>
                <w:rFonts w:cs="Arial"/>
                <w:b/>
                <w:sz w:val="18"/>
                <w:szCs w:val="18"/>
              </w:rPr>
            </w:pPr>
            <w:r w:rsidRPr="00801847">
              <w:rPr>
                <w:rFonts w:cs="Arial"/>
                <w:b/>
                <w:sz w:val="18"/>
                <w:szCs w:val="18"/>
              </w:rPr>
              <w:t>4</w:t>
            </w:r>
          </w:p>
          <w:p w14:paraId="76AFD588" w14:textId="25C19D2F" w:rsidR="00504C9B" w:rsidRPr="00801847" w:rsidRDefault="00CE2470" w:rsidP="007939B0">
            <w:pPr>
              <w:tabs>
                <w:tab w:val="left" w:pos="3420"/>
              </w:tabs>
              <w:jc w:val="center"/>
              <w:rPr>
                <w:rFonts w:cs="Arial"/>
                <w:b/>
                <w:sz w:val="18"/>
                <w:szCs w:val="18"/>
              </w:rPr>
            </w:pPr>
            <w:r>
              <w:rPr>
                <w:rFonts w:cs="Arial"/>
                <w:b/>
                <w:sz w:val="18"/>
                <w:szCs w:val="18"/>
              </w:rPr>
              <w:t>(202X</w:t>
            </w:r>
            <w:r w:rsidR="00504C9B" w:rsidRPr="00801847">
              <w:rPr>
                <w:rFonts w:cs="Arial"/>
                <w:b/>
                <w:sz w:val="18"/>
                <w:szCs w:val="18"/>
              </w:rPr>
              <w:t>)</w:t>
            </w:r>
          </w:p>
        </w:tc>
      </w:tr>
      <w:tr w:rsidR="00504C9B" w:rsidRPr="00801847" w14:paraId="76AFD58B" w14:textId="77777777" w:rsidTr="008E6013">
        <w:trPr>
          <w:trHeight w:val="260"/>
        </w:trPr>
        <w:tc>
          <w:tcPr>
            <w:tcW w:w="5000" w:type="pct"/>
            <w:gridSpan w:val="7"/>
            <w:tcBorders>
              <w:top w:val="single" w:sz="18" w:space="0" w:color="A11E29"/>
              <w:left w:val="single" w:sz="18" w:space="0" w:color="A11E29"/>
              <w:bottom w:val="single" w:sz="18" w:space="0" w:color="A11E29"/>
              <w:right w:val="single" w:sz="18" w:space="0" w:color="A11E29"/>
            </w:tcBorders>
            <w:shd w:val="clear" w:color="auto" w:fill="A11E29"/>
            <w:vAlign w:val="center"/>
          </w:tcPr>
          <w:p w14:paraId="76AFD58A" w14:textId="77777777" w:rsidR="00504C9B" w:rsidRPr="00BD0DB2" w:rsidRDefault="00504C9B" w:rsidP="008E6013">
            <w:pPr>
              <w:tabs>
                <w:tab w:val="left" w:pos="3420"/>
              </w:tabs>
              <w:jc w:val="center"/>
              <w:rPr>
                <w:rFonts w:cs="Arial"/>
                <w:color w:val="FFFFFF" w:themeColor="background1"/>
                <w:sz w:val="18"/>
              </w:rPr>
            </w:pPr>
            <w:r w:rsidRPr="00BD0DB2">
              <w:rPr>
                <w:rFonts w:cs="Arial"/>
                <w:b/>
                <w:color w:val="FFFFFF" w:themeColor="background1"/>
              </w:rPr>
              <w:t>ISO</w:t>
            </w:r>
            <w:r>
              <w:rPr>
                <w:rFonts w:cs="Arial"/>
                <w:b/>
                <w:color w:val="FFFFFF" w:themeColor="background1"/>
              </w:rPr>
              <w:t>/IEC</w:t>
            </w:r>
            <w:r w:rsidRPr="00BD0DB2">
              <w:rPr>
                <w:rFonts w:cs="Arial"/>
                <w:b/>
                <w:color w:val="FFFFFF" w:themeColor="background1"/>
              </w:rPr>
              <w:t xml:space="preserve"> </w:t>
            </w:r>
            <w:r>
              <w:rPr>
                <w:rFonts w:cs="Arial"/>
                <w:b/>
                <w:color w:val="FFFFFF" w:themeColor="background1"/>
              </w:rPr>
              <w:t>27001:2013</w:t>
            </w:r>
            <w:r w:rsidRPr="00BD0DB2">
              <w:rPr>
                <w:rFonts w:cs="Arial"/>
                <w:b/>
                <w:color w:val="FFFFFF" w:themeColor="background1"/>
              </w:rPr>
              <w:t xml:space="preserve"> Clauses</w:t>
            </w:r>
          </w:p>
        </w:tc>
      </w:tr>
      <w:tr w:rsidR="00504C9B" w:rsidRPr="00801847" w14:paraId="76AFD58D" w14:textId="77777777" w:rsidTr="00CE2470">
        <w:trPr>
          <w:trHeight w:val="247"/>
        </w:trPr>
        <w:tc>
          <w:tcPr>
            <w:tcW w:w="5000" w:type="pct"/>
            <w:gridSpan w:val="7"/>
            <w:tcBorders>
              <w:top w:val="single" w:sz="18" w:space="0" w:color="A11E29"/>
              <w:left w:val="single" w:sz="18" w:space="0" w:color="A11E29"/>
              <w:bottom w:val="single" w:sz="18" w:space="0" w:color="A11E29"/>
              <w:right w:val="single" w:sz="18" w:space="0" w:color="A11E29"/>
            </w:tcBorders>
            <w:shd w:val="clear" w:color="auto" w:fill="auto"/>
            <w:vAlign w:val="center"/>
          </w:tcPr>
          <w:p w14:paraId="76AFD58C" w14:textId="3C91F4BD" w:rsidR="00504C9B" w:rsidRPr="00801847" w:rsidRDefault="00504C9B" w:rsidP="005916CF">
            <w:pPr>
              <w:tabs>
                <w:tab w:val="left" w:pos="3420"/>
              </w:tabs>
              <w:jc w:val="left"/>
              <w:rPr>
                <w:rFonts w:cs="Arial"/>
                <w:sz w:val="18"/>
              </w:rPr>
            </w:pPr>
            <w:r w:rsidRPr="000E542B">
              <w:rPr>
                <w:rFonts w:cs="Arial"/>
                <w:b/>
                <w:color w:val="A11E29"/>
                <w:sz w:val="18"/>
              </w:rPr>
              <w:t xml:space="preserve">4 </w:t>
            </w:r>
            <w:r w:rsidRPr="000E542B">
              <w:rPr>
                <w:rFonts w:cs="Arial"/>
                <w:b/>
                <w:color w:val="A11E29"/>
                <w:sz w:val="18"/>
                <w:szCs w:val="18"/>
              </w:rPr>
              <w:t>Context of</w:t>
            </w:r>
            <w:r w:rsidR="00B84017">
              <w:rPr>
                <w:rFonts w:cs="Arial"/>
                <w:b/>
                <w:color w:val="A11E29"/>
                <w:sz w:val="18"/>
                <w:szCs w:val="18"/>
              </w:rPr>
              <w:t xml:space="preserve"> t</w:t>
            </w:r>
            <w:r w:rsidR="00610D34">
              <w:rPr>
                <w:rFonts w:cs="Arial"/>
                <w:b/>
                <w:color w:val="A11E29"/>
                <w:sz w:val="18"/>
                <w:szCs w:val="18"/>
              </w:rPr>
              <w:t>he o</w:t>
            </w:r>
            <w:r w:rsidRPr="000E542B">
              <w:rPr>
                <w:rFonts w:cs="Arial"/>
                <w:b/>
                <w:color w:val="A11E29"/>
                <w:sz w:val="18"/>
                <w:szCs w:val="18"/>
              </w:rPr>
              <w:t>rganization</w:t>
            </w:r>
          </w:p>
        </w:tc>
      </w:tr>
      <w:tr w:rsidR="007939B0" w:rsidRPr="00801847" w14:paraId="76AFD594" w14:textId="77777777" w:rsidTr="00CE2470">
        <w:trPr>
          <w:trHeight w:val="247"/>
        </w:trPr>
        <w:tc>
          <w:tcPr>
            <w:tcW w:w="324" w:type="pct"/>
            <w:tcBorders>
              <w:top w:val="single" w:sz="18" w:space="0" w:color="A11E29"/>
              <w:left w:val="single" w:sz="18" w:space="0" w:color="A11E29"/>
              <w:bottom w:val="single" w:sz="4" w:space="0" w:color="A11E29"/>
              <w:right w:val="single" w:sz="4" w:space="0" w:color="A11E29"/>
            </w:tcBorders>
            <w:shd w:val="clear" w:color="auto" w:fill="auto"/>
            <w:vAlign w:val="center"/>
          </w:tcPr>
          <w:p w14:paraId="76AFD58E" w14:textId="77777777" w:rsidR="007939B0" w:rsidRPr="00801847" w:rsidRDefault="007939B0" w:rsidP="007939B0">
            <w:pPr>
              <w:tabs>
                <w:tab w:val="left" w:pos="3420"/>
              </w:tabs>
              <w:jc w:val="left"/>
              <w:rPr>
                <w:rFonts w:cs="Arial"/>
                <w:b/>
                <w:color w:val="000000" w:themeColor="text1"/>
                <w:sz w:val="18"/>
                <w:szCs w:val="18"/>
              </w:rPr>
            </w:pPr>
            <w:r w:rsidRPr="00801847">
              <w:rPr>
                <w:rFonts w:cs="Arial"/>
                <w:b/>
                <w:sz w:val="18"/>
              </w:rPr>
              <w:t>4.1</w:t>
            </w:r>
          </w:p>
        </w:tc>
        <w:tc>
          <w:tcPr>
            <w:tcW w:w="2636" w:type="pct"/>
            <w:gridSpan w:val="2"/>
            <w:tcBorders>
              <w:top w:val="single" w:sz="18" w:space="0" w:color="A11E29"/>
              <w:left w:val="single" w:sz="4" w:space="0" w:color="A11E29"/>
              <w:bottom w:val="single" w:sz="4" w:space="0" w:color="A11E29"/>
              <w:right w:val="single" w:sz="4" w:space="0" w:color="A11E29"/>
            </w:tcBorders>
            <w:shd w:val="clear" w:color="auto" w:fill="auto"/>
            <w:vAlign w:val="center"/>
          </w:tcPr>
          <w:p w14:paraId="76AFD58F" w14:textId="77777777" w:rsidR="007939B0" w:rsidRPr="00F246C9" w:rsidRDefault="007939B0" w:rsidP="007939B0">
            <w:pPr>
              <w:tabs>
                <w:tab w:val="left" w:pos="3420"/>
              </w:tabs>
              <w:jc w:val="left"/>
              <w:rPr>
                <w:rFonts w:cs="Arial"/>
                <w:color w:val="000000" w:themeColor="text1"/>
                <w:sz w:val="18"/>
                <w:szCs w:val="18"/>
              </w:rPr>
            </w:pPr>
            <w:r w:rsidRPr="00F246C9">
              <w:rPr>
                <w:rFonts w:cs="Arial"/>
                <w:bCs/>
                <w:color w:val="000000" w:themeColor="text1"/>
                <w:sz w:val="18"/>
                <w:szCs w:val="18"/>
              </w:rPr>
              <w:t>Understanding the organization and its context</w:t>
            </w:r>
          </w:p>
        </w:tc>
        <w:tc>
          <w:tcPr>
            <w:tcW w:w="509" w:type="pct"/>
            <w:tcBorders>
              <w:top w:val="single" w:sz="18" w:space="0" w:color="A11E29"/>
              <w:left w:val="single" w:sz="4" w:space="0" w:color="A11E29"/>
              <w:bottom w:val="single" w:sz="4" w:space="0" w:color="A11E29"/>
              <w:right w:val="single" w:sz="4" w:space="0" w:color="A11E29"/>
            </w:tcBorders>
            <w:shd w:val="clear" w:color="auto" w:fill="auto"/>
            <w:vAlign w:val="center"/>
          </w:tcPr>
          <w:p w14:paraId="76AFD590" w14:textId="0FB7DE8E" w:rsidR="007939B0" w:rsidRPr="00801847" w:rsidRDefault="007939B0" w:rsidP="007939B0">
            <w:pPr>
              <w:tabs>
                <w:tab w:val="left" w:pos="3420"/>
              </w:tabs>
              <w:jc w:val="center"/>
              <w:rPr>
                <w:rFonts w:cs="Arial"/>
                <w:sz w:val="18"/>
              </w:rPr>
            </w:pPr>
          </w:p>
        </w:tc>
        <w:tc>
          <w:tcPr>
            <w:tcW w:w="511" w:type="pct"/>
            <w:tcBorders>
              <w:top w:val="single" w:sz="18" w:space="0" w:color="A11E29"/>
              <w:left w:val="single" w:sz="4" w:space="0" w:color="A11E29"/>
              <w:bottom w:val="single" w:sz="4" w:space="0" w:color="A11E29"/>
              <w:right w:val="single" w:sz="4" w:space="0" w:color="A11E29"/>
            </w:tcBorders>
            <w:shd w:val="clear" w:color="auto" w:fill="auto"/>
            <w:vAlign w:val="center"/>
          </w:tcPr>
          <w:p w14:paraId="76AFD591" w14:textId="1BE1B632" w:rsidR="007939B0" w:rsidRPr="00801847" w:rsidRDefault="007939B0" w:rsidP="007939B0">
            <w:pPr>
              <w:tabs>
                <w:tab w:val="left" w:pos="3420"/>
              </w:tabs>
              <w:jc w:val="center"/>
              <w:rPr>
                <w:rFonts w:cs="Arial"/>
                <w:sz w:val="18"/>
              </w:rPr>
            </w:pPr>
          </w:p>
        </w:tc>
        <w:tc>
          <w:tcPr>
            <w:tcW w:w="511" w:type="pct"/>
            <w:tcBorders>
              <w:top w:val="single" w:sz="18" w:space="0" w:color="A11E29"/>
              <w:left w:val="single" w:sz="4" w:space="0" w:color="A11E29"/>
              <w:bottom w:val="single" w:sz="4" w:space="0" w:color="A11E29"/>
              <w:right w:val="single" w:sz="4" w:space="0" w:color="A11E29"/>
            </w:tcBorders>
            <w:shd w:val="clear" w:color="auto" w:fill="auto"/>
            <w:vAlign w:val="center"/>
          </w:tcPr>
          <w:p w14:paraId="76AFD592" w14:textId="3D175004" w:rsidR="007939B0" w:rsidRPr="00801847" w:rsidRDefault="007939B0" w:rsidP="007939B0">
            <w:pPr>
              <w:tabs>
                <w:tab w:val="left" w:pos="3420"/>
              </w:tabs>
              <w:jc w:val="center"/>
              <w:rPr>
                <w:rFonts w:cs="Arial"/>
                <w:sz w:val="18"/>
              </w:rPr>
            </w:pPr>
          </w:p>
        </w:tc>
        <w:tc>
          <w:tcPr>
            <w:tcW w:w="509" w:type="pct"/>
            <w:tcBorders>
              <w:top w:val="single" w:sz="18" w:space="0" w:color="A11E29"/>
              <w:left w:val="single" w:sz="4" w:space="0" w:color="A11E29"/>
              <w:bottom w:val="single" w:sz="4" w:space="0" w:color="A11E29"/>
              <w:right w:val="single" w:sz="18" w:space="0" w:color="A11E29"/>
            </w:tcBorders>
            <w:shd w:val="clear" w:color="auto" w:fill="auto"/>
            <w:vAlign w:val="center"/>
          </w:tcPr>
          <w:p w14:paraId="76AFD593" w14:textId="4265779A" w:rsidR="007939B0" w:rsidRPr="00801847" w:rsidRDefault="007939B0" w:rsidP="007939B0">
            <w:pPr>
              <w:tabs>
                <w:tab w:val="left" w:pos="3420"/>
              </w:tabs>
              <w:jc w:val="center"/>
              <w:rPr>
                <w:rFonts w:cs="Arial"/>
                <w:sz w:val="18"/>
              </w:rPr>
            </w:pPr>
          </w:p>
        </w:tc>
      </w:tr>
      <w:tr w:rsidR="007939B0" w:rsidRPr="00801847" w14:paraId="76AFD59B" w14:textId="77777777" w:rsidTr="00CE2470">
        <w:trPr>
          <w:trHeight w:val="247"/>
        </w:trPr>
        <w:tc>
          <w:tcPr>
            <w:tcW w:w="324" w:type="pct"/>
            <w:tcBorders>
              <w:top w:val="single" w:sz="4" w:space="0" w:color="A11E29"/>
              <w:left w:val="single" w:sz="18" w:space="0" w:color="A11E29"/>
              <w:bottom w:val="single" w:sz="4" w:space="0" w:color="A11E29"/>
              <w:right w:val="single" w:sz="4" w:space="0" w:color="A11E29"/>
            </w:tcBorders>
            <w:shd w:val="clear" w:color="auto" w:fill="auto"/>
            <w:vAlign w:val="center"/>
          </w:tcPr>
          <w:p w14:paraId="76AFD595" w14:textId="77777777" w:rsidR="007939B0" w:rsidRPr="00801847" w:rsidRDefault="007939B0" w:rsidP="007939B0">
            <w:pPr>
              <w:tabs>
                <w:tab w:val="left" w:pos="3420"/>
              </w:tabs>
              <w:jc w:val="left"/>
              <w:rPr>
                <w:rFonts w:cs="Arial"/>
                <w:b/>
                <w:color w:val="000000" w:themeColor="text1"/>
                <w:sz w:val="18"/>
                <w:szCs w:val="18"/>
              </w:rPr>
            </w:pPr>
            <w:r w:rsidRPr="00801847">
              <w:rPr>
                <w:rFonts w:cs="Arial"/>
                <w:b/>
                <w:sz w:val="18"/>
              </w:rPr>
              <w:t>4.2</w:t>
            </w:r>
          </w:p>
        </w:tc>
        <w:tc>
          <w:tcPr>
            <w:tcW w:w="2636" w:type="pct"/>
            <w:gridSpan w:val="2"/>
            <w:tcBorders>
              <w:top w:val="single" w:sz="4" w:space="0" w:color="A11E29"/>
              <w:left w:val="single" w:sz="4" w:space="0" w:color="A11E29"/>
              <w:bottom w:val="single" w:sz="4" w:space="0" w:color="A11E29"/>
              <w:right w:val="single" w:sz="4" w:space="0" w:color="A11E29"/>
            </w:tcBorders>
            <w:shd w:val="clear" w:color="auto" w:fill="auto"/>
            <w:vAlign w:val="center"/>
          </w:tcPr>
          <w:p w14:paraId="76AFD596" w14:textId="77777777" w:rsidR="007939B0" w:rsidRPr="00F246C9" w:rsidRDefault="007939B0" w:rsidP="007939B0">
            <w:pPr>
              <w:tabs>
                <w:tab w:val="left" w:pos="3420"/>
              </w:tabs>
              <w:jc w:val="left"/>
              <w:rPr>
                <w:rFonts w:cs="Arial"/>
                <w:color w:val="000000" w:themeColor="text1"/>
                <w:sz w:val="18"/>
                <w:szCs w:val="18"/>
              </w:rPr>
            </w:pPr>
            <w:r w:rsidRPr="00F246C9">
              <w:rPr>
                <w:rFonts w:cs="Arial"/>
                <w:bCs/>
                <w:color w:val="000000" w:themeColor="text1"/>
                <w:sz w:val="18"/>
                <w:szCs w:val="18"/>
              </w:rPr>
              <w:t>Understanding the needs and expectations of interested parties</w:t>
            </w:r>
          </w:p>
        </w:tc>
        <w:tc>
          <w:tcPr>
            <w:tcW w:w="509" w:type="pct"/>
            <w:tcBorders>
              <w:top w:val="single" w:sz="4" w:space="0" w:color="A11E29"/>
              <w:left w:val="single" w:sz="4" w:space="0" w:color="A11E29"/>
              <w:bottom w:val="single" w:sz="4" w:space="0" w:color="A11E29"/>
              <w:right w:val="single" w:sz="4" w:space="0" w:color="A11E29"/>
            </w:tcBorders>
            <w:shd w:val="clear" w:color="auto" w:fill="auto"/>
            <w:vAlign w:val="center"/>
          </w:tcPr>
          <w:p w14:paraId="76AFD597" w14:textId="49AA3A18" w:rsidR="007939B0" w:rsidRPr="00801847" w:rsidRDefault="007939B0" w:rsidP="007939B0">
            <w:pPr>
              <w:tabs>
                <w:tab w:val="left" w:pos="3420"/>
              </w:tabs>
              <w:jc w:val="center"/>
              <w:rPr>
                <w:rFonts w:cs="Arial"/>
                <w:sz w:val="18"/>
              </w:rPr>
            </w:pPr>
          </w:p>
        </w:tc>
        <w:tc>
          <w:tcPr>
            <w:tcW w:w="511" w:type="pct"/>
            <w:tcBorders>
              <w:top w:val="single" w:sz="4" w:space="0" w:color="A11E29"/>
              <w:left w:val="single" w:sz="4" w:space="0" w:color="A11E29"/>
              <w:bottom w:val="single" w:sz="4" w:space="0" w:color="A11E29"/>
              <w:right w:val="single" w:sz="4" w:space="0" w:color="A11E29"/>
            </w:tcBorders>
            <w:shd w:val="clear" w:color="auto" w:fill="auto"/>
            <w:vAlign w:val="center"/>
          </w:tcPr>
          <w:p w14:paraId="76AFD598" w14:textId="22837AD2" w:rsidR="007939B0" w:rsidRPr="00801847" w:rsidRDefault="007939B0" w:rsidP="007939B0">
            <w:pPr>
              <w:tabs>
                <w:tab w:val="left" w:pos="3420"/>
              </w:tabs>
              <w:jc w:val="center"/>
              <w:rPr>
                <w:rFonts w:cs="Arial"/>
                <w:sz w:val="18"/>
              </w:rPr>
            </w:pPr>
          </w:p>
        </w:tc>
        <w:tc>
          <w:tcPr>
            <w:tcW w:w="511" w:type="pct"/>
            <w:tcBorders>
              <w:top w:val="single" w:sz="4" w:space="0" w:color="A11E29"/>
              <w:left w:val="single" w:sz="4" w:space="0" w:color="A11E29"/>
              <w:bottom w:val="single" w:sz="4" w:space="0" w:color="A11E29"/>
              <w:right w:val="single" w:sz="4" w:space="0" w:color="A11E29"/>
            </w:tcBorders>
            <w:shd w:val="clear" w:color="auto" w:fill="auto"/>
            <w:vAlign w:val="center"/>
          </w:tcPr>
          <w:p w14:paraId="76AFD599" w14:textId="290B846F" w:rsidR="007939B0" w:rsidRPr="00801847" w:rsidRDefault="007939B0" w:rsidP="007939B0">
            <w:pPr>
              <w:tabs>
                <w:tab w:val="left" w:pos="3420"/>
              </w:tabs>
              <w:jc w:val="center"/>
              <w:rPr>
                <w:rFonts w:cs="Arial"/>
                <w:sz w:val="18"/>
              </w:rPr>
            </w:pPr>
          </w:p>
        </w:tc>
        <w:tc>
          <w:tcPr>
            <w:tcW w:w="509" w:type="pct"/>
            <w:tcBorders>
              <w:top w:val="single" w:sz="4" w:space="0" w:color="A11E29"/>
              <w:left w:val="single" w:sz="4" w:space="0" w:color="A11E29"/>
              <w:bottom w:val="single" w:sz="4" w:space="0" w:color="A11E29"/>
              <w:right w:val="single" w:sz="18" w:space="0" w:color="A11E29"/>
            </w:tcBorders>
            <w:shd w:val="clear" w:color="auto" w:fill="auto"/>
            <w:vAlign w:val="center"/>
          </w:tcPr>
          <w:p w14:paraId="76AFD59A" w14:textId="39E46E5E" w:rsidR="007939B0" w:rsidRPr="00801847" w:rsidRDefault="007939B0" w:rsidP="007939B0">
            <w:pPr>
              <w:tabs>
                <w:tab w:val="left" w:pos="3420"/>
              </w:tabs>
              <w:jc w:val="center"/>
              <w:rPr>
                <w:rFonts w:cs="Arial"/>
                <w:sz w:val="18"/>
              </w:rPr>
            </w:pPr>
          </w:p>
        </w:tc>
      </w:tr>
      <w:tr w:rsidR="007939B0" w:rsidRPr="00801847" w14:paraId="76AFD5A2" w14:textId="77777777" w:rsidTr="00CE2470">
        <w:trPr>
          <w:trHeight w:val="247"/>
        </w:trPr>
        <w:tc>
          <w:tcPr>
            <w:tcW w:w="324" w:type="pct"/>
            <w:tcBorders>
              <w:top w:val="single" w:sz="4" w:space="0" w:color="A11E29"/>
              <w:left w:val="single" w:sz="18" w:space="0" w:color="A11E29"/>
              <w:bottom w:val="single" w:sz="4" w:space="0" w:color="A11E29"/>
              <w:right w:val="single" w:sz="4" w:space="0" w:color="A11E29"/>
            </w:tcBorders>
            <w:shd w:val="clear" w:color="auto" w:fill="auto"/>
            <w:vAlign w:val="center"/>
          </w:tcPr>
          <w:p w14:paraId="76AFD59C" w14:textId="77777777" w:rsidR="007939B0" w:rsidRPr="00801847" w:rsidRDefault="007939B0" w:rsidP="007939B0">
            <w:pPr>
              <w:tabs>
                <w:tab w:val="left" w:pos="3420"/>
              </w:tabs>
              <w:jc w:val="left"/>
              <w:rPr>
                <w:rFonts w:cs="Arial"/>
                <w:b/>
                <w:color w:val="000000" w:themeColor="text1"/>
                <w:sz w:val="18"/>
                <w:szCs w:val="18"/>
              </w:rPr>
            </w:pPr>
            <w:r w:rsidRPr="00801847">
              <w:rPr>
                <w:rFonts w:cs="Arial"/>
                <w:b/>
                <w:sz w:val="18"/>
              </w:rPr>
              <w:t>4.3</w:t>
            </w:r>
          </w:p>
        </w:tc>
        <w:tc>
          <w:tcPr>
            <w:tcW w:w="2636" w:type="pct"/>
            <w:gridSpan w:val="2"/>
            <w:tcBorders>
              <w:top w:val="single" w:sz="4" w:space="0" w:color="A11E29"/>
              <w:left w:val="single" w:sz="4" w:space="0" w:color="A11E29"/>
              <w:bottom w:val="single" w:sz="4" w:space="0" w:color="A11E29"/>
              <w:right w:val="single" w:sz="4" w:space="0" w:color="A11E29"/>
            </w:tcBorders>
            <w:shd w:val="clear" w:color="auto" w:fill="auto"/>
            <w:vAlign w:val="center"/>
          </w:tcPr>
          <w:p w14:paraId="76AFD59D" w14:textId="77777777" w:rsidR="007939B0" w:rsidRPr="00F246C9" w:rsidRDefault="007939B0" w:rsidP="007939B0">
            <w:pPr>
              <w:tabs>
                <w:tab w:val="left" w:pos="3420"/>
              </w:tabs>
              <w:jc w:val="left"/>
              <w:rPr>
                <w:rFonts w:cs="Arial"/>
                <w:color w:val="000000" w:themeColor="text1"/>
                <w:sz w:val="18"/>
                <w:szCs w:val="18"/>
              </w:rPr>
            </w:pPr>
            <w:r w:rsidRPr="00F246C9">
              <w:rPr>
                <w:rFonts w:cs="Arial"/>
                <w:bCs/>
                <w:color w:val="000000" w:themeColor="text1"/>
                <w:sz w:val="18"/>
                <w:szCs w:val="18"/>
              </w:rPr>
              <w:t>Determining the scope of the information security management system</w:t>
            </w:r>
          </w:p>
        </w:tc>
        <w:tc>
          <w:tcPr>
            <w:tcW w:w="509" w:type="pct"/>
            <w:tcBorders>
              <w:top w:val="single" w:sz="4" w:space="0" w:color="A11E29"/>
              <w:left w:val="single" w:sz="4" w:space="0" w:color="A11E29"/>
              <w:bottom w:val="single" w:sz="4" w:space="0" w:color="A11E29"/>
              <w:right w:val="single" w:sz="4" w:space="0" w:color="A11E29"/>
            </w:tcBorders>
            <w:shd w:val="clear" w:color="auto" w:fill="auto"/>
            <w:vAlign w:val="center"/>
          </w:tcPr>
          <w:p w14:paraId="76AFD59E" w14:textId="0B6AD009" w:rsidR="007939B0" w:rsidRPr="00801847" w:rsidRDefault="007939B0" w:rsidP="007939B0">
            <w:pPr>
              <w:tabs>
                <w:tab w:val="left" w:pos="3420"/>
              </w:tabs>
              <w:jc w:val="center"/>
              <w:rPr>
                <w:rFonts w:cs="Arial"/>
                <w:sz w:val="18"/>
              </w:rPr>
            </w:pPr>
          </w:p>
        </w:tc>
        <w:tc>
          <w:tcPr>
            <w:tcW w:w="511" w:type="pct"/>
            <w:tcBorders>
              <w:top w:val="single" w:sz="4" w:space="0" w:color="A11E29"/>
              <w:left w:val="single" w:sz="4" w:space="0" w:color="A11E29"/>
              <w:bottom w:val="single" w:sz="4" w:space="0" w:color="A11E29"/>
              <w:right w:val="single" w:sz="4" w:space="0" w:color="A11E29"/>
            </w:tcBorders>
            <w:shd w:val="clear" w:color="auto" w:fill="auto"/>
            <w:vAlign w:val="center"/>
          </w:tcPr>
          <w:p w14:paraId="76AFD59F" w14:textId="1BBBB27A" w:rsidR="007939B0" w:rsidRPr="00801847" w:rsidRDefault="007939B0" w:rsidP="007939B0">
            <w:pPr>
              <w:tabs>
                <w:tab w:val="left" w:pos="3420"/>
              </w:tabs>
              <w:jc w:val="center"/>
              <w:rPr>
                <w:rFonts w:cs="Arial"/>
                <w:sz w:val="18"/>
              </w:rPr>
            </w:pPr>
          </w:p>
        </w:tc>
        <w:tc>
          <w:tcPr>
            <w:tcW w:w="511" w:type="pct"/>
            <w:tcBorders>
              <w:top w:val="single" w:sz="4" w:space="0" w:color="A11E29"/>
              <w:left w:val="single" w:sz="4" w:space="0" w:color="A11E29"/>
              <w:bottom w:val="single" w:sz="4" w:space="0" w:color="A11E29"/>
              <w:right w:val="single" w:sz="4" w:space="0" w:color="A11E29"/>
            </w:tcBorders>
            <w:shd w:val="clear" w:color="auto" w:fill="auto"/>
            <w:vAlign w:val="center"/>
          </w:tcPr>
          <w:p w14:paraId="76AFD5A0" w14:textId="0ABAB78F" w:rsidR="007939B0" w:rsidRPr="00801847" w:rsidRDefault="007939B0" w:rsidP="007939B0">
            <w:pPr>
              <w:tabs>
                <w:tab w:val="left" w:pos="3420"/>
              </w:tabs>
              <w:jc w:val="center"/>
              <w:rPr>
                <w:rFonts w:cs="Arial"/>
                <w:sz w:val="18"/>
              </w:rPr>
            </w:pPr>
          </w:p>
        </w:tc>
        <w:tc>
          <w:tcPr>
            <w:tcW w:w="509" w:type="pct"/>
            <w:tcBorders>
              <w:top w:val="single" w:sz="4" w:space="0" w:color="A11E29"/>
              <w:left w:val="single" w:sz="4" w:space="0" w:color="A11E29"/>
              <w:bottom w:val="single" w:sz="4" w:space="0" w:color="A11E29"/>
              <w:right w:val="single" w:sz="18" w:space="0" w:color="A11E29"/>
            </w:tcBorders>
            <w:shd w:val="clear" w:color="auto" w:fill="auto"/>
            <w:vAlign w:val="center"/>
          </w:tcPr>
          <w:p w14:paraId="76AFD5A1" w14:textId="38209622" w:rsidR="007939B0" w:rsidRPr="00801847" w:rsidRDefault="007939B0" w:rsidP="007939B0">
            <w:pPr>
              <w:tabs>
                <w:tab w:val="left" w:pos="3420"/>
              </w:tabs>
              <w:jc w:val="center"/>
              <w:rPr>
                <w:rFonts w:cs="Arial"/>
                <w:sz w:val="18"/>
              </w:rPr>
            </w:pPr>
          </w:p>
        </w:tc>
      </w:tr>
      <w:tr w:rsidR="007939B0" w:rsidRPr="00801847" w14:paraId="76AFD5A9" w14:textId="77777777" w:rsidTr="00CE2470">
        <w:trPr>
          <w:trHeight w:val="247"/>
        </w:trPr>
        <w:tc>
          <w:tcPr>
            <w:tcW w:w="324" w:type="pct"/>
            <w:tcBorders>
              <w:top w:val="single" w:sz="4" w:space="0" w:color="A11E29"/>
              <w:left w:val="single" w:sz="18" w:space="0" w:color="A11E29"/>
              <w:bottom w:val="single" w:sz="18" w:space="0" w:color="A11E29"/>
              <w:right w:val="single" w:sz="4" w:space="0" w:color="A11E29"/>
            </w:tcBorders>
            <w:shd w:val="clear" w:color="auto" w:fill="auto"/>
            <w:vAlign w:val="center"/>
          </w:tcPr>
          <w:p w14:paraId="76AFD5A3" w14:textId="77777777" w:rsidR="007939B0" w:rsidRPr="00801847" w:rsidRDefault="007939B0" w:rsidP="007939B0">
            <w:pPr>
              <w:tabs>
                <w:tab w:val="left" w:pos="3420"/>
              </w:tabs>
              <w:jc w:val="left"/>
              <w:rPr>
                <w:rFonts w:cs="Arial"/>
                <w:b/>
                <w:color w:val="000000" w:themeColor="text1"/>
                <w:sz w:val="18"/>
                <w:szCs w:val="18"/>
              </w:rPr>
            </w:pPr>
            <w:r w:rsidRPr="00801847">
              <w:rPr>
                <w:rFonts w:cs="Arial"/>
                <w:b/>
                <w:sz w:val="18"/>
              </w:rPr>
              <w:t>4.4</w:t>
            </w:r>
          </w:p>
        </w:tc>
        <w:tc>
          <w:tcPr>
            <w:tcW w:w="2636" w:type="pct"/>
            <w:gridSpan w:val="2"/>
            <w:tcBorders>
              <w:top w:val="single" w:sz="4" w:space="0" w:color="A11E29"/>
              <w:left w:val="single" w:sz="4" w:space="0" w:color="A11E29"/>
              <w:bottom w:val="single" w:sz="18" w:space="0" w:color="A11E29"/>
              <w:right w:val="single" w:sz="4" w:space="0" w:color="A11E29"/>
            </w:tcBorders>
            <w:shd w:val="clear" w:color="auto" w:fill="auto"/>
            <w:vAlign w:val="center"/>
          </w:tcPr>
          <w:p w14:paraId="76AFD5A4" w14:textId="77777777" w:rsidR="007939B0" w:rsidRPr="00F246C9" w:rsidRDefault="007939B0" w:rsidP="007939B0">
            <w:pPr>
              <w:tabs>
                <w:tab w:val="left" w:pos="3420"/>
              </w:tabs>
              <w:jc w:val="left"/>
              <w:rPr>
                <w:rFonts w:cs="Arial"/>
                <w:color w:val="000000" w:themeColor="text1"/>
                <w:sz w:val="18"/>
                <w:szCs w:val="18"/>
              </w:rPr>
            </w:pPr>
            <w:r w:rsidRPr="00F246C9">
              <w:rPr>
                <w:rFonts w:cs="Arial"/>
                <w:bCs/>
                <w:color w:val="000000" w:themeColor="text1"/>
                <w:sz w:val="18"/>
                <w:szCs w:val="18"/>
              </w:rPr>
              <w:t>Information security management system</w:t>
            </w:r>
          </w:p>
        </w:tc>
        <w:tc>
          <w:tcPr>
            <w:tcW w:w="509" w:type="pct"/>
            <w:tcBorders>
              <w:top w:val="single" w:sz="4" w:space="0" w:color="A11E29"/>
              <w:left w:val="single" w:sz="4" w:space="0" w:color="A11E29"/>
              <w:bottom w:val="single" w:sz="18" w:space="0" w:color="A11E29"/>
              <w:right w:val="single" w:sz="4" w:space="0" w:color="A11E29"/>
            </w:tcBorders>
            <w:shd w:val="clear" w:color="auto" w:fill="auto"/>
            <w:vAlign w:val="center"/>
          </w:tcPr>
          <w:p w14:paraId="76AFD5A5" w14:textId="68EAF75F" w:rsidR="007939B0" w:rsidRPr="00801847" w:rsidRDefault="007939B0" w:rsidP="007939B0">
            <w:pPr>
              <w:tabs>
                <w:tab w:val="left" w:pos="3420"/>
              </w:tabs>
              <w:jc w:val="center"/>
              <w:rPr>
                <w:rFonts w:cs="Arial"/>
                <w:sz w:val="18"/>
              </w:rPr>
            </w:pPr>
          </w:p>
        </w:tc>
        <w:tc>
          <w:tcPr>
            <w:tcW w:w="511" w:type="pct"/>
            <w:tcBorders>
              <w:top w:val="single" w:sz="4" w:space="0" w:color="A11E29"/>
              <w:left w:val="single" w:sz="4" w:space="0" w:color="A11E29"/>
              <w:bottom w:val="single" w:sz="18" w:space="0" w:color="A11E29"/>
              <w:right w:val="single" w:sz="4" w:space="0" w:color="A11E29"/>
            </w:tcBorders>
            <w:shd w:val="clear" w:color="auto" w:fill="auto"/>
            <w:vAlign w:val="center"/>
          </w:tcPr>
          <w:p w14:paraId="76AFD5A6" w14:textId="552C5E22" w:rsidR="007939B0" w:rsidRPr="00801847" w:rsidRDefault="007939B0" w:rsidP="007939B0">
            <w:pPr>
              <w:tabs>
                <w:tab w:val="left" w:pos="3420"/>
              </w:tabs>
              <w:jc w:val="center"/>
              <w:rPr>
                <w:rFonts w:cs="Arial"/>
                <w:sz w:val="18"/>
              </w:rPr>
            </w:pPr>
          </w:p>
        </w:tc>
        <w:tc>
          <w:tcPr>
            <w:tcW w:w="511" w:type="pct"/>
            <w:tcBorders>
              <w:top w:val="single" w:sz="4" w:space="0" w:color="A11E29"/>
              <w:left w:val="single" w:sz="4" w:space="0" w:color="A11E29"/>
              <w:bottom w:val="single" w:sz="18" w:space="0" w:color="A11E29"/>
              <w:right w:val="single" w:sz="4" w:space="0" w:color="A11E29"/>
            </w:tcBorders>
            <w:shd w:val="clear" w:color="auto" w:fill="auto"/>
            <w:vAlign w:val="center"/>
          </w:tcPr>
          <w:p w14:paraId="76AFD5A7" w14:textId="222418A4" w:rsidR="007939B0" w:rsidRPr="00801847" w:rsidRDefault="007939B0" w:rsidP="007939B0">
            <w:pPr>
              <w:tabs>
                <w:tab w:val="left" w:pos="3420"/>
              </w:tabs>
              <w:jc w:val="center"/>
              <w:rPr>
                <w:rFonts w:cs="Arial"/>
                <w:sz w:val="18"/>
              </w:rPr>
            </w:pPr>
          </w:p>
        </w:tc>
        <w:tc>
          <w:tcPr>
            <w:tcW w:w="509" w:type="pct"/>
            <w:tcBorders>
              <w:top w:val="single" w:sz="4" w:space="0" w:color="A11E29"/>
              <w:left w:val="single" w:sz="4" w:space="0" w:color="A11E29"/>
              <w:bottom w:val="single" w:sz="18" w:space="0" w:color="A11E29"/>
              <w:right w:val="single" w:sz="18" w:space="0" w:color="A11E29"/>
            </w:tcBorders>
            <w:shd w:val="clear" w:color="auto" w:fill="auto"/>
            <w:vAlign w:val="center"/>
          </w:tcPr>
          <w:p w14:paraId="76AFD5A8" w14:textId="5DD220B2" w:rsidR="007939B0" w:rsidRPr="00801847" w:rsidRDefault="007939B0" w:rsidP="007939B0">
            <w:pPr>
              <w:tabs>
                <w:tab w:val="left" w:pos="3420"/>
              </w:tabs>
              <w:jc w:val="center"/>
              <w:rPr>
                <w:rFonts w:cs="Arial"/>
                <w:sz w:val="18"/>
              </w:rPr>
            </w:pPr>
          </w:p>
        </w:tc>
      </w:tr>
      <w:tr w:rsidR="007939B0" w:rsidRPr="00801847" w14:paraId="76AFD5AB" w14:textId="77777777" w:rsidTr="00CE2470">
        <w:trPr>
          <w:trHeight w:val="247"/>
        </w:trPr>
        <w:tc>
          <w:tcPr>
            <w:tcW w:w="5000" w:type="pct"/>
            <w:gridSpan w:val="7"/>
            <w:tcBorders>
              <w:top w:val="single" w:sz="18" w:space="0" w:color="A11E29"/>
              <w:left w:val="single" w:sz="18" w:space="0" w:color="A11E29"/>
              <w:bottom w:val="single" w:sz="18" w:space="0" w:color="A11E29"/>
              <w:right w:val="single" w:sz="18" w:space="0" w:color="A11E29"/>
            </w:tcBorders>
            <w:shd w:val="clear" w:color="auto" w:fill="auto"/>
            <w:vAlign w:val="center"/>
          </w:tcPr>
          <w:p w14:paraId="76AFD5AA" w14:textId="77777777" w:rsidR="007939B0" w:rsidRPr="00801847" w:rsidRDefault="007939B0" w:rsidP="007939B0">
            <w:pPr>
              <w:tabs>
                <w:tab w:val="left" w:pos="3420"/>
              </w:tabs>
              <w:jc w:val="left"/>
              <w:rPr>
                <w:rFonts w:cs="Arial"/>
                <w:sz w:val="18"/>
              </w:rPr>
            </w:pPr>
            <w:r w:rsidRPr="000E542B">
              <w:rPr>
                <w:rFonts w:cs="Arial"/>
                <w:b/>
                <w:color w:val="A11E29"/>
                <w:sz w:val="18"/>
              </w:rPr>
              <w:t xml:space="preserve">5 </w:t>
            </w:r>
            <w:r w:rsidRPr="000E542B">
              <w:rPr>
                <w:rFonts w:cs="Arial"/>
                <w:b/>
                <w:color w:val="A11E29"/>
                <w:sz w:val="18"/>
                <w:szCs w:val="18"/>
              </w:rPr>
              <w:t>Leadership</w:t>
            </w:r>
          </w:p>
        </w:tc>
      </w:tr>
      <w:tr w:rsidR="007939B0" w:rsidRPr="00801847" w14:paraId="76AFD5B2" w14:textId="77777777" w:rsidTr="00CE2470">
        <w:trPr>
          <w:trHeight w:val="247"/>
        </w:trPr>
        <w:tc>
          <w:tcPr>
            <w:tcW w:w="324" w:type="pct"/>
            <w:tcBorders>
              <w:top w:val="single" w:sz="18" w:space="0" w:color="A11E29"/>
              <w:left w:val="single" w:sz="18" w:space="0" w:color="A11E29"/>
              <w:bottom w:val="single" w:sz="4" w:space="0" w:color="A11E29"/>
              <w:right w:val="single" w:sz="4" w:space="0" w:color="A11E29"/>
            </w:tcBorders>
            <w:shd w:val="clear" w:color="auto" w:fill="auto"/>
            <w:vAlign w:val="center"/>
          </w:tcPr>
          <w:p w14:paraId="76AFD5AC" w14:textId="77777777" w:rsidR="007939B0" w:rsidRPr="00801847" w:rsidRDefault="007939B0" w:rsidP="007939B0">
            <w:pPr>
              <w:tabs>
                <w:tab w:val="left" w:pos="3420"/>
              </w:tabs>
              <w:jc w:val="left"/>
              <w:rPr>
                <w:rFonts w:cs="Arial"/>
                <w:b/>
                <w:color w:val="000000" w:themeColor="text1"/>
                <w:sz w:val="18"/>
                <w:szCs w:val="18"/>
              </w:rPr>
            </w:pPr>
            <w:r w:rsidRPr="00801847">
              <w:rPr>
                <w:rFonts w:cs="Arial"/>
                <w:b/>
                <w:sz w:val="18"/>
              </w:rPr>
              <w:t>5.1</w:t>
            </w:r>
          </w:p>
        </w:tc>
        <w:tc>
          <w:tcPr>
            <w:tcW w:w="2636" w:type="pct"/>
            <w:gridSpan w:val="2"/>
            <w:tcBorders>
              <w:top w:val="single" w:sz="18" w:space="0" w:color="A11E29"/>
              <w:left w:val="single" w:sz="4" w:space="0" w:color="A11E29"/>
              <w:bottom w:val="single" w:sz="4" w:space="0" w:color="A11E29"/>
              <w:right w:val="single" w:sz="4" w:space="0" w:color="A11E29"/>
            </w:tcBorders>
            <w:shd w:val="clear" w:color="auto" w:fill="auto"/>
            <w:vAlign w:val="center"/>
          </w:tcPr>
          <w:p w14:paraId="76AFD5AD" w14:textId="77777777" w:rsidR="007939B0" w:rsidRPr="00F246C9" w:rsidRDefault="007939B0" w:rsidP="007939B0">
            <w:pPr>
              <w:tabs>
                <w:tab w:val="left" w:pos="3420"/>
              </w:tabs>
              <w:jc w:val="left"/>
              <w:rPr>
                <w:rFonts w:cs="Arial"/>
                <w:color w:val="000000" w:themeColor="text1"/>
                <w:sz w:val="18"/>
                <w:szCs w:val="18"/>
              </w:rPr>
            </w:pPr>
            <w:r w:rsidRPr="00F246C9">
              <w:rPr>
                <w:rFonts w:cs="Arial"/>
                <w:bCs/>
                <w:color w:val="000000" w:themeColor="text1"/>
                <w:sz w:val="18"/>
                <w:szCs w:val="18"/>
              </w:rPr>
              <w:t>Leadership and commitment</w:t>
            </w:r>
          </w:p>
        </w:tc>
        <w:tc>
          <w:tcPr>
            <w:tcW w:w="509" w:type="pct"/>
            <w:tcBorders>
              <w:top w:val="single" w:sz="18" w:space="0" w:color="A11E29"/>
              <w:left w:val="single" w:sz="4" w:space="0" w:color="A11E29"/>
              <w:bottom w:val="single" w:sz="4" w:space="0" w:color="A11E29"/>
              <w:right w:val="single" w:sz="4" w:space="0" w:color="A11E29"/>
            </w:tcBorders>
            <w:shd w:val="clear" w:color="auto" w:fill="auto"/>
            <w:vAlign w:val="center"/>
          </w:tcPr>
          <w:p w14:paraId="76AFD5AE" w14:textId="1920DC38" w:rsidR="007939B0" w:rsidRPr="00801847" w:rsidRDefault="007939B0" w:rsidP="007939B0">
            <w:pPr>
              <w:tabs>
                <w:tab w:val="left" w:pos="3420"/>
              </w:tabs>
              <w:jc w:val="center"/>
              <w:rPr>
                <w:rFonts w:cs="Arial"/>
                <w:sz w:val="18"/>
              </w:rPr>
            </w:pPr>
          </w:p>
        </w:tc>
        <w:tc>
          <w:tcPr>
            <w:tcW w:w="511" w:type="pct"/>
            <w:tcBorders>
              <w:top w:val="single" w:sz="18" w:space="0" w:color="A11E29"/>
              <w:left w:val="single" w:sz="4" w:space="0" w:color="A11E29"/>
              <w:bottom w:val="single" w:sz="4" w:space="0" w:color="A11E29"/>
              <w:right w:val="single" w:sz="4" w:space="0" w:color="A11E29"/>
            </w:tcBorders>
            <w:shd w:val="clear" w:color="auto" w:fill="auto"/>
            <w:vAlign w:val="center"/>
          </w:tcPr>
          <w:p w14:paraId="76AFD5AF" w14:textId="613D33B0" w:rsidR="007939B0" w:rsidRPr="00801847" w:rsidRDefault="007939B0" w:rsidP="007939B0">
            <w:pPr>
              <w:tabs>
                <w:tab w:val="left" w:pos="3420"/>
              </w:tabs>
              <w:jc w:val="center"/>
              <w:rPr>
                <w:rFonts w:cs="Arial"/>
                <w:sz w:val="18"/>
              </w:rPr>
            </w:pPr>
          </w:p>
        </w:tc>
        <w:tc>
          <w:tcPr>
            <w:tcW w:w="511" w:type="pct"/>
            <w:tcBorders>
              <w:top w:val="single" w:sz="18" w:space="0" w:color="A11E29"/>
              <w:left w:val="single" w:sz="4" w:space="0" w:color="A11E29"/>
              <w:bottom w:val="single" w:sz="4" w:space="0" w:color="A11E29"/>
              <w:right w:val="single" w:sz="4" w:space="0" w:color="A11E29"/>
            </w:tcBorders>
            <w:shd w:val="clear" w:color="auto" w:fill="auto"/>
            <w:vAlign w:val="center"/>
          </w:tcPr>
          <w:p w14:paraId="76AFD5B0" w14:textId="03F4DDC7" w:rsidR="007939B0" w:rsidRPr="00801847" w:rsidRDefault="007939B0" w:rsidP="007939B0">
            <w:pPr>
              <w:tabs>
                <w:tab w:val="left" w:pos="3420"/>
              </w:tabs>
              <w:jc w:val="center"/>
              <w:rPr>
                <w:rFonts w:cs="Arial"/>
                <w:sz w:val="18"/>
              </w:rPr>
            </w:pPr>
          </w:p>
        </w:tc>
        <w:tc>
          <w:tcPr>
            <w:tcW w:w="509" w:type="pct"/>
            <w:tcBorders>
              <w:top w:val="single" w:sz="18" w:space="0" w:color="A11E29"/>
              <w:left w:val="single" w:sz="4" w:space="0" w:color="A11E29"/>
              <w:bottom w:val="single" w:sz="4" w:space="0" w:color="A11E29"/>
              <w:right w:val="single" w:sz="18" w:space="0" w:color="A11E29"/>
            </w:tcBorders>
            <w:shd w:val="clear" w:color="auto" w:fill="auto"/>
            <w:vAlign w:val="center"/>
          </w:tcPr>
          <w:p w14:paraId="76AFD5B1" w14:textId="63ECD1EA" w:rsidR="007939B0" w:rsidRPr="00801847" w:rsidRDefault="007939B0" w:rsidP="007939B0">
            <w:pPr>
              <w:tabs>
                <w:tab w:val="left" w:pos="3420"/>
              </w:tabs>
              <w:jc w:val="center"/>
              <w:rPr>
                <w:rFonts w:cs="Arial"/>
                <w:sz w:val="18"/>
              </w:rPr>
            </w:pPr>
          </w:p>
        </w:tc>
      </w:tr>
      <w:tr w:rsidR="007939B0" w:rsidRPr="00801847" w14:paraId="76AFD5B9" w14:textId="77777777" w:rsidTr="00CE2470">
        <w:trPr>
          <w:trHeight w:val="247"/>
        </w:trPr>
        <w:tc>
          <w:tcPr>
            <w:tcW w:w="324" w:type="pct"/>
            <w:tcBorders>
              <w:top w:val="single" w:sz="4" w:space="0" w:color="A11E29"/>
              <w:left w:val="single" w:sz="18" w:space="0" w:color="A11E29"/>
              <w:bottom w:val="single" w:sz="4" w:space="0" w:color="A11E29"/>
              <w:right w:val="single" w:sz="4" w:space="0" w:color="A11E29"/>
            </w:tcBorders>
            <w:shd w:val="clear" w:color="auto" w:fill="auto"/>
            <w:vAlign w:val="center"/>
          </w:tcPr>
          <w:p w14:paraId="76AFD5B3" w14:textId="36DF5054" w:rsidR="007939B0" w:rsidRPr="00801847" w:rsidRDefault="00CE2470" w:rsidP="007939B0">
            <w:pPr>
              <w:tabs>
                <w:tab w:val="left" w:pos="3420"/>
              </w:tabs>
              <w:jc w:val="left"/>
              <w:rPr>
                <w:rFonts w:cs="Arial"/>
                <w:b/>
                <w:color w:val="000000" w:themeColor="text1"/>
                <w:sz w:val="18"/>
                <w:szCs w:val="18"/>
              </w:rPr>
            </w:pPr>
            <w:r>
              <w:rPr>
                <w:rFonts w:cs="Arial"/>
                <w:b/>
                <w:color w:val="000000" w:themeColor="text1"/>
                <w:sz w:val="18"/>
                <w:szCs w:val="18"/>
              </w:rPr>
              <w:t>5.2</w:t>
            </w:r>
          </w:p>
        </w:tc>
        <w:tc>
          <w:tcPr>
            <w:tcW w:w="2636" w:type="pct"/>
            <w:gridSpan w:val="2"/>
            <w:tcBorders>
              <w:top w:val="single" w:sz="4" w:space="0" w:color="A11E29"/>
              <w:left w:val="single" w:sz="4" w:space="0" w:color="A11E29"/>
              <w:bottom w:val="single" w:sz="4" w:space="0" w:color="A11E29"/>
              <w:right w:val="single" w:sz="4" w:space="0" w:color="A11E29"/>
            </w:tcBorders>
            <w:shd w:val="clear" w:color="auto" w:fill="auto"/>
            <w:vAlign w:val="center"/>
          </w:tcPr>
          <w:p w14:paraId="76AFD5B4" w14:textId="77777777" w:rsidR="007939B0" w:rsidRPr="00F246C9" w:rsidRDefault="007939B0" w:rsidP="007939B0">
            <w:pPr>
              <w:tabs>
                <w:tab w:val="left" w:pos="3420"/>
              </w:tabs>
              <w:jc w:val="left"/>
              <w:rPr>
                <w:rFonts w:cs="Arial"/>
                <w:color w:val="000000" w:themeColor="text1"/>
                <w:sz w:val="18"/>
                <w:szCs w:val="18"/>
              </w:rPr>
            </w:pPr>
            <w:r w:rsidRPr="00F246C9">
              <w:rPr>
                <w:rFonts w:cs="Arial"/>
                <w:bCs/>
                <w:color w:val="000000" w:themeColor="text1"/>
                <w:sz w:val="18"/>
                <w:szCs w:val="18"/>
              </w:rPr>
              <w:t>Policy</w:t>
            </w:r>
          </w:p>
        </w:tc>
        <w:tc>
          <w:tcPr>
            <w:tcW w:w="509" w:type="pct"/>
            <w:tcBorders>
              <w:top w:val="single" w:sz="4" w:space="0" w:color="A11E29"/>
              <w:left w:val="single" w:sz="4" w:space="0" w:color="A11E29"/>
              <w:bottom w:val="single" w:sz="4" w:space="0" w:color="A11E29"/>
              <w:right w:val="single" w:sz="4" w:space="0" w:color="A11E29"/>
            </w:tcBorders>
            <w:shd w:val="clear" w:color="auto" w:fill="auto"/>
            <w:vAlign w:val="center"/>
          </w:tcPr>
          <w:p w14:paraId="76AFD5B5" w14:textId="1CAD089E" w:rsidR="007939B0" w:rsidRPr="00801847" w:rsidRDefault="007939B0" w:rsidP="007939B0">
            <w:pPr>
              <w:tabs>
                <w:tab w:val="left" w:pos="3420"/>
              </w:tabs>
              <w:jc w:val="center"/>
              <w:rPr>
                <w:rFonts w:cs="Arial"/>
                <w:sz w:val="18"/>
              </w:rPr>
            </w:pPr>
          </w:p>
        </w:tc>
        <w:tc>
          <w:tcPr>
            <w:tcW w:w="511" w:type="pct"/>
            <w:tcBorders>
              <w:top w:val="single" w:sz="4" w:space="0" w:color="A11E29"/>
              <w:left w:val="single" w:sz="4" w:space="0" w:color="A11E29"/>
              <w:bottom w:val="single" w:sz="4" w:space="0" w:color="A11E29"/>
              <w:right w:val="single" w:sz="4" w:space="0" w:color="A11E29"/>
            </w:tcBorders>
            <w:shd w:val="clear" w:color="auto" w:fill="auto"/>
            <w:vAlign w:val="center"/>
          </w:tcPr>
          <w:p w14:paraId="76AFD5B6" w14:textId="54F2B5F5" w:rsidR="007939B0" w:rsidRPr="00801847" w:rsidRDefault="007939B0" w:rsidP="007939B0">
            <w:pPr>
              <w:tabs>
                <w:tab w:val="left" w:pos="3420"/>
              </w:tabs>
              <w:jc w:val="center"/>
              <w:rPr>
                <w:rFonts w:cs="Arial"/>
                <w:sz w:val="18"/>
              </w:rPr>
            </w:pPr>
          </w:p>
        </w:tc>
        <w:tc>
          <w:tcPr>
            <w:tcW w:w="511" w:type="pct"/>
            <w:tcBorders>
              <w:top w:val="single" w:sz="4" w:space="0" w:color="A11E29"/>
              <w:left w:val="single" w:sz="4" w:space="0" w:color="A11E29"/>
              <w:bottom w:val="single" w:sz="4" w:space="0" w:color="A11E29"/>
              <w:right w:val="single" w:sz="4" w:space="0" w:color="A11E29"/>
            </w:tcBorders>
            <w:shd w:val="clear" w:color="auto" w:fill="auto"/>
            <w:vAlign w:val="center"/>
          </w:tcPr>
          <w:p w14:paraId="76AFD5B7" w14:textId="7E3B55F6" w:rsidR="007939B0" w:rsidRPr="00801847" w:rsidRDefault="007939B0" w:rsidP="007939B0">
            <w:pPr>
              <w:tabs>
                <w:tab w:val="left" w:pos="3420"/>
              </w:tabs>
              <w:jc w:val="center"/>
              <w:rPr>
                <w:rFonts w:cs="Arial"/>
                <w:sz w:val="18"/>
              </w:rPr>
            </w:pPr>
          </w:p>
        </w:tc>
        <w:tc>
          <w:tcPr>
            <w:tcW w:w="509" w:type="pct"/>
            <w:tcBorders>
              <w:top w:val="single" w:sz="4" w:space="0" w:color="A11E29"/>
              <w:left w:val="single" w:sz="4" w:space="0" w:color="A11E29"/>
              <w:bottom w:val="single" w:sz="4" w:space="0" w:color="A11E29"/>
              <w:right w:val="single" w:sz="18" w:space="0" w:color="A11E29"/>
            </w:tcBorders>
            <w:shd w:val="clear" w:color="auto" w:fill="auto"/>
            <w:vAlign w:val="center"/>
          </w:tcPr>
          <w:p w14:paraId="76AFD5B8" w14:textId="455DB607" w:rsidR="007939B0" w:rsidRPr="00801847" w:rsidRDefault="007939B0" w:rsidP="007939B0">
            <w:pPr>
              <w:tabs>
                <w:tab w:val="left" w:pos="3420"/>
              </w:tabs>
              <w:jc w:val="center"/>
              <w:rPr>
                <w:rFonts w:cs="Arial"/>
                <w:sz w:val="18"/>
              </w:rPr>
            </w:pPr>
          </w:p>
        </w:tc>
      </w:tr>
      <w:tr w:rsidR="007939B0" w:rsidRPr="00801847" w14:paraId="76AFD5C0" w14:textId="77777777" w:rsidTr="00CE2470">
        <w:trPr>
          <w:trHeight w:val="247"/>
        </w:trPr>
        <w:tc>
          <w:tcPr>
            <w:tcW w:w="324" w:type="pct"/>
            <w:tcBorders>
              <w:top w:val="single" w:sz="4" w:space="0" w:color="A11E29"/>
              <w:left w:val="single" w:sz="18" w:space="0" w:color="A11E29"/>
              <w:bottom w:val="single" w:sz="18" w:space="0" w:color="A11E29"/>
              <w:right w:val="single" w:sz="4" w:space="0" w:color="A11E29"/>
            </w:tcBorders>
            <w:shd w:val="clear" w:color="auto" w:fill="auto"/>
            <w:vAlign w:val="center"/>
          </w:tcPr>
          <w:p w14:paraId="76AFD5BA" w14:textId="77777777" w:rsidR="007939B0" w:rsidRPr="00801847" w:rsidRDefault="007939B0" w:rsidP="007939B0">
            <w:pPr>
              <w:tabs>
                <w:tab w:val="left" w:pos="3420"/>
              </w:tabs>
              <w:jc w:val="left"/>
              <w:rPr>
                <w:rFonts w:cs="Arial"/>
                <w:b/>
                <w:color w:val="000000" w:themeColor="text1"/>
                <w:sz w:val="18"/>
                <w:szCs w:val="18"/>
              </w:rPr>
            </w:pPr>
            <w:r w:rsidRPr="00801847">
              <w:rPr>
                <w:rFonts w:cs="Arial"/>
                <w:b/>
                <w:sz w:val="18"/>
              </w:rPr>
              <w:t>5.3</w:t>
            </w:r>
          </w:p>
        </w:tc>
        <w:tc>
          <w:tcPr>
            <w:tcW w:w="2636" w:type="pct"/>
            <w:gridSpan w:val="2"/>
            <w:tcBorders>
              <w:top w:val="single" w:sz="4" w:space="0" w:color="A11E29"/>
              <w:left w:val="single" w:sz="4" w:space="0" w:color="A11E29"/>
              <w:bottom w:val="single" w:sz="18" w:space="0" w:color="A11E29"/>
              <w:right w:val="single" w:sz="4" w:space="0" w:color="A11E29"/>
            </w:tcBorders>
            <w:shd w:val="clear" w:color="auto" w:fill="auto"/>
            <w:vAlign w:val="center"/>
          </w:tcPr>
          <w:p w14:paraId="76AFD5BB" w14:textId="77777777" w:rsidR="007939B0" w:rsidRPr="00F246C9" w:rsidRDefault="007939B0" w:rsidP="007939B0">
            <w:pPr>
              <w:tabs>
                <w:tab w:val="left" w:pos="3420"/>
              </w:tabs>
              <w:jc w:val="left"/>
              <w:rPr>
                <w:rFonts w:cs="Arial"/>
                <w:color w:val="000000" w:themeColor="text1"/>
                <w:sz w:val="18"/>
                <w:szCs w:val="18"/>
              </w:rPr>
            </w:pPr>
            <w:r w:rsidRPr="00F246C9">
              <w:rPr>
                <w:rFonts w:cs="Arial"/>
                <w:bCs/>
                <w:color w:val="000000" w:themeColor="text1"/>
                <w:sz w:val="18"/>
                <w:szCs w:val="18"/>
              </w:rPr>
              <w:t>Organizational roles, responsibilities and authorities</w:t>
            </w:r>
          </w:p>
        </w:tc>
        <w:tc>
          <w:tcPr>
            <w:tcW w:w="509" w:type="pct"/>
            <w:tcBorders>
              <w:top w:val="single" w:sz="4" w:space="0" w:color="A11E29"/>
              <w:left w:val="single" w:sz="4" w:space="0" w:color="A11E29"/>
              <w:bottom w:val="single" w:sz="18" w:space="0" w:color="A11E29"/>
              <w:right w:val="single" w:sz="4" w:space="0" w:color="A11E29"/>
            </w:tcBorders>
            <w:shd w:val="clear" w:color="auto" w:fill="auto"/>
            <w:vAlign w:val="center"/>
          </w:tcPr>
          <w:p w14:paraId="76AFD5BC" w14:textId="371D0788" w:rsidR="007939B0" w:rsidRPr="00801847" w:rsidRDefault="007939B0" w:rsidP="007939B0">
            <w:pPr>
              <w:tabs>
                <w:tab w:val="left" w:pos="3420"/>
              </w:tabs>
              <w:jc w:val="center"/>
              <w:rPr>
                <w:rFonts w:cs="Arial"/>
                <w:sz w:val="18"/>
              </w:rPr>
            </w:pPr>
          </w:p>
        </w:tc>
        <w:tc>
          <w:tcPr>
            <w:tcW w:w="511" w:type="pct"/>
            <w:tcBorders>
              <w:top w:val="single" w:sz="4" w:space="0" w:color="A11E29"/>
              <w:left w:val="single" w:sz="4" w:space="0" w:color="A11E29"/>
              <w:bottom w:val="single" w:sz="18" w:space="0" w:color="A11E29"/>
              <w:right w:val="single" w:sz="4" w:space="0" w:color="A11E29"/>
            </w:tcBorders>
            <w:shd w:val="clear" w:color="auto" w:fill="auto"/>
            <w:vAlign w:val="center"/>
          </w:tcPr>
          <w:p w14:paraId="76AFD5BD" w14:textId="6FB6AFD7" w:rsidR="007939B0" w:rsidRPr="00801847" w:rsidRDefault="007939B0" w:rsidP="007939B0">
            <w:pPr>
              <w:tabs>
                <w:tab w:val="left" w:pos="3420"/>
              </w:tabs>
              <w:jc w:val="center"/>
              <w:rPr>
                <w:rFonts w:cs="Arial"/>
                <w:sz w:val="18"/>
              </w:rPr>
            </w:pPr>
          </w:p>
        </w:tc>
        <w:tc>
          <w:tcPr>
            <w:tcW w:w="511" w:type="pct"/>
            <w:tcBorders>
              <w:top w:val="single" w:sz="4" w:space="0" w:color="A11E29"/>
              <w:left w:val="single" w:sz="4" w:space="0" w:color="A11E29"/>
              <w:bottom w:val="single" w:sz="18" w:space="0" w:color="A11E29"/>
              <w:right w:val="single" w:sz="4" w:space="0" w:color="A11E29"/>
            </w:tcBorders>
            <w:shd w:val="clear" w:color="auto" w:fill="auto"/>
            <w:vAlign w:val="center"/>
          </w:tcPr>
          <w:p w14:paraId="76AFD5BE" w14:textId="4E84B73A" w:rsidR="007939B0" w:rsidRPr="00801847" w:rsidRDefault="007939B0" w:rsidP="007939B0">
            <w:pPr>
              <w:tabs>
                <w:tab w:val="left" w:pos="3420"/>
              </w:tabs>
              <w:jc w:val="center"/>
              <w:rPr>
                <w:rFonts w:cs="Arial"/>
                <w:sz w:val="18"/>
              </w:rPr>
            </w:pPr>
          </w:p>
        </w:tc>
        <w:tc>
          <w:tcPr>
            <w:tcW w:w="509" w:type="pct"/>
            <w:tcBorders>
              <w:top w:val="single" w:sz="4" w:space="0" w:color="A11E29"/>
              <w:left w:val="single" w:sz="4" w:space="0" w:color="A11E29"/>
              <w:bottom w:val="single" w:sz="18" w:space="0" w:color="A11E29"/>
              <w:right w:val="single" w:sz="18" w:space="0" w:color="A11E29"/>
            </w:tcBorders>
            <w:shd w:val="clear" w:color="auto" w:fill="auto"/>
            <w:vAlign w:val="center"/>
          </w:tcPr>
          <w:p w14:paraId="76AFD5BF" w14:textId="54760A1B" w:rsidR="007939B0" w:rsidRPr="00801847" w:rsidRDefault="007939B0" w:rsidP="007939B0">
            <w:pPr>
              <w:tabs>
                <w:tab w:val="left" w:pos="3420"/>
              </w:tabs>
              <w:jc w:val="center"/>
              <w:rPr>
                <w:rFonts w:cs="Arial"/>
                <w:sz w:val="18"/>
              </w:rPr>
            </w:pPr>
          </w:p>
        </w:tc>
      </w:tr>
      <w:tr w:rsidR="007939B0" w:rsidRPr="00801847" w14:paraId="76AFD5C2" w14:textId="77777777" w:rsidTr="00CE2470">
        <w:trPr>
          <w:trHeight w:val="247"/>
        </w:trPr>
        <w:tc>
          <w:tcPr>
            <w:tcW w:w="5000" w:type="pct"/>
            <w:gridSpan w:val="7"/>
            <w:tcBorders>
              <w:top w:val="single" w:sz="18" w:space="0" w:color="A11E29"/>
              <w:left w:val="single" w:sz="18" w:space="0" w:color="A11E29"/>
              <w:bottom w:val="single" w:sz="4" w:space="0" w:color="A11E29"/>
              <w:right w:val="single" w:sz="18" w:space="0" w:color="A11E29"/>
            </w:tcBorders>
            <w:shd w:val="clear" w:color="auto" w:fill="auto"/>
            <w:vAlign w:val="center"/>
          </w:tcPr>
          <w:p w14:paraId="76AFD5C1" w14:textId="77777777" w:rsidR="007939B0" w:rsidRPr="00893897" w:rsidRDefault="007939B0" w:rsidP="007939B0">
            <w:pPr>
              <w:tabs>
                <w:tab w:val="left" w:pos="3420"/>
              </w:tabs>
              <w:jc w:val="left"/>
              <w:rPr>
                <w:rFonts w:cs="Arial"/>
                <w:b/>
                <w:color w:val="C00000"/>
                <w:sz w:val="18"/>
                <w:szCs w:val="18"/>
              </w:rPr>
            </w:pPr>
            <w:r w:rsidRPr="000E542B">
              <w:rPr>
                <w:rFonts w:cs="Arial"/>
                <w:b/>
                <w:color w:val="A11E29"/>
                <w:sz w:val="18"/>
              </w:rPr>
              <w:t>6</w:t>
            </w:r>
            <w:r w:rsidRPr="000E542B">
              <w:rPr>
                <w:rFonts w:cs="Arial"/>
                <w:b/>
                <w:color w:val="A11E29"/>
                <w:sz w:val="18"/>
                <w:szCs w:val="18"/>
              </w:rPr>
              <w:t xml:space="preserve"> Planning</w:t>
            </w:r>
          </w:p>
        </w:tc>
      </w:tr>
      <w:tr w:rsidR="007939B0" w:rsidRPr="00801847" w14:paraId="76AFD5C9" w14:textId="77777777" w:rsidTr="00CE2470">
        <w:trPr>
          <w:trHeight w:val="247"/>
        </w:trPr>
        <w:tc>
          <w:tcPr>
            <w:tcW w:w="324" w:type="pct"/>
            <w:tcBorders>
              <w:top w:val="single" w:sz="18" w:space="0" w:color="A11E29"/>
              <w:left w:val="single" w:sz="18" w:space="0" w:color="A11E29"/>
              <w:bottom w:val="single" w:sz="4" w:space="0" w:color="A11E29"/>
              <w:right w:val="single" w:sz="4" w:space="0" w:color="A11E29"/>
            </w:tcBorders>
            <w:shd w:val="clear" w:color="auto" w:fill="auto"/>
            <w:vAlign w:val="center"/>
          </w:tcPr>
          <w:p w14:paraId="76AFD5C3" w14:textId="77777777" w:rsidR="007939B0" w:rsidRPr="00801847" w:rsidRDefault="007939B0" w:rsidP="007939B0">
            <w:pPr>
              <w:tabs>
                <w:tab w:val="left" w:pos="3420"/>
              </w:tabs>
              <w:jc w:val="left"/>
              <w:rPr>
                <w:rFonts w:cs="Arial"/>
                <w:b/>
                <w:color w:val="000000" w:themeColor="text1"/>
                <w:sz w:val="18"/>
                <w:szCs w:val="18"/>
              </w:rPr>
            </w:pPr>
            <w:r w:rsidRPr="00801847">
              <w:rPr>
                <w:rFonts w:cs="Arial"/>
                <w:b/>
                <w:sz w:val="18"/>
              </w:rPr>
              <w:t>6.1</w:t>
            </w:r>
          </w:p>
        </w:tc>
        <w:tc>
          <w:tcPr>
            <w:tcW w:w="2636" w:type="pct"/>
            <w:gridSpan w:val="2"/>
            <w:tcBorders>
              <w:top w:val="single" w:sz="18" w:space="0" w:color="A11E29"/>
              <w:left w:val="single" w:sz="4" w:space="0" w:color="A11E29"/>
              <w:bottom w:val="single" w:sz="4" w:space="0" w:color="A11E29"/>
              <w:right w:val="single" w:sz="4" w:space="0" w:color="A11E29"/>
            </w:tcBorders>
            <w:shd w:val="clear" w:color="auto" w:fill="auto"/>
            <w:vAlign w:val="center"/>
          </w:tcPr>
          <w:p w14:paraId="76AFD5C4" w14:textId="77777777" w:rsidR="007939B0" w:rsidRPr="00F246C9" w:rsidRDefault="007939B0" w:rsidP="007939B0">
            <w:pPr>
              <w:tabs>
                <w:tab w:val="left" w:pos="3420"/>
              </w:tabs>
              <w:jc w:val="left"/>
              <w:rPr>
                <w:rFonts w:cs="Arial"/>
                <w:color w:val="000000" w:themeColor="text1"/>
                <w:sz w:val="18"/>
                <w:szCs w:val="18"/>
              </w:rPr>
            </w:pPr>
            <w:r w:rsidRPr="00F246C9">
              <w:rPr>
                <w:rFonts w:cs="Arial"/>
                <w:bCs/>
                <w:color w:val="000000" w:themeColor="text1"/>
                <w:sz w:val="18"/>
                <w:szCs w:val="18"/>
              </w:rPr>
              <w:t>Actions to address risks and opportunities</w:t>
            </w:r>
          </w:p>
        </w:tc>
        <w:tc>
          <w:tcPr>
            <w:tcW w:w="509" w:type="pct"/>
            <w:tcBorders>
              <w:top w:val="single" w:sz="18" w:space="0" w:color="A11E29"/>
              <w:left w:val="single" w:sz="4" w:space="0" w:color="A11E29"/>
              <w:bottom w:val="single" w:sz="4" w:space="0" w:color="A11E29"/>
              <w:right w:val="single" w:sz="4" w:space="0" w:color="A11E29"/>
            </w:tcBorders>
            <w:shd w:val="clear" w:color="auto" w:fill="auto"/>
            <w:vAlign w:val="center"/>
          </w:tcPr>
          <w:p w14:paraId="76AFD5C5" w14:textId="4F6E8613" w:rsidR="007939B0" w:rsidRPr="00801847" w:rsidRDefault="007939B0" w:rsidP="007939B0">
            <w:pPr>
              <w:tabs>
                <w:tab w:val="left" w:pos="3420"/>
              </w:tabs>
              <w:jc w:val="center"/>
              <w:rPr>
                <w:rFonts w:cs="Arial"/>
                <w:sz w:val="18"/>
              </w:rPr>
            </w:pPr>
          </w:p>
        </w:tc>
        <w:tc>
          <w:tcPr>
            <w:tcW w:w="511" w:type="pct"/>
            <w:tcBorders>
              <w:top w:val="single" w:sz="18" w:space="0" w:color="A11E29"/>
              <w:left w:val="single" w:sz="4" w:space="0" w:color="A11E29"/>
              <w:bottom w:val="single" w:sz="4" w:space="0" w:color="A11E29"/>
              <w:right w:val="single" w:sz="4" w:space="0" w:color="A11E29"/>
            </w:tcBorders>
            <w:shd w:val="clear" w:color="auto" w:fill="auto"/>
            <w:vAlign w:val="center"/>
          </w:tcPr>
          <w:p w14:paraId="76AFD5C6" w14:textId="353058AF" w:rsidR="007939B0" w:rsidRPr="00801847" w:rsidRDefault="007939B0" w:rsidP="007939B0">
            <w:pPr>
              <w:tabs>
                <w:tab w:val="left" w:pos="3420"/>
              </w:tabs>
              <w:jc w:val="center"/>
              <w:rPr>
                <w:rFonts w:cs="Arial"/>
                <w:sz w:val="18"/>
              </w:rPr>
            </w:pPr>
          </w:p>
        </w:tc>
        <w:tc>
          <w:tcPr>
            <w:tcW w:w="511" w:type="pct"/>
            <w:tcBorders>
              <w:top w:val="single" w:sz="18" w:space="0" w:color="A11E29"/>
              <w:left w:val="single" w:sz="4" w:space="0" w:color="A11E29"/>
              <w:bottom w:val="single" w:sz="4" w:space="0" w:color="A11E29"/>
              <w:right w:val="single" w:sz="4" w:space="0" w:color="A11E29"/>
            </w:tcBorders>
            <w:shd w:val="clear" w:color="auto" w:fill="auto"/>
            <w:vAlign w:val="center"/>
          </w:tcPr>
          <w:p w14:paraId="76AFD5C7" w14:textId="5E1A5FB1" w:rsidR="007939B0" w:rsidRPr="00801847" w:rsidRDefault="007939B0" w:rsidP="007939B0">
            <w:pPr>
              <w:tabs>
                <w:tab w:val="left" w:pos="3420"/>
              </w:tabs>
              <w:jc w:val="center"/>
              <w:rPr>
                <w:rFonts w:cs="Arial"/>
                <w:sz w:val="18"/>
              </w:rPr>
            </w:pPr>
          </w:p>
        </w:tc>
        <w:tc>
          <w:tcPr>
            <w:tcW w:w="509" w:type="pct"/>
            <w:tcBorders>
              <w:top w:val="single" w:sz="18" w:space="0" w:color="A11E29"/>
              <w:left w:val="single" w:sz="4" w:space="0" w:color="A11E29"/>
              <w:bottom w:val="single" w:sz="4" w:space="0" w:color="A11E29"/>
              <w:right w:val="single" w:sz="18" w:space="0" w:color="A11E29"/>
            </w:tcBorders>
            <w:shd w:val="clear" w:color="auto" w:fill="auto"/>
            <w:vAlign w:val="center"/>
          </w:tcPr>
          <w:p w14:paraId="76AFD5C8" w14:textId="34D5EC82" w:rsidR="007939B0" w:rsidRPr="00801847" w:rsidRDefault="007939B0" w:rsidP="007939B0">
            <w:pPr>
              <w:tabs>
                <w:tab w:val="left" w:pos="3420"/>
              </w:tabs>
              <w:jc w:val="center"/>
              <w:rPr>
                <w:rFonts w:cs="Arial"/>
                <w:sz w:val="18"/>
              </w:rPr>
            </w:pPr>
          </w:p>
        </w:tc>
      </w:tr>
      <w:tr w:rsidR="007939B0" w:rsidRPr="00801847" w14:paraId="76AFD5D0" w14:textId="77777777" w:rsidTr="00CE2470">
        <w:trPr>
          <w:trHeight w:val="247"/>
        </w:trPr>
        <w:tc>
          <w:tcPr>
            <w:tcW w:w="324" w:type="pct"/>
            <w:tcBorders>
              <w:top w:val="single" w:sz="4" w:space="0" w:color="A11E29"/>
              <w:left w:val="single" w:sz="18" w:space="0" w:color="A11E29"/>
              <w:bottom w:val="single" w:sz="18" w:space="0" w:color="A11E29"/>
              <w:right w:val="single" w:sz="4" w:space="0" w:color="A11E29"/>
            </w:tcBorders>
            <w:shd w:val="clear" w:color="auto" w:fill="auto"/>
            <w:vAlign w:val="center"/>
          </w:tcPr>
          <w:p w14:paraId="76AFD5CA" w14:textId="77777777" w:rsidR="007939B0" w:rsidRPr="00801847" w:rsidRDefault="007939B0" w:rsidP="007939B0">
            <w:pPr>
              <w:tabs>
                <w:tab w:val="left" w:pos="3420"/>
              </w:tabs>
              <w:jc w:val="left"/>
              <w:rPr>
                <w:rFonts w:cs="Arial"/>
                <w:b/>
                <w:color w:val="000000" w:themeColor="text1"/>
                <w:sz w:val="18"/>
                <w:szCs w:val="18"/>
              </w:rPr>
            </w:pPr>
            <w:r w:rsidRPr="00801847">
              <w:rPr>
                <w:rFonts w:cs="Arial"/>
                <w:b/>
                <w:sz w:val="18"/>
                <w:szCs w:val="18"/>
              </w:rPr>
              <w:t>6.2</w:t>
            </w:r>
          </w:p>
        </w:tc>
        <w:tc>
          <w:tcPr>
            <w:tcW w:w="2636" w:type="pct"/>
            <w:gridSpan w:val="2"/>
            <w:tcBorders>
              <w:top w:val="single" w:sz="4" w:space="0" w:color="A11E29"/>
              <w:left w:val="single" w:sz="4" w:space="0" w:color="A11E29"/>
              <w:bottom w:val="single" w:sz="18" w:space="0" w:color="A11E29"/>
              <w:right w:val="single" w:sz="4" w:space="0" w:color="A11E29"/>
            </w:tcBorders>
            <w:shd w:val="clear" w:color="auto" w:fill="auto"/>
            <w:vAlign w:val="center"/>
          </w:tcPr>
          <w:p w14:paraId="76AFD5CB" w14:textId="77777777" w:rsidR="007939B0" w:rsidRPr="00F246C9" w:rsidRDefault="007939B0" w:rsidP="007939B0">
            <w:pPr>
              <w:tabs>
                <w:tab w:val="left" w:pos="3420"/>
              </w:tabs>
              <w:jc w:val="left"/>
              <w:rPr>
                <w:rFonts w:cs="Arial"/>
                <w:color w:val="000000" w:themeColor="text1"/>
                <w:sz w:val="18"/>
                <w:szCs w:val="18"/>
              </w:rPr>
            </w:pPr>
            <w:r w:rsidRPr="00F246C9">
              <w:rPr>
                <w:rFonts w:cs="Arial"/>
                <w:bCs/>
                <w:color w:val="000000" w:themeColor="text1"/>
                <w:sz w:val="18"/>
                <w:szCs w:val="18"/>
              </w:rPr>
              <w:t>Information security objectives and planning to achieve them</w:t>
            </w:r>
          </w:p>
        </w:tc>
        <w:tc>
          <w:tcPr>
            <w:tcW w:w="509" w:type="pct"/>
            <w:tcBorders>
              <w:top w:val="single" w:sz="4" w:space="0" w:color="A11E29"/>
              <w:left w:val="single" w:sz="4" w:space="0" w:color="A11E29"/>
              <w:bottom w:val="single" w:sz="18" w:space="0" w:color="A11E29"/>
              <w:right w:val="single" w:sz="4" w:space="0" w:color="A11E29"/>
            </w:tcBorders>
            <w:shd w:val="clear" w:color="auto" w:fill="auto"/>
            <w:vAlign w:val="center"/>
          </w:tcPr>
          <w:p w14:paraId="76AFD5CC" w14:textId="0DDEFD96" w:rsidR="007939B0" w:rsidRPr="00801847" w:rsidRDefault="007939B0" w:rsidP="007939B0">
            <w:pPr>
              <w:tabs>
                <w:tab w:val="left" w:pos="3420"/>
              </w:tabs>
              <w:jc w:val="center"/>
              <w:rPr>
                <w:rFonts w:cs="Arial"/>
                <w:sz w:val="18"/>
              </w:rPr>
            </w:pPr>
          </w:p>
        </w:tc>
        <w:tc>
          <w:tcPr>
            <w:tcW w:w="511" w:type="pct"/>
            <w:tcBorders>
              <w:top w:val="single" w:sz="4" w:space="0" w:color="A11E29"/>
              <w:left w:val="single" w:sz="4" w:space="0" w:color="A11E29"/>
              <w:bottom w:val="single" w:sz="18" w:space="0" w:color="A11E29"/>
              <w:right w:val="single" w:sz="4" w:space="0" w:color="A11E29"/>
            </w:tcBorders>
            <w:shd w:val="clear" w:color="auto" w:fill="auto"/>
            <w:vAlign w:val="center"/>
          </w:tcPr>
          <w:p w14:paraId="76AFD5CD" w14:textId="3EB32C79" w:rsidR="007939B0" w:rsidRPr="00801847" w:rsidRDefault="007939B0" w:rsidP="007939B0">
            <w:pPr>
              <w:tabs>
                <w:tab w:val="left" w:pos="3420"/>
              </w:tabs>
              <w:jc w:val="center"/>
              <w:rPr>
                <w:rFonts w:cs="Arial"/>
                <w:sz w:val="18"/>
              </w:rPr>
            </w:pPr>
          </w:p>
        </w:tc>
        <w:tc>
          <w:tcPr>
            <w:tcW w:w="511" w:type="pct"/>
            <w:tcBorders>
              <w:top w:val="single" w:sz="4" w:space="0" w:color="A11E29"/>
              <w:left w:val="single" w:sz="4" w:space="0" w:color="A11E29"/>
              <w:bottom w:val="single" w:sz="18" w:space="0" w:color="A11E29"/>
              <w:right w:val="single" w:sz="4" w:space="0" w:color="A11E29"/>
            </w:tcBorders>
            <w:shd w:val="clear" w:color="auto" w:fill="auto"/>
            <w:vAlign w:val="center"/>
          </w:tcPr>
          <w:p w14:paraId="76AFD5CE" w14:textId="7ABDF4A5" w:rsidR="007939B0" w:rsidRPr="00801847" w:rsidRDefault="007939B0" w:rsidP="007939B0">
            <w:pPr>
              <w:tabs>
                <w:tab w:val="left" w:pos="3420"/>
              </w:tabs>
              <w:jc w:val="center"/>
              <w:rPr>
                <w:rFonts w:cs="Arial"/>
                <w:sz w:val="18"/>
              </w:rPr>
            </w:pPr>
          </w:p>
        </w:tc>
        <w:tc>
          <w:tcPr>
            <w:tcW w:w="509" w:type="pct"/>
            <w:tcBorders>
              <w:top w:val="single" w:sz="4" w:space="0" w:color="A11E29"/>
              <w:left w:val="single" w:sz="4" w:space="0" w:color="A11E29"/>
              <w:bottom w:val="single" w:sz="18" w:space="0" w:color="A11E29"/>
              <w:right w:val="single" w:sz="18" w:space="0" w:color="A11E29"/>
            </w:tcBorders>
            <w:shd w:val="clear" w:color="auto" w:fill="auto"/>
            <w:vAlign w:val="center"/>
          </w:tcPr>
          <w:p w14:paraId="76AFD5CF" w14:textId="645F6436" w:rsidR="007939B0" w:rsidRPr="00801847" w:rsidRDefault="007939B0" w:rsidP="007939B0">
            <w:pPr>
              <w:tabs>
                <w:tab w:val="left" w:pos="3420"/>
              </w:tabs>
              <w:jc w:val="center"/>
              <w:rPr>
                <w:rFonts w:cs="Arial"/>
                <w:sz w:val="18"/>
              </w:rPr>
            </w:pPr>
          </w:p>
        </w:tc>
      </w:tr>
      <w:tr w:rsidR="007939B0" w:rsidRPr="00801847" w14:paraId="76AFD5D2" w14:textId="77777777" w:rsidTr="00CE2470">
        <w:trPr>
          <w:trHeight w:val="247"/>
        </w:trPr>
        <w:tc>
          <w:tcPr>
            <w:tcW w:w="5000" w:type="pct"/>
            <w:gridSpan w:val="7"/>
            <w:tcBorders>
              <w:top w:val="single" w:sz="18" w:space="0" w:color="A11E29"/>
              <w:left w:val="single" w:sz="18" w:space="0" w:color="A11E29"/>
              <w:bottom w:val="single" w:sz="18" w:space="0" w:color="A11E29"/>
              <w:right w:val="single" w:sz="18" w:space="0" w:color="A11E29"/>
            </w:tcBorders>
            <w:shd w:val="clear" w:color="auto" w:fill="auto"/>
            <w:vAlign w:val="center"/>
          </w:tcPr>
          <w:p w14:paraId="76AFD5D1" w14:textId="77777777" w:rsidR="007939B0" w:rsidRPr="00893897" w:rsidRDefault="007939B0" w:rsidP="007939B0">
            <w:pPr>
              <w:tabs>
                <w:tab w:val="left" w:pos="3420"/>
              </w:tabs>
              <w:jc w:val="left"/>
              <w:rPr>
                <w:rFonts w:cs="Arial"/>
                <w:b/>
                <w:color w:val="C00000"/>
                <w:sz w:val="18"/>
                <w:szCs w:val="18"/>
              </w:rPr>
            </w:pPr>
            <w:r w:rsidRPr="000E542B">
              <w:rPr>
                <w:rFonts w:cs="Arial"/>
                <w:b/>
                <w:color w:val="A11E29"/>
                <w:sz w:val="18"/>
                <w:szCs w:val="18"/>
              </w:rPr>
              <w:t xml:space="preserve">7 </w:t>
            </w:r>
            <w:r w:rsidRPr="000E542B">
              <w:rPr>
                <w:rFonts w:cs="Arial"/>
                <w:b/>
                <w:iCs/>
                <w:color w:val="A11E29"/>
                <w:sz w:val="18"/>
                <w:szCs w:val="18"/>
              </w:rPr>
              <w:t>Support</w:t>
            </w:r>
          </w:p>
        </w:tc>
      </w:tr>
      <w:tr w:rsidR="007939B0" w:rsidRPr="00801847" w14:paraId="76AFD5D9" w14:textId="77777777" w:rsidTr="00CE2470">
        <w:trPr>
          <w:trHeight w:val="247"/>
        </w:trPr>
        <w:tc>
          <w:tcPr>
            <w:tcW w:w="324" w:type="pct"/>
            <w:tcBorders>
              <w:top w:val="single" w:sz="18" w:space="0" w:color="A11E29"/>
              <w:left w:val="single" w:sz="18" w:space="0" w:color="A11E29"/>
              <w:bottom w:val="single" w:sz="4" w:space="0" w:color="A11E29"/>
              <w:right w:val="single" w:sz="4" w:space="0" w:color="A11E29"/>
            </w:tcBorders>
            <w:shd w:val="clear" w:color="auto" w:fill="auto"/>
            <w:vAlign w:val="center"/>
          </w:tcPr>
          <w:p w14:paraId="76AFD5D3" w14:textId="77777777" w:rsidR="007939B0" w:rsidRPr="00801847" w:rsidRDefault="007939B0" w:rsidP="007939B0">
            <w:pPr>
              <w:tabs>
                <w:tab w:val="left" w:pos="3420"/>
              </w:tabs>
              <w:jc w:val="left"/>
              <w:rPr>
                <w:rFonts w:cs="Arial"/>
                <w:b/>
                <w:color w:val="000000" w:themeColor="text1"/>
                <w:sz w:val="18"/>
                <w:szCs w:val="18"/>
              </w:rPr>
            </w:pPr>
            <w:r w:rsidRPr="00801847">
              <w:rPr>
                <w:rFonts w:cs="Arial"/>
                <w:b/>
                <w:sz w:val="18"/>
                <w:szCs w:val="18"/>
              </w:rPr>
              <w:t>7.1</w:t>
            </w:r>
          </w:p>
        </w:tc>
        <w:tc>
          <w:tcPr>
            <w:tcW w:w="2636" w:type="pct"/>
            <w:gridSpan w:val="2"/>
            <w:tcBorders>
              <w:top w:val="single" w:sz="18" w:space="0" w:color="A11E29"/>
              <w:left w:val="single" w:sz="4" w:space="0" w:color="A11E29"/>
              <w:bottom w:val="single" w:sz="4" w:space="0" w:color="A11E29"/>
              <w:right w:val="single" w:sz="4" w:space="0" w:color="A11E29"/>
            </w:tcBorders>
            <w:shd w:val="clear" w:color="auto" w:fill="auto"/>
            <w:vAlign w:val="center"/>
          </w:tcPr>
          <w:p w14:paraId="76AFD5D4" w14:textId="77777777" w:rsidR="007939B0" w:rsidRPr="00F246C9" w:rsidRDefault="007939B0" w:rsidP="007939B0">
            <w:pPr>
              <w:tabs>
                <w:tab w:val="left" w:pos="3420"/>
              </w:tabs>
              <w:jc w:val="left"/>
              <w:rPr>
                <w:rFonts w:cs="Arial"/>
                <w:sz w:val="18"/>
                <w:szCs w:val="18"/>
              </w:rPr>
            </w:pPr>
            <w:r w:rsidRPr="00F246C9">
              <w:rPr>
                <w:rFonts w:cs="Arial"/>
                <w:bCs/>
                <w:sz w:val="18"/>
                <w:szCs w:val="18"/>
              </w:rPr>
              <w:t>Resources</w:t>
            </w:r>
          </w:p>
        </w:tc>
        <w:tc>
          <w:tcPr>
            <w:tcW w:w="509" w:type="pct"/>
            <w:tcBorders>
              <w:top w:val="single" w:sz="18" w:space="0" w:color="A11E29"/>
              <w:left w:val="single" w:sz="4" w:space="0" w:color="A11E29"/>
              <w:bottom w:val="single" w:sz="4" w:space="0" w:color="A11E29"/>
              <w:right w:val="single" w:sz="4" w:space="0" w:color="A11E29"/>
            </w:tcBorders>
            <w:shd w:val="clear" w:color="auto" w:fill="auto"/>
            <w:vAlign w:val="center"/>
          </w:tcPr>
          <w:p w14:paraId="76AFD5D5" w14:textId="3A9458A3" w:rsidR="007939B0" w:rsidRPr="00801847" w:rsidRDefault="007939B0" w:rsidP="007939B0">
            <w:pPr>
              <w:tabs>
                <w:tab w:val="left" w:pos="3420"/>
              </w:tabs>
              <w:jc w:val="center"/>
              <w:rPr>
                <w:rFonts w:cs="Arial"/>
                <w:sz w:val="18"/>
              </w:rPr>
            </w:pPr>
          </w:p>
        </w:tc>
        <w:tc>
          <w:tcPr>
            <w:tcW w:w="511" w:type="pct"/>
            <w:tcBorders>
              <w:top w:val="single" w:sz="18" w:space="0" w:color="A11E29"/>
              <w:left w:val="single" w:sz="4" w:space="0" w:color="A11E29"/>
              <w:bottom w:val="single" w:sz="4" w:space="0" w:color="A11E29"/>
              <w:right w:val="single" w:sz="4" w:space="0" w:color="A11E29"/>
            </w:tcBorders>
            <w:shd w:val="clear" w:color="auto" w:fill="auto"/>
            <w:vAlign w:val="center"/>
          </w:tcPr>
          <w:p w14:paraId="76AFD5D6" w14:textId="68194A11" w:rsidR="007939B0" w:rsidRPr="00801847" w:rsidRDefault="007939B0" w:rsidP="007939B0">
            <w:pPr>
              <w:tabs>
                <w:tab w:val="left" w:pos="3420"/>
              </w:tabs>
              <w:jc w:val="center"/>
              <w:rPr>
                <w:rFonts w:cs="Arial"/>
                <w:sz w:val="18"/>
              </w:rPr>
            </w:pPr>
          </w:p>
        </w:tc>
        <w:tc>
          <w:tcPr>
            <w:tcW w:w="511" w:type="pct"/>
            <w:tcBorders>
              <w:top w:val="single" w:sz="18" w:space="0" w:color="A11E29"/>
              <w:left w:val="single" w:sz="4" w:space="0" w:color="A11E29"/>
              <w:bottom w:val="single" w:sz="4" w:space="0" w:color="A11E29"/>
              <w:right w:val="single" w:sz="4" w:space="0" w:color="A11E29"/>
            </w:tcBorders>
            <w:shd w:val="clear" w:color="auto" w:fill="auto"/>
            <w:vAlign w:val="center"/>
          </w:tcPr>
          <w:p w14:paraId="76AFD5D7" w14:textId="2D3B5AC0" w:rsidR="007939B0" w:rsidRPr="00801847" w:rsidRDefault="007939B0" w:rsidP="007939B0">
            <w:pPr>
              <w:tabs>
                <w:tab w:val="left" w:pos="3420"/>
              </w:tabs>
              <w:jc w:val="center"/>
              <w:rPr>
                <w:rFonts w:cs="Arial"/>
                <w:sz w:val="18"/>
              </w:rPr>
            </w:pPr>
          </w:p>
        </w:tc>
        <w:tc>
          <w:tcPr>
            <w:tcW w:w="509" w:type="pct"/>
            <w:tcBorders>
              <w:top w:val="single" w:sz="18" w:space="0" w:color="A11E29"/>
              <w:left w:val="single" w:sz="4" w:space="0" w:color="A11E29"/>
              <w:bottom w:val="single" w:sz="4" w:space="0" w:color="A11E29"/>
              <w:right w:val="single" w:sz="18" w:space="0" w:color="A11E29"/>
            </w:tcBorders>
            <w:shd w:val="clear" w:color="auto" w:fill="auto"/>
            <w:vAlign w:val="center"/>
          </w:tcPr>
          <w:p w14:paraId="76AFD5D8" w14:textId="591532CB" w:rsidR="007939B0" w:rsidRPr="00801847" w:rsidRDefault="007939B0" w:rsidP="007939B0">
            <w:pPr>
              <w:tabs>
                <w:tab w:val="left" w:pos="3420"/>
              </w:tabs>
              <w:jc w:val="center"/>
              <w:rPr>
                <w:rFonts w:cs="Arial"/>
                <w:sz w:val="18"/>
              </w:rPr>
            </w:pPr>
          </w:p>
        </w:tc>
      </w:tr>
      <w:tr w:rsidR="007939B0" w:rsidRPr="00801847" w14:paraId="76AFD5E0" w14:textId="77777777" w:rsidTr="00CE2470">
        <w:trPr>
          <w:trHeight w:val="247"/>
        </w:trPr>
        <w:tc>
          <w:tcPr>
            <w:tcW w:w="324" w:type="pct"/>
            <w:tcBorders>
              <w:top w:val="single" w:sz="4" w:space="0" w:color="A11E29"/>
              <w:left w:val="single" w:sz="18" w:space="0" w:color="A11E29"/>
              <w:bottom w:val="single" w:sz="4" w:space="0" w:color="A11E29"/>
              <w:right w:val="single" w:sz="4" w:space="0" w:color="A11E29"/>
            </w:tcBorders>
            <w:shd w:val="clear" w:color="auto" w:fill="auto"/>
            <w:vAlign w:val="center"/>
          </w:tcPr>
          <w:p w14:paraId="76AFD5DA" w14:textId="77777777" w:rsidR="007939B0" w:rsidRPr="00801847" w:rsidRDefault="007939B0" w:rsidP="007939B0">
            <w:pPr>
              <w:tabs>
                <w:tab w:val="left" w:pos="3420"/>
              </w:tabs>
              <w:jc w:val="left"/>
              <w:rPr>
                <w:rFonts w:cs="Arial"/>
                <w:b/>
                <w:color w:val="000000" w:themeColor="text1"/>
                <w:sz w:val="18"/>
                <w:szCs w:val="18"/>
              </w:rPr>
            </w:pPr>
            <w:r w:rsidRPr="00801847">
              <w:rPr>
                <w:rFonts w:cs="Arial"/>
                <w:b/>
                <w:sz w:val="18"/>
                <w:szCs w:val="18"/>
              </w:rPr>
              <w:t>7.2</w:t>
            </w:r>
          </w:p>
        </w:tc>
        <w:tc>
          <w:tcPr>
            <w:tcW w:w="2636" w:type="pct"/>
            <w:gridSpan w:val="2"/>
            <w:tcBorders>
              <w:top w:val="single" w:sz="4" w:space="0" w:color="A11E29"/>
              <w:left w:val="single" w:sz="4" w:space="0" w:color="A11E29"/>
              <w:bottom w:val="single" w:sz="4" w:space="0" w:color="A11E29"/>
              <w:right w:val="single" w:sz="4" w:space="0" w:color="A11E29"/>
            </w:tcBorders>
            <w:shd w:val="clear" w:color="auto" w:fill="auto"/>
            <w:vAlign w:val="center"/>
          </w:tcPr>
          <w:p w14:paraId="76AFD5DB" w14:textId="77777777" w:rsidR="007939B0" w:rsidRPr="00F246C9" w:rsidRDefault="007939B0" w:rsidP="007939B0">
            <w:pPr>
              <w:tabs>
                <w:tab w:val="left" w:pos="3420"/>
              </w:tabs>
              <w:jc w:val="left"/>
              <w:rPr>
                <w:rFonts w:cs="Arial"/>
                <w:sz w:val="18"/>
                <w:szCs w:val="18"/>
              </w:rPr>
            </w:pPr>
            <w:r w:rsidRPr="00F246C9">
              <w:rPr>
                <w:rFonts w:cs="Arial"/>
                <w:bCs/>
                <w:sz w:val="18"/>
                <w:szCs w:val="18"/>
              </w:rPr>
              <w:t>Competence</w:t>
            </w:r>
          </w:p>
        </w:tc>
        <w:tc>
          <w:tcPr>
            <w:tcW w:w="509" w:type="pct"/>
            <w:tcBorders>
              <w:top w:val="single" w:sz="4" w:space="0" w:color="A11E29"/>
              <w:left w:val="single" w:sz="4" w:space="0" w:color="A11E29"/>
              <w:bottom w:val="single" w:sz="4" w:space="0" w:color="A11E29"/>
              <w:right w:val="single" w:sz="4" w:space="0" w:color="A11E29"/>
            </w:tcBorders>
            <w:shd w:val="clear" w:color="auto" w:fill="auto"/>
            <w:vAlign w:val="center"/>
          </w:tcPr>
          <w:p w14:paraId="76AFD5DC" w14:textId="1AC70FC3" w:rsidR="007939B0" w:rsidRPr="00801847" w:rsidRDefault="007939B0" w:rsidP="007939B0">
            <w:pPr>
              <w:tabs>
                <w:tab w:val="left" w:pos="3420"/>
              </w:tabs>
              <w:jc w:val="center"/>
              <w:rPr>
                <w:rFonts w:cs="Arial"/>
                <w:sz w:val="18"/>
              </w:rPr>
            </w:pPr>
          </w:p>
        </w:tc>
        <w:tc>
          <w:tcPr>
            <w:tcW w:w="511" w:type="pct"/>
            <w:tcBorders>
              <w:top w:val="single" w:sz="4" w:space="0" w:color="A11E29"/>
              <w:left w:val="single" w:sz="4" w:space="0" w:color="A11E29"/>
              <w:bottom w:val="single" w:sz="4" w:space="0" w:color="A11E29"/>
              <w:right w:val="single" w:sz="4" w:space="0" w:color="A11E29"/>
            </w:tcBorders>
            <w:shd w:val="clear" w:color="auto" w:fill="auto"/>
            <w:vAlign w:val="center"/>
          </w:tcPr>
          <w:p w14:paraId="76AFD5DD" w14:textId="1D4A74AF" w:rsidR="007939B0" w:rsidRPr="00801847" w:rsidRDefault="007939B0" w:rsidP="007939B0">
            <w:pPr>
              <w:tabs>
                <w:tab w:val="left" w:pos="3420"/>
              </w:tabs>
              <w:jc w:val="center"/>
              <w:rPr>
                <w:rFonts w:cs="Arial"/>
                <w:sz w:val="18"/>
              </w:rPr>
            </w:pPr>
          </w:p>
        </w:tc>
        <w:tc>
          <w:tcPr>
            <w:tcW w:w="511" w:type="pct"/>
            <w:tcBorders>
              <w:top w:val="single" w:sz="4" w:space="0" w:color="A11E29"/>
              <w:left w:val="single" w:sz="4" w:space="0" w:color="A11E29"/>
              <w:bottom w:val="single" w:sz="4" w:space="0" w:color="A11E29"/>
              <w:right w:val="single" w:sz="4" w:space="0" w:color="A11E29"/>
            </w:tcBorders>
            <w:shd w:val="clear" w:color="auto" w:fill="auto"/>
            <w:vAlign w:val="center"/>
          </w:tcPr>
          <w:p w14:paraId="76AFD5DE" w14:textId="4C6B165F" w:rsidR="007939B0" w:rsidRPr="00801847" w:rsidRDefault="007939B0" w:rsidP="007939B0">
            <w:pPr>
              <w:tabs>
                <w:tab w:val="left" w:pos="3420"/>
              </w:tabs>
              <w:jc w:val="center"/>
              <w:rPr>
                <w:rFonts w:cs="Arial"/>
                <w:sz w:val="18"/>
              </w:rPr>
            </w:pPr>
          </w:p>
        </w:tc>
        <w:tc>
          <w:tcPr>
            <w:tcW w:w="509" w:type="pct"/>
            <w:tcBorders>
              <w:top w:val="single" w:sz="4" w:space="0" w:color="A11E29"/>
              <w:left w:val="single" w:sz="4" w:space="0" w:color="A11E29"/>
              <w:bottom w:val="single" w:sz="4" w:space="0" w:color="A11E29"/>
              <w:right w:val="single" w:sz="18" w:space="0" w:color="A11E29"/>
            </w:tcBorders>
            <w:shd w:val="clear" w:color="auto" w:fill="auto"/>
            <w:vAlign w:val="center"/>
          </w:tcPr>
          <w:p w14:paraId="76AFD5DF" w14:textId="43460836" w:rsidR="007939B0" w:rsidRPr="00801847" w:rsidRDefault="007939B0" w:rsidP="007939B0">
            <w:pPr>
              <w:tabs>
                <w:tab w:val="left" w:pos="3420"/>
              </w:tabs>
              <w:jc w:val="center"/>
              <w:rPr>
                <w:rFonts w:cs="Arial"/>
                <w:sz w:val="18"/>
              </w:rPr>
            </w:pPr>
          </w:p>
        </w:tc>
      </w:tr>
      <w:tr w:rsidR="007939B0" w:rsidRPr="00801847" w14:paraId="76AFD5E7" w14:textId="77777777" w:rsidTr="00CE2470">
        <w:trPr>
          <w:trHeight w:val="247"/>
        </w:trPr>
        <w:tc>
          <w:tcPr>
            <w:tcW w:w="324" w:type="pct"/>
            <w:tcBorders>
              <w:top w:val="single" w:sz="4" w:space="0" w:color="A11E29"/>
              <w:left w:val="single" w:sz="18" w:space="0" w:color="A11E29"/>
              <w:bottom w:val="single" w:sz="4" w:space="0" w:color="A11E29"/>
              <w:right w:val="single" w:sz="4" w:space="0" w:color="A11E29"/>
            </w:tcBorders>
            <w:shd w:val="clear" w:color="auto" w:fill="auto"/>
            <w:vAlign w:val="center"/>
          </w:tcPr>
          <w:p w14:paraId="76AFD5E1" w14:textId="301977F7" w:rsidR="007939B0" w:rsidRPr="00801847" w:rsidRDefault="00CE2470" w:rsidP="007939B0">
            <w:pPr>
              <w:tabs>
                <w:tab w:val="left" w:pos="3420"/>
              </w:tabs>
              <w:jc w:val="left"/>
              <w:rPr>
                <w:rFonts w:cs="Arial"/>
                <w:b/>
                <w:color w:val="000000" w:themeColor="text1"/>
                <w:sz w:val="18"/>
                <w:szCs w:val="18"/>
              </w:rPr>
            </w:pPr>
            <w:r>
              <w:rPr>
                <w:rFonts w:cs="Arial"/>
                <w:b/>
                <w:color w:val="000000" w:themeColor="text1"/>
                <w:sz w:val="18"/>
                <w:szCs w:val="18"/>
              </w:rPr>
              <w:t>7.3</w:t>
            </w:r>
          </w:p>
        </w:tc>
        <w:tc>
          <w:tcPr>
            <w:tcW w:w="2636" w:type="pct"/>
            <w:gridSpan w:val="2"/>
            <w:tcBorders>
              <w:top w:val="single" w:sz="4" w:space="0" w:color="A11E29"/>
              <w:left w:val="single" w:sz="4" w:space="0" w:color="A11E29"/>
              <w:bottom w:val="single" w:sz="4" w:space="0" w:color="A11E29"/>
              <w:right w:val="single" w:sz="4" w:space="0" w:color="A11E29"/>
            </w:tcBorders>
            <w:shd w:val="clear" w:color="auto" w:fill="auto"/>
            <w:vAlign w:val="center"/>
          </w:tcPr>
          <w:p w14:paraId="76AFD5E2" w14:textId="77777777" w:rsidR="007939B0" w:rsidRPr="00F246C9" w:rsidRDefault="007939B0" w:rsidP="007939B0">
            <w:pPr>
              <w:tabs>
                <w:tab w:val="left" w:pos="3420"/>
              </w:tabs>
              <w:jc w:val="left"/>
              <w:rPr>
                <w:rFonts w:cs="Arial"/>
                <w:color w:val="000000" w:themeColor="text1"/>
                <w:sz w:val="18"/>
                <w:szCs w:val="18"/>
              </w:rPr>
            </w:pPr>
            <w:r w:rsidRPr="00F246C9">
              <w:rPr>
                <w:rFonts w:cs="Arial"/>
                <w:bCs/>
                <w:color w:val="000000" w:themeColor="text1"/>
                <w:sz w:val="18"/>
                <w:szCs w:val="18"/>
              </w:rPr>
              <w:t>Awareness</w:t>
            </w:r>
          </w:p>
        </w:tc>
        <w:tc>
          <w:tcPr>
            <w:tcW w:w="509" w:type="pct"/>
            <w:tcBorders>
              <w:top w:val="single" w:sz="4" w:space="0" w:color="A11E29"/>
              <w:left w:val="single" w:sz="4" w:space="0" w:color="A11E29"/>
              <w:bottom w:val="single" w:sz="4" w:space="0" w:color="A11E29"/>
              <w:right w:val="single" w:sz="4" w:space="0" w:color="A11E29"/>
            </w:tcBorders>
            <w:shd w:val="clear" w:color="auto" w:fill="auto"/>
            <w:vAlign w:val="center"/>
          </w:tcPr>
          <w:p w14:paraId="76AFD5E3" w14:textId="61B46BAD" w:rsidR="007939B0" w:rsidRPr="00801847" w:rsidRDefault="007939B0" w:rsidP="007939B0">
            <w:pPr>
              <w:tabs>
                <w:tab w:val="left" w:pos="3420"/>
              </w:tabs>
              <w:jc w:val="center"/>
              <w:rPr>
                <w:rFonts w:cs="Arial"/>
                <w:sz w:val="18"/>
              </w:rPr>
            </w:pPr>
          </w:p>
        </w:tc>
        <w:tc>
          <w:tcPr>
            <w:tcW w:w="511" w:type="pct"/>
            <w:tcBorders>
              <w:top w:val="single" w:sz="4" w:space="0" w:color="A11E29"/>
              <w:left w:val="single" w:sz="4" w:space="0" w:color="A11E29"/>
              <w:bottom w:val="single" w:sz="4" w:space="0" w:color="A11E29"/>
              <w:right w:val="single" w:sz="4" w:space="0" w:color="A11E29"/>
            </w:tcBorders>
            <w:shd w:val="clear" w:color="auto" w:fill="auto"/>
            <w:vAlign w:val="center"/>
          </w:tcPr>
          <w:p w14:paraId="76AFD5E4" w14:textId="0D77F741" w:rsidR="007939B0" w:rsidRPr="00801847" w:rsidRDefault="007939B0" w:rsidP="007939B0">
            <w:pPr>
              <w:tabs>
                <w:tab w:val="left" w:pos="3420"/>
              </w:tabs>
              <w:jc w:val="center"/>
              <w:rPr>
                <w:rFonts w:cs="Arial"/>
                <w:sz w:val="18"/>
              </w:rPr>
            </w:pPr>
          </w:p>
        </w:tc>
        <w:tc>
          <w:tcPr>
            <w:tcW w:w="511" w:type="pct"/>
            <w:tcBorders>
              <w:top w:val="single" w:sz="4" w:space="0" w:color="A11E29"/>
              <w:left w:val="single" w:sz="4" w:space="0" w:color="A11E29"/>
              <w:bottom w:val="single" w:sz="4" w:space="0" w:color="A11E29"/>
              <w:right w:val="single" w:sz="4" w:space="0" w:color="A11E29"/>
            </w:tcBorders>
            <w:shd w:val="clear" w:color="auto" w:fill="auto"/>
            <w:vAlign w:val="center"/>
          </w:tcPr>
          <w:p w14:paraId="76AFD5E5" w14:textId="4E553096" w:rsidR="007939B0" w:rsidRPr="00801847" w:rsidRDefault="007939B0" w:rsidP="007939B0">
            <w:pPr>
              <w:tabs>
                <w:tab w:val="left" w:pos="3420"/>
              </w:tabs>
              <w:jc w:val="center"/>
              <w:rPr>
                <w:rFonts w:cs="Arial"/>
                <w:sz w:val="18"/>
              </w:rPr>
            </w:pPr>
          </w:p>
        </w:tc>
        <w:tc>
          <w:tcPr>
            <w:tcW w:w="509" w:type="pct"/>
            <w:tcBorders>
              <w:top w:val="single" w:sz="4" w:space="0" w:color="A11E29"/>
              <w:left w:val="single" w:sz="4" w:space="0" w:color="A11E29"/>
              <w:bottom w:val="single" w:sz="4" w:space="0" w:color="A11E29"/>
              <w:right w:val="single" w:sz="18" w:space="0" w:color="A11E29"/>
            </w:tcBorders>
            <w:shd w:val="clear" w:color="auto" w:fill="auto"/>
            <w:vAlign w:val="center"/>
          </w:tcPr>
          <w:p w14:paraId="76AFD5E6" w14:textId="3535B845" w:rsidR="007939B0" w:rsidRPr="00801847" w:rsidRDefault="007939B0" w:rsidP="007939B0">
            <w:pPr>
              <w:tabs>
                <w:tab w:val="left" w:pos="3420"/>
              </w:tabs>
              <w:jc w:val="center"/>
              <w:rPr>
                <w:rFonts w:cs="Arial"/>
                <w:sz w:val="18"/>
              </w:rPr>
            </w:pPr>
          </w:p>
        </w:tc>
      </w:tr>
      <w:tr w:rsidR="007939B0" w:rsidRPr="00801847" w14:paraId="76AFD5EE" w14:textId="77777777" w:rsidTr="00CE2470">
        <w:trPr>
          <w:trHeight w:val="247"/>
        </w:trPr>
        <w:tc>
          <w:tcPr>
            <w:tcW w:w="324" w:type="pct"/>
            <w:tcBorders>
              <w:top w:val="single" w:sz="4" w:space="0" w:color="A11E29"/>
              <w:left w:val="single" w:sz="18" w:space="0" w:color="A11E29"/>
              <w:bottom w:val="single" w:sz="4" w:space="0" w:color="A11E29"/>
              <w:right w:val="single" w:sz="4" w:space="0" w:color="A11E29"/>
            </w:tcBorders>
            <w:shd w:val="clear" w:color="auto" w:fill="auto"/>
            <w:vAlign w:val="center"/>
          </w:tcPr>
          <w:p w14:paraId="76AFD5E8" w14:textId="77777777" w:rsidR="007939B0" w:rsidRPr="00801847" w:rsidRDefault="007939B0" w:rsidP="007939B0">
            <w:pPr>
              <w:tabs>
                <w:tab w:val="left" w:pos="3420"/>
              </w:tabs>
              <w:jc w:val="left"/>
              <w:rPr>
                <w:rFonts w:cs="Arial"/>
                <w:b/>
                <w:color w:val="000000" w:themeColor="text1"/>
                <w:sz w:val="18"/>
                <w:szCs w:val="18"/>
              </w:rPr>
            </w:pPr>
            <w:r w:rsidRPr="00801847">
              <w:rPr>
                <w:rFonts w:cs="Arial"/>
                <w:b/>
                <w:sz w:val="18"/>
                <w:szCs w:val="18"/>
              </w:rPr>
              <w:t>7.4</w:t>
            </w:r>
          </w:p>
        </w:tc>
        <w:tc>
          <w:tcPr>
            <w:tcW w:w="2636" w:type="pct"/>
            <w:gridSpan w:val="2"/>
            <w:tcBorders>
              <w:top w:val="single" w:sz="4" w:space="0" w:color="A11E29"/>
              <w:left w:val="single" w:sz="4" w:space="0" w:color="A11E29"/>
              <w:bottom w:val="single" w:sz="4" w:space="0" w:color="A11E29"/>
              <w:right w:val="single" w:sz="4" w:space="0" w:color="A11E29"/>
            </w:tcBorders>
            <w:shd w:val="clear" w:color="auto" w:fill="auto"/>
            <w:vAlign w:val="center"/>
          </w:tcPr>
          <w:p w14:paraId="76AFD5E9" w14:textId="77777777" w:rsidR="007939B0" w:rsidRPr="00F246C9" w:rsidRDefault="007939B0" w:rsidP="007939B0">
            <w:pPr>
              <w:tabs>
                <w:tab w:val="left" w:pos="3420"/>
              </w:tabs>
              <w:jc w:val="left"/>
              <w:rPr>
                <w:rFonts w:cs="Arial"/>
                <w:color w:val="000000" w:themeColor="text1"/>
                <w:sz w:val="18"/>
                <w:szCs w:val="18"/>
              </w:rPr>
            </w:pPr>
            <w:r w:rsidRPr="00F246C9">
              <w:rPr>
                <w:rFonts w:cs="Arial"/>
                <w:bCs/>
                <w:color w:val="000000" w:themeColor="text1"/>
                <w:sz w:val="18"/>
                <w:szCs w:val="18"/>
              </w:rPr>
              <w:t>Communication</w:t>
            </w:r>
          </w:p>
        </w:tc>
        <w:tc>
          <w:tcPr>
            <w:tcW w:w="509" w:type="pct"/>
            <w:tcBorders>
              <w:top w:val="single" w:sz="4" w:space="0" w:color="A11E29"/>
              <w:left w:val="single" w:sz="4" w:space="0" w:color="A11E29"/>
              <w:bottom w:val="single" w:sz="4" w:space="0" w:color="A11E29"/>
              <w:right w:val="single" w:sz="4" w:space="0" w:color="A11E29"/>
            </w:tcBorders>
            <w:shd w:val="clear" w:color="auto" w:fill="auto"/>
            <w:vAlign w:val="center"/>
          </w:tcPr>
          <w:p w14:paraId="76AFD5EA" w14:textId="6193C2C2" w:rsidR="007939B0" w:rsidRPr="00801847" w:rsidRDefault="007939B0" w:rsidP="00CE2470">
            <w:pPr>
              <w:tabs>
                <w:tab w:val="left" w:pos="3420"/>
              </w:tabs>
              <w:rPr>
                <w:rFonts w:cs="Arial"/>
                <w:sz w:val="18"/>
              </w:rPr>
            </w:pPr>
          </w:p>
        </w:tc>
        <w:tc>
          <w:tcPr>
            <w:tcW w:w="511" w:type="pct"/>
            <w:tcBorders>
              <w:top w:val="single" w:sz="4" w:space="0" w:color="A11E29"/>
              <w:left w:val="single" w:sz="4" w:space="0" w:color="A11E29"/>
              <w:bottom w:val="single" w:sz="4" w:space="0" w:color="A11E29"/>
              <w:right w:val="single" w:sz="4" w:space="0" w:color="A11E29"/>
            </w:tcBorders>
            <w:shd w:val="clear" w:color="auto" w:fill="auto"/>
            <w:vAlign w:val="center"/>
          </w:tcPr>
          <w:p w14:paraId="76AFD5EB" w14:textId="251D11A4" w:rsidR="007939B0" w:rsidRPr="00801847" w:rsidRDefault="007939B0" w:rsidP="007939B0">
            <w:pPr>
              <w:tabs>
                <w:tab w:val="left" w:pos="3420"/>
              </w:tabs>
              <w:jc w:val="center"/>
              <w:rPr>
                <w:rFonts w:cs="Arial"/>
                <w:sz w:val="18"/>
              </w:rPr>
            </w:pPr>
          </w:p>
        </w:tc>
        <w:tc>
          <w:tcPr>
            <w:tcW w:w="511" w:type="pct"/>
            <w:tcBorders>
              <w:top w:val="single" w:sz="4" w:space="0" w:color="A11E29"/>
              <w:left w:val="single" w:sz="4" w:space="0" w:color="A11E29"/>
              <w:bottom w:val="single" w:sz="4" w:space="0" w:color="A11E29"/>
              <w:right w:val="single" w:sz="4" w:space="0" w:color="A11E29"/>
            </w:tcBorders>
            <w:shd w:val="clear" w:color="auto" w:fill="auto"/>
            <w:vAlign w:val="center"/>
          </w:tcPr>
          <w:p w14:paraId="76AFD5EC" w14:textId="179D6A89" w:rsidR="007939B0" w:rsidRPr="00801847" w:rsidRDefault="007939B0" w:rsidP="00CE2470">
            <w:pPr>
              <w:tabs>
                <w:tab w:val="left" w:pos="3420"/>
              </w:tabs>
              <w:rPr>
                <w:rFonts w:cs="Arial"/>
                <w:sz w:val="18"/>
              </w:rPr>
            </w:pPr>
          </w:p>
        </w:tc>
        <w:tc>
          <w:tcPr>
            <w:tcW w:w="509" w:type="pct"/>
            <w:tcBorders>
              <w:top w:val="single" w:sz="4" w:space="0" w:color="A11E29"/>
              <w:left w:val="single" w:sz="4" w:space="0" w:color="A11E29"/>
              <w:bottom w:val="single" w:sz="4" w:space="0" w:color="A11E29"/>
              <w:right w:val="single" w:sz="18" w:space="0" w:color="A11E29"/>
            </w:tcBorders>
            <w:shd w:val="clear" w:color="auto" w:fill="auto"/>
            <w:vAlign w:val="center"/>
          </w:tcPr>
          <w:p w14:paraId="76AFD5ED" w14:textId="0D0CC292" w:rsidR="007939B0" w:rsidRPr="00801847" w:rsidRDefault="007939B0" w:rsidP="007939B0">
            <w:pPr>
              <w:tabs>
                <w:tab w:val="left" w:pos="3420"/>
              </w:tabs>
              <w:jc w:val="center"/>
              <w:rPr>
                <w:rFonts w:cs="Arial"/>
                <w:sz w:val="18"/>
              </w:rPr>
            </w:pPr>
          </w:p>
        </w:tc>
      </w:tr>
      <w:tr w:rsidR="007939B0" w:rsidRPr="00801847" w14:paraId="76AFD5F5" w14:textId="77777777" w:rsidTr="00CE2470">
        <w:trPr>
          <w:trHeight w:val="247"/>
        </w:trPr>
        <w:tc>
          <w:tcPr>
            <w:tcW w:w="324" w:type="pct"/>
            <w:tcBorders>
              <w:top w:val="single" w:sz="4" w:space="0" w:color="A11E29"/>
              <w:left w:val="single" w:sz="18" w:space="0" w:color="A11E29"/>
              <w:bottom w:val="single" w:sz="18" w:space="0" w:color="A11E29"/>
              <w:right w:val="single" w:sz="4" w:space="0" w:color="A11E29"/>
            </w:tcBorders>
            <w:shd w:val="clear" w:color="auto" w:fill="auto"/>
            <w:vAlign w:val="center"/>
          </w:tcPr>
          <w:p w14:paraId="76AFD5EF" w14:textId="77777777" w:rsidR="007939B0" w:rsidRPr="00801847" w:rsidRDefault="007939B0" w:rsidP="007939B0">
            <w:pPr>
              <w:tabs>
                <w:tab w:val="left" w:pos="3420"/>
              </w:tabs>
              <w:jc w:val="left"/>
              <w:rPr>
                <w:rFonts w:cs="Arial"/>
                <w:b/>
                <w:color w:val="000000" w:themeColor="text1"/>
                <w:sz w:val="18"/>
                <w:szCs w:val="18"/>
              </w:rPr>
            </w:pPr>
            <w:r w:rsidRPr="00801847">
              <w:rPr>
                <w:rFonts w:cs="Arial"/>
                <w:b/>
                <w:sz w:val="18"/>
                <w:szCs w:val="18"/>
              </w:rPr>
              <w:t>7.5</w:t>
            </w:r>
          </w:p>
        </w:tc>
        <w:tc>
          <w:tcPr>
            <w:tcW w:w="2636" w:type="pct"/>
            <w:gridSpan w:val="2"/>
            <w:tcBorders>
              <w:top w:val="single" w:sz="4" w:space="0" w:color="A11E29"/>
              <w:left w:val="single" w:sz="4" w:space="0" w:color="A11E29"/>
              <w:bottom w:val="single" w:sz="18" w:space="0" w:color="A11E29"/>
              <w:right w:val="single" w:sz="4" w:space="0" w:color="A11E29"/>
            </w:tcBorders>
            <w:shd w:val="clear" w:color="auto" w:fill="auto"/>
            <w:vAlign w:val="center"/>
          </w:tcPr>
          <w:p w14:paraId="76AFD5F0" w14:textId="77777777" w:rsidR="007939B0" w:rsidRPr="00F246C9" w:rsidRDefault="007939B0" w:rsidP="007939B0">
            <w:pPr>
              <w:tabs>
                <w:tab w:val="left" w:pos="3420"/>
              </w:tabs>
              <w:jc w:val="left"/>
              <w:rPr>
                <w:rFonts w:cs="Arial"/>
                <w:color w:val="000000" w:themeColor="text1"/>
                <w:sz w:val="18"/>
                <w:szCs w:val="18"/>
              </w:rPr>
            </w:pPr>
            <w:r w:rsidRPr="00F246C9">
              <w:rPr>
                <w:rFonts w:cs="Arial"/>
                <w:bCs/>
                <w:color w:val="000000" w:themeColor="text1"/>
                <w:sz w:val="18"/>
                <w:szCs w:val="18"/>
              </w:rPr>
              <w:t>Documented information</w:t>
            </w:r>
          </w:p>
        </w:tc>
        <w:tc>
          <w:tcPr>
            <w:tcW w:w="509" w:type="pct"/>
            <w:tcBorders>
              <w:top w:val="single" w:sz="4" w:space="0" w:color="A11E29"/>
              <w:left w:val="single" w:sz="4" w:space="0" w:color="A11E29"/>
              <w:bottom w:val="single" w:sz="18" w:space="0" w:color="A11E29"/>
              <w:right w:val="single" w:sz="4" w:space="0" w:color="A11E29"/>
            </w:tcBorders>
            <w:shd w:val="clear" w:color="auto" w:fill="auto"/>
            <w:vAlign w:val="center"/>
          </w:tcPr>
          <w:p w14:paraId="76AFD5F1" w14:textId="7CA3706D" w:rsidR="007939B0" w:rsidRPr="00801847" w:rsidRDefault="007939B0" w:rsidP="007939B0">
            <w:pPr>
              <w:tabs>
                <w:tab w:val="left" w:pos="3420"/>
              </w:tabs>
              <w:jc w:val="center"/>
              <w:rPr>
                <w:rFonts w:cs="Arial"/>
                <w:sz w:val="18"/>
              </w:rPr>
            </w:pPr>
          </w:p>
        </w:tc>
        <w:tc>
          <w:tcPr>
            <w:tcW w:w="511" w:type="pct"/>
            <w:tcBorders>
              <w:top w:val="single" w:sz="4" w:space="0" w:color="A11E29"/>
              <w:left w:val="single" w:sz="4" w:space="0" w:color="A11E29"/>
              <w:bottom w:val="single" w:sz="18" w:space="0" w:color="A11E29"/>
              <w:right w:val="single" w:sz="4" w:space="0" w:color="A11E29"/>
            </w:tcBorders>
            <w:shd w:val="clear" w:color="auto" w:fill="auto"/>
            <w:vAlign w:val="center"/>
          </w:tcPr>
          <w:p w14:paraId="76AFD5F2" w14:textId="673A86C9" w:rsidR="007939B0" w:rsidRPr="00801847" w:rsidRDefault="007939B0" w:rsidP="007939B0">
            <w:pPr>
              <w:tabs>
                <w:tab w:val="left" w:pos="3420"/>
              </w:tabs>
              <w:jc w:val="center"/>
              <w:rPr>
                <w:rFonts w:cs="Arial"/>
                <w:sz w:val="18"/>
              </w:rPr>
            </w:pPr>
          </w:p>
        </w:tc>
        <w:tc>
          <w:tcPr>
            <w:tcW w:w="511" w:type="pct"/>
            <w:tcBorders>
              <w:top w:val="single" w:sz="4" w:space="0" w:color="A11E29"/>
              <w:left w:val="single" w:sz="4" w:space="0" w:color="A11E29"/>
              <w:bottom w:val="single" w:sz="18" w:space="0" w:color="A11E29"/>
              <w:right w:val="single" w:sz="4" w:space="0" w:color="A11E29"/>
            </w:tcBorders>
            <w:shd w:val="clear" w:color="auto" w:fill="auto"/>
            <w:vAlign w:val="center"/>
          </w:tcPr>
          <w:p w14:paraId="76AFD5F3" w14:textId="4B51AE6D" w:rsidR="007939B0" w:rsidRPr="00801847" w:rsidRDefault="007939B0" w:rsidP="007939B0">
            <w:pPr>
              <w:tabs>
                <w:tab w:val="left" w:pos="3420"/>
              </w:tabs>
              <w:jc w:val="center"/>
              <w:rPr>
                <w:rFonts w:cs="Arial"/>
                <w:sz w:val="18"/>
              </w:rPr>
            </w:pPr>
          </w:p>
        </w:tc>
        <w:tc>
          <w:tcPr>
            <w:tcW w:w="509" w:type="pct"/>
            <w:tcBorders>
              <w:top w:val="single" w:sz="4" w:space="0" w:color="A11E29"/>
              <w:left w:val="single" w:sz="4" w:space="0" w:color="A11E29"/>
              <w:bottom w:val="single" w:sz="18" w:space="0" w:color="A11E29"/>
              <w:right w:val="single" w:sz="18" w:space="0" w:color="A11E29"/>
            </w:tcBorders>
            <w:shd w:val="clear" w:color="auto" w:fill="auto"/>
            <w:vAlign w:val="center"/>
          </w:tcPr>
          <w:p w14:paraId="76AFD5F4" w14:textId="3D910260" w:rsidR="007939B0" w:rsidRPr="00801847" w:rsidRDefault="007939B0" w:rsidP="007939B0">
            <w:pPr>
              <w:tabs>
                <w:tab w:val="left" w:pos="3420"/>
              </w:tabs>
              <w:jc w:val="center"/>
              <w:rPr>
                <w:rFonts w:cs="Arial"/>
                <w:sz w:val="18"/>
              </w:rPr>
            </w:pPr>
          </w:p>
        </w:tc>
      </w:tr>
      <w:tr w:rsidR="007939B0" w:rsidRPr="00801847" w14:paraId="76AFD5F7" w14:textId="77777777" w:rsidTr="00CE2470">
        <w:trPr>
          <w:trHeight w:val="247"/>
        </w:trPr>
        <w:tc>
          <w:tcPr>
            <w:tcW w:w="5000" w:type="pct"/>
            <w:gridSpan w:val="7"/>
            <w:tcBorders>
              <w:top w:val="single" w:sz="18" w:space="0" w:color="A11E29"/>
              <w:left w:val="single" w:sz="18" w:space="0" w:color="A11E29"/>
              <w:bottom w:val="single" w:sz="18" w:space="0" w:color="A11E29"/>
              <w:right w:val="single" w:sz="18" w:space="0" w:color="A11E29"/>
            </w:tcBorders>
            <w:shd w:val="clear" w:color="auto" w:fill="auto"/>
            <w:vAlign w:val="center"/>
          </w:tcPr>
          <w:p w14:paraId="76AFD5F6" w14:textId="77777777" w:rsidR="007939B0" w:rsidRPr="00893897" w:rsidRDefault="007939B0" w:rsidP="007939B0">
            <w:pPr>
              <w:tabs>
                <w:tab w:val="left" w:pos="3420"/>
              </w:tabs>
              <w:jc w:val="left"/>
              <w:rPr>
                <w:rFonts w:cs="Arial"/>
                <w:b/>
                <w:color w:val="C00000"/>
                <w:sz w:val="18"/>
                <w:szCs w:val="18"/>
              </w:rPr>
            </w:pPr>
            <w:r w:rsidRPr="000E542B">
              <w:rPr>
                <w:rFonts w:cs="Arial"/>
                <w:b/>
                <w:color w:val="A11E29"/>
                <w:sz w:val="18"/>
                <w:szCs w:val="18"/>
              </w:rPr>
              <w:t>8 Operation</w:t>
            </w:r>
          </w:p>
        </w:tc>
      </w:tr>
      <w:tr w:rsidR="007939B0" w:rsidRPr="00801847" w14:paraId="76AFD5FE" w14:textId="77777777" w:rsidTr="00CE2470">
        <w:trPr>
          <w:trHeight w:val="247"/>
        </w:trPr>
        <w:tc>
          <w:tcPr>
            <w:tcW w:w="324" w:type="pct"/>
            <w:tcBorders>
              <w:top w:val="single" w:sz="18" w:space="0" w:color="A11E29"/>
              <w:left w:val="single" w:sz="18" w:space="0" w:color="A11E29"/>
              <w:bottom w:val="single" w:sz="4" w:space="0" w:color="A11E29"/>
              <w:right w:val="single" w:sz="4" w:space="0" w:color="A11E29"/>
            </w:tcBorders>
            <w:shd w:val="clear" w:color="auto" w:fill="auto"/>
            <w:vAlign w:val="center"/>
          </w:tcPr>
          <w:p w14:paraId="76AFD5F8" w14:textId="77777777" w:rsidR="007939B0" w:rsidRPr="00801847" w:rsidRDefault="007939B0" w:rsidP="007939B0">
            <w:pPr>
              <w:jc w:val="left"/>
              <w:rPr>
                <w:rFonts w:cs="Arial"/>
                <w:b/>
                <w:color w:val="000000" w:themeColor="text1"/>
                <w:sz w:val="18"/>
                <w:szCs w:val="18"/>
              </w:rPr>
            </w:pPr>
            <w:r w:rsidRPr="00801847">
              <w:rPr>
                <w:rFonts w:cs="Arial"/>
                <w:b/>
                <w:sz w:val="18"/>
                <w:szCs w:val="18"/>
              </w:rPr>
              <w:t>8.1</w:t>
            </w:r>
          </w:p>
        </w:tc>
        <w:tc>
          <w:tcPr>
            <w:tcW w:w="2636" w:type="pct"/>
            <w:gridSpan w:val="2"/>
            <w:tcBorders>
              <w:top w:val="single" w:sz="18" w:space="0" w:color="A11E29"/>
              <w:left w:val="single" w:sz="4" w:space="0" w:color="A11E29"/>
              <w:bottom w:val="single" w:sz="4" w:space="0" w:color="A11E29"/>
              <w:right w:val="single" w:sz="4" w:space="0" w:color="A11E29"/>
            </w:tcBorders>
            <w:shd w:val="clear" w:color="auto" w:fill="auto"/>
            <w:vAlign w:val="center"/>
          </w:tcPr>
          <w:p w14:paraId="76AFD5F9" w14:textId="77777777" w:rsidR="007939B0" w:rsidRPr="00F246C9" w:rsidRDefault="007939B0" w:rsidP="007939B0">
            <w:pPr>
              <w:tabs>
                <w:tab w:val="left" w:pos="3420"/>
              </w:tabs>
              <w:jc w:val="left"/>
              <w:rPr>
                <w:rFonts w:cs="Arial"/>
                <w:sz w:val="18"/>
                <w:szCs w:val="18"/>
              </w:rPr>
            </w:pPr>
            <w:r w:rsidRPr="00F246C9">
              <w:rPr>
                <w:rFonts w:cs="Arial"/>
                <w:bCs/>
                <w:sz w:val="18"/>
                <w:szCs w:val="18"/>
              </w:rPr>
              <w:t>Operational planning and control</w:t>
            </w:r>
          </w:p>
        </w:tc>
        <w:tc>
          <w:tcPr>
            <w:tcW w:w="509" w:type="pct"/>
            <w:tcBorders>
              <w:top w:val="single" w:sz="18" w:space="0" w:color="A11E29"/>
              <w:left w:val="single" w:sz="4" w:space="0" w:color="A11E29"/>
              <w:bottom w:val="single" w:sz="4" w:space="0" w:color="A11E29"/>
              <w:right w:val="single" w:sz="4" w:space="0" w:color="A11E29"/>
            </w:tcBorders>
            <w:shd w:val="clear" w:color="auto" w:fill="auto"/>
            <w:vAlign w:val="center"/>
          </w:tcPr>
          <w:p w14:paraId="76AFD5FA" w14:textId="7F150492" w:rsidR="007939B0" w:rsidRPr="00801847" w:rsidRDefault="007939B0" w:rsidP="007939B0">
            <w:pPr>
              <w:tabs>
                <w:tab w:val="left" w:pos="3420"/>
              </w:tabs>
              <w:jc w:val="center"/>
              <w:rPr>
                <w:rFonts w:cs="Arial"/>
                <w:sz w:val="18"/>
              </w:rPr>
            </w:pPr>
          </w:p>
        </w:tc>
        <w:tc>
          <w:tcPr>
            <w:tcW w:w="511" w:type="pct"/>
            <w:tcBorders>
              <w:top w:val="single" w:sz="18" w:space="0" w:color="A11E29"/>
              <w:left w:val="single" w:sz="4" w:space="0" w:color="A11E29"/>
              <w:bottom w:val="single" w:sz="4" w:space="0" w:color="A11E29"/>
              <w:right w:val="single" w:sz="4" w:space="0" w:color="A11E29"/>
            </w:tcBorders>
            <w:shd w:val="clear" w:color="auto" w:fill="auto"/>
            <w:vAlign w:val="center"/>
          </w:tcPr>
          <w:p w14:paraId="76AFD5FB" w14:textId="658D2A0F" w:rsidR="007939B0" w:rsidRPr="00801847" w:rsidRDefault="007939B0" w:rsidP="007939B0">
            <w:pPr>
              <w:tabs>
                <w:tab w:val="left" w:pos="3420"/>
              </w:tabs>
              <w:jc w:val="center"/>
              <w:rPr>
                <w:rFonts w:cs="Arial"/>
                <w:sz w:val="18"/>
              </w:rPr>
            </w:pPr>
          </w:p>
        </w:tc>
        <w:tc>
          <w:tcPr>
            <w:tcW w:w="511" w:type="pct"/>
            <w:tcBorders>
              <w:top w:val="single" w:sz="18" w:space="0" w:color="A11E29"/>
              <w:left w:val="single" w:sz="4" w:space="0" w:color="A11E29"/>
              <w:bottom w:val="single" w:sz="4" w:space="0" w:color="A11E29"/>
              <w:right w:val="single" w:sz="4" w:space="0" w:color="A11E29"/>
            </w:tcBorders>
            <w:shd w:val="clear" w:color="auto" w:fill="auto"/>
            <w:vAlign w:val="center"/>
          </w:tcPr>
          <w:p w14:paraId="76AFD5FC" w14:textId="785589B7" w:rsidR="007939B0" w:rsidRPr="00801847" w:rsidRDefault="007939B0" w:rsidP="007939B0">
            <w:pPr>
              <w:tabs>
                <w:tab w:val="left" w:pos="3420"/>
              </w:tabs>
              <w:jc w:val="center"/>
              <w:rPr>
                <w:rFonts w:cs="Arial"/>
                <w:sz w:val="18"/>
              </w:rPr>
            </w:pPr>
          </w:p>
        </w:tc>
        <w:tc>
          <w:tcPr>
            <w:tcW w:w="509" w:type="pct"/>
            <w:tcBorders>
              <w:top w:val="single" w:sz="18" w:space="0" w:color="A11E29"/>
              <w:left w:val="single" w:sz="4" w:space="0" w:color="A11E29"/>
              <w:bottom w:val="single" w:sz="4" w:space="0" w:color="A11E29"/>
              <w:right w:val="single" w:sz="18" w:space="0" w:color="A11E29"/>
            </w:tcBorders>
            <w:shd w:val="clear" w:color="auto" w:fill="auto"/>
            <w:vAlign w:val="center"/>
          </w:tcPr>
          <w:p w14:paraId="76AFD5FD" w14:textId="771FEA5A" w:rsidR="007939B0" w:rsidRPr="00801847" w:rsidRDefault="007939B0" w:rsidP="007939B0">
            <w:pPr>
              <w:tabs>
                <w:tab w:val="left" w:pos="3420"/>
              </w:tabs>
              <w:jc w:val="center"/>
              <w:rPr>
                <w:rFonts w:cs="Arial"/>
                <w:sz w:val="18"/>
              </w:rPr>
            </w:pPr>
          </w:p>
        </w:tc>
      </w:tr>
      <w:tr w:rsidR="007939B0" w:rsidRPr="00801847" w14:paraId="76AFD605" w14:textId="77777777" w:rsidTr="00CE2470">
        <w:trPr>
          <w:trHeight w:val="247"/>
        </w:trPr>
        <w:tc>
          <w:tcPr>
            <w:tcW w:w="324" w:type="pct"/>
            <w:tcBorders>
              <w:top w:val="single" w:sz="4" w:space="0" w:color="A11E29"/>
              <w:left w:val="single" w:sz="18" w:space="0" w:color="A11E29"/>
              <w:bottom w:val="single" w:sz="4" w:space="0" w:color="A11E29"/>
              <w:right w:val="single" w:sz="4" w:space="0" w:color="A11E29"/>
            </w:tcBorders>
            <w:shd w:val="clear" w:color="auto" w:fill="auto"/>
            <w:vAlign w:val="center"/>
          </w:tcPr>
          <w:p w14:paraId="76AFD5FF" w14:textId="77777777" w:rsidR="007939B0" w:rsidRPr="00801847" w:rsidRDefault="007939B0" w:rsidP="007939B0">
            <w:pPr>
              <w:jc w:val="left"/>
              <w:rPr>
                <w:rFonts w:cs="Arial"/>
                <w:b/>
                <w:color w:val="000000" w:themeColor="text1"/>
                <w:sz w:val="18"/>
                <w:szCs w:val="18"/>
              </w:rPr>
            </w:pPr>
            <w:r w:rsidRPr="00801847">
              <w:rPr>
                <w:rFonts w:cs="Arial"/>
                <w:b/>
                <w:sz w:val="18"/>
                <w:szCs w:val="18"/>
              </w:rPr>
              <w:t>8.2</w:t>
            </w:r>
          </w:p>
        </w:tc>
        <w:tc>
          <w:tcPr>
            <w:tcW w:w="2636" w:type="pct"/>
            <w:gridSpan w:val="2"/>
            <w:tcBorders>
              <w:top w:val="single" w:sz="4" w:space="0" w:color="A11E29"/>
              <w:left w:val="single" w:sz="4" w:space="0" w:color="A11E29"/>
              <w:bottom w:val="single" w:sz="4" w:space="0" w:color="A11E29"/>
              <w:right w:val="single" w:sz="4" w:space="0" w:color="A11E29"/>
            </w:tcBorders>
            <w:shd w:val="clear" w:color="auto" w:fill="auto"/>
            <w:vAlign w:val="center"/>
          </w:tcPr>
          <w:p w14:paraId="76AFD600" w14:textId="77777777" w:rsidR="007939B0" w:rsidRPr="00F246C9" w:rsidRDefault="007939B0" w:rsidP="007939B0">
            <w:pPr>
              <w:tabs>
                <w:tab w:val="left" w:pos="3420"/>
              </w:tabs>
              <w:jc w:val="left"/>
              <w:rPr>
                <w:rFonts w:cs="Arial"/>
                <w:sz w:val="18"/>
                <w:szCs w:val="18"/>
              </w:rPr>
            </w:pPr>
            <w:r w:rsidRPr="00F246C9">
              <w:rPr>
                <w:rFonts w:cs="Arial"/>
                <w:bCs/>
                <w:sz w:val="18"/>
                <w:szCs w:val="18"/>
              </w:rPr>
              <w:t>Information security risk assessment</w:t>
            </w:r>
          </w:p>
        </w:tc>
        <w:tc>
          <w:tcPr>
            <w:tcW w:w="509" w:type="pct"/>
            <w:tcBorders>
              <w:top w:val="single" w:sz="4" w:space="0" w:color="A11E29"/>
              <w:left w:val="single" w:sz="4" w:space="0" w:color="A11E29"/>
              <w:bottom w:val="single" w:sz="4" w:space="0" w:color="A11E29"/>
              <w:right w:val="single" w:sz="4" w:space="0" w:color="A11E29"/>
            </w:tcBorders>
            <w:shd w:val="clear" w:color="auto" w:fill="auto"/>
            <w:vAlign w:val="center"/>
          </w:tcPr>
          <w:p w14:paraId="76AFD601" w14:textId="645D643A" w:rsidR="007939B0" w:rsidRPr="00801847" w:rsidRDefault="007939B0" w:rsidP="007939B0">
            <w:pPr>
              <w:tabs>
                <w:tab w:val="left" w:pos="3420"/>
              </w:tabs>
              <w:jc w:val="center"/>
              <w:rPr>
                <w:rFonts w:cs="Arial"/>
                <w:sz w:val="18"/>
              </w:rPr>
            </w:pPr>
          </w:p>
        </w:tc>
        <w:tc>
          <w:tcPr>
            <w:tcW w:w="511" w:type="pct"/>
            <w:tcBorders>
              <w:top w:val="single" w:sz="4" w:space="0" w:color="A11E29"/>
              <w:left w:val="single" w:sz="4" w:space="0" w:color="A11E29"/>
              <w:bottom w:val="single" w:sz="4" w:space="0" w:color="A11E29"/>
              <w:right w:val="single" w:sz="4" w:space="0" w:color="A11E29"/>
            </w:tcBorders>
            <w:shd w:val="clear" w:color="auto" w:fill="auto"/>
            <w:vAlign w:val="center"/>
          </w:tcPr>
          <w:p w14:paraId="76AFD602" w14:textId="62976867" w:rsidR="007939B0" w:rsidRPr="00801847" w:rsidRDefault="007939B0" w:rsidP="007939B0">
            <w:pPr>
              <w:tabs>
                <w:tab w:val="left" w:pos="3420"/>
              </w:tabs>
              <w:jc w:val="center"/>
              <w:rPr>
                <w:rFonts w:cs="Arial"/>
                <w:sz w:val="18"/>
              </w:rPr>
            </w:pPr>
          </w:p>
        </w:tc>
        <w:tc>
          <w:tcPr>
            <w:tcW w:w="511" w:type="pct"/>
            <w:tcBorders>
              <w:top w:val="single" w:sz="4" w:space="0" w:color="A11E29"/>
              <w:left w:val="single" w:sz="4" w:space="0" w:color="A11E29"/>
              <w:bottom w:val="single" w:sz="4" w:space="0" w:color="A11E29"/>
              <w:right w:val="single" w:sz="4" w:space="0" w:color="A11E29"/>
            </w:tcBorders>
            <w:shd w:val="clear" w:color="auto" w:fill="auto"/>
            <w:vAlign w:val="center"/>
          </w:tcPr>
          <w:p w14:paraId="76AFD603" w14:textId="7393634E" w:rsidR="007939B0" w:rsidRPr="00801847" w:rsidRDefault="007939B0" w:rsidP="007939B0">
            <w:pPr>
              <w:tabs>
                <w:tab w:val="left" w:pos="3420"/>
              </w:tabs>
              <w:jc w:val="center"/>
              <w:rPr>
                <w:rFonts w:cs="Arial"/>
                <w:sz w:val="18"/>
              </w:rPr>
            </w:pPr>
          </w:p>
        </w:tc>
        <w:tc>
          <w:tcPr>
            <w:tcW w:w="509" w:type="pct"/>
            <w:tcBorders>
              <w:top w:val="single" w:sz="4" w:space="0" w:color="A11E29"/>
              <w:left w:val="single" w:sz="4" w:space="0" w:color="A11E29"/>
              <w:bottom w:val="single" w:sz="4" w:space="0" w:color="A11E29"/>
              <w:right w:val="single" w:sz="18" w:space="0" w:color="A11E29"/>
            </w:tcBorders>
            <w:shd w:val="clear" w:color="auto" w:fill="auto"/>
            <w:vAlign w:val="center"/>
          </w:tcPr>
          <w:p w14:paraId="76AFD604" w14:textId="1E6E8199" w:rsidR="007939B0" w:rsidRPr="00801847" w:rsidRDefault="007939B0" w:rsidP="007939B0">
            <w:pPr>
              <w:tabs>
                <w:tab w:val="left" w:pos="3420"/>
              </w:tabs>
              <w:jc w:val="center"/>
              <w:rPr>
                <w:rFonts w:cs="Arial"/>
                <w:sz w:val="18"/>
              </w:rPr>
            </w:pPr>
          </w:p>
        </w:tc>
      </w:tr>
      <w:tr w:rsidR="007939B0" w:rsidRPr="00801847" w14:paraId="76AFD60C" w14:textId="77777777" w:rsidTr="00CE2470">
        <w:trPr>
          <w:trHeight w:val="247"/>
        </w:trPr>
        <w:tc>
          <w:tcPr>
            <w:tcW w:w="324" w:type="pct"/>
            <w:tcBorders>
              <w:top w:val="single" w:sz="4" w:space="0" w:color="A11E29"/>
              <w:left w:val="single" w:sz="18" w:space="0" w:color="A11E29"/>
              <w:bottom w:val="single" w:sz="18" w:space="0" w:color="A11E29"/>
              <w:right w:val="single" w:sz="4" w:space="0" w:color="A11E29"/>
            </w:tcBorders>
            <w:shd w:val="clear" w:color="auto" w:fill="auto"/>
            <w:vAlign w:val="center"/>
          </w:tcPr>
          <w:p w14:paraId="76AFD606" w14:textId="77777777" w:rsidR="007939B0" w:rsidRPr="00801847" w:rsidRDefault="007939B0" w:rsidP="007939B0">
            <w:pPr>
              <w:jc w:val="left"/>
              <w:rPr>
                <w:rFonts w:cs="Arial"/>
                <w:b/>
                <w:color w:val="000000" w:themeColor="text1"/>
                <w:sz w:val="18"/>
                <w:szCs w:val="18"/>
              </w:rPr>
            </w:pPr>
            <w:r w:rsidRPr="00801847">
              <w:rPr>
                <w:rFonts w:cs="Arial"/>
                <w:b/>
                <w:sz w:val="18"/>
                <w:szCs w:val="18"/>
              </w:rPr>
              <w:t>8.3</w:t>
            </w:r>
          </w:p>
        </w:tc>
        <w:tc>
          <w:tcPr>
            <w:tcW w:w="2636" w:type="pct"/>
            <w:gridSpan w:val="2"/>
            <w:tcBorders>
              <w:top w:val="single" w:sz="4" w:space="0" w:color="A11E29"/>
              <w:left w:val="single" w:sz="4" w:space="0" w:color="A11E29"/>
              <w:bottom w:val="single" w:sz="18" w:space="0" w:color="A11E29"/>
              <w:right w:val="single" w:sz="4" w:space="0" w:color="A11E29"/>
            </w:tcBorders>
            <w:shd w:val="clear" w:color="auto" w:fill="auto"/>
            <w:vAlign w:val="center"/>
          </w:tcPr>
          <w:p w14:paraId="76AFD607" w14:textId="77777777" w:rsidR="007939B0" w:rsidRPr="00F246C9" w:rsidRDefault="007939B0" w:rsidP="007939B0">
            <w:pPr>
              <w:tabs>
                <w:tab w:val="left" w:pos="3420"/>
              </w:tabs>
              <w:jc w:val="left"/>
              <w:rPr>
                <w:rFonts w:cs="Arial"/>
                <w:sz w:val="18"/>
                <w:szCs w:val="18"/>
              </w:rPr>
            </w:pPr>
            <w:r w:rsidRPr="00F246C9">
              <w:rPr>
                <w:rFonts w:cs="Arial"/>
                <w:bCs/>
                <w:sz w:val="18"/>
                <w:szCs w:val="18"/>
              </w:rPr>
              <w:t>Information security risk treatment</w:t>
            </w:r>
          </w:p>
        </w:tc>
        <w:tc>
          <w:tcPr>
            <w:tcW w:w="509" w:type="pct"/>
            <w:tcBorders>
              <w:top w:val="single" w:sz="4" w:space="0" w:color="A11E29"/>
              <w:left w:val="single" w:sz="4" w:space="0" w:color="A11E29"/>
              <w:bottom w:val="single" w:sz="18" w:space="0" w:color="A11E29"/>
              <w:right w:val="single" w:sz="4" w:space="0" w:color="A11E29"/>
            </w:tcBorders>
            <w:shd w:val="clear" w:color="auto" w:fill="auto"/>
            <w:vAlign w:val="center"/>
          </w:tcPr>
          <w:p w14:paraId="76AFD608" w14:textId="6DDAE367" w:rsidR="007939B0" w:rsidRPr="00801847" w:rsidRDefault="007939B0" w:rsidP="007939B0">
            <w:pPr>
              <w:tabs>
                <w:tab w:val="left" w:pos="3420"/>
              </w:tabs>
              <w:jc w:val="center"/>
              <w:rPr>
                <w:rFonts w:cs="Arial"/>
                <w:sz w:val="18"/>
              </w:rPr>
            </w:pPr>
          </w:p>
        </w:tc>
        <w:tc>
          <w:tcPr>
            <w:tcW w:w="511" w:type="pct"/>
            <w:tcBorders>
              <w:top w:val="single" w:sz="4" w:space="0" w:color="A11E29"/>
              <w:left w:val="single" w:sz="4" w:space="0" w:color="A11E29"/>
              <w:bottom w:val="single" w:sz="18" w:space="0" w:color="A11E29"/>
              <w:right w:val="single" w:sz="4" w:space="0" w:color="A11E29"/>
            </w:tcBorders>
            <w:shd w:val="clear" w:color="auto" w:fill="auto"/>
            <w:vAlign w:val="center"/>
          </w:tcPr>
          <w:p w14:paraId="76AFD609" w14:textId="0152DA90" w:rsidR="007939B0" w:rsidRPr="00801847" w:rsidRDefault="007939B0" w:rsidP="007939B0">
            <w:pPr>
              <w:tabs>
                <w:tab w:val="left" w:pos="3420"/>
              </w:tabs>
              <w:jc w:val="center"/>
              <w:rPr>
                <w:rFonts w:cs="Arial"/>
                <w:sz w:val="18"/>
              </w:rPr>
            </w:pPr>
          </w:p>
        </w:tc>
        <w:tc>
          <w:tcPr>
            <w:tcW w:w="511" w:type="pct"/>
            <w:tcBorders>
              <w:top w:val="single" w:sz="4" w:space="0" w:color="A11E29"/>
              <w:left w:val="single" w:sz="4" w:space="0" w:color="A11E29"/>
              <w:bottom w:val="single" w:sz="18" w:space="0" w:color="A11E29"/>
              <w:right w:val="single" w:sz="4" w:space="0" w:color="A11E29"/>
            </w:tcBorders>
            <w:shd w:val="clear" w:color="auto" w:fill="auto"/>
            <w:vAlign w:val="center"/>
          </w:tcPr>
          <w:p w14:paraId="76AFD60A" w14:textId="04911E5B" w:rsidR="007939B0" w:rsidRPr="00801847" w:rsidRDefault="007939B0" w:rsidP="007939B0">
            <w:pPr>
              <w:tabs>
                <w:tab w:val="left" w:pos="3420"/>
              </w:tabs>
              <w:jc w:val="center"/>
              <w:rPr>
                <w:rFonts w:cs="Arial"/>
                <w:sz w:val="18"/>
              </w:rPr>
            </w:pPr>
          </w:p>
        </w:tc>
        <w:tc>
          <w:tcPr>
            <w:tcW w:w="509" w:type="pct"/>
            <w:tcBorders>
              <w:top w:val="single" w:sz="4" w:space="0" w:color="A11E29"/>
              <w:left w:val="single" w:sz="4" w:space="0" w:color="A11E29"/>
              <w:bottom w:val="single" w:sz="4" w:space="0" w:color="A11E29"/>
              <w:right w:val="single" w:sz="18" w:space="0" w:color="A11E29"/>
            </w:tcBorders>
            <w:shd w:val="clear" w:color="auto" w:fill="auto"/>
            <w:vAlign w:val="center"/>
          </w:tcPr>
          <w:p w14:paraId="76AFD60B" w14:textId="4E4639B0" w:rsidR="007939B0" w:rsidRPr="00801847" w:rsidRDefault="007939B0" w:rsidP="007939B0">
            <w:pPr>
              <w:tabs>
                <w:tab w:val="left" w:pos="3420"/>
              </w:tabs>
              <w:jc w:val="center"/>
              <w:rPr>
                <w:rFonts w:cs="Arial"/>
                <w:sz w:val="18"/>
              </w:rPr>
            </w:pPr>
          </w:p>
        </w:tc>
      </w:tr>
      <w:tr w:rsidR="007939B0" w:rsidRPr="00801847" w14:paraId="76AFD60E" w14:textId="77777777" w:rsidTr="00CE2470">
        <w:trPr>
          <w:trHeight w:val="247"/>
        </w:trPr>
        <w:tc>
          <w:tcPr>
            <w:tcW w:w="5000" w:type="pct"/>
            <w:gridSpan w:val="7"/>
            <w:tcBorders>
              <w:top w:val="single" w:sz="18" w:space="0" w:color="A11E29"/>
              <w:left w:val="single" w:sz="18" w:space="0" w:color="A11E29"/>
              <w:bottom w:val="single" w:sz="18" w:space="0" w:color="A11E29"/>
              <w:right w:val="single" w:sz="18" w:space="0" w:color="A11E29"/>
            </w:tcBorders>
            <w:shd w:val="clear" w:color="auto" w:fill="auto"/>
            <w:vAlign w:val="center"/>
          </w:tcPr>
          <w:p w14:paraId="76AFD60D" w14:textId="7A708078" w:rsidR="007939B0" w:rsidRPr="00801847" w:rsidRDefault="007939B0" w:rsidP="00B84017">
            <w:pPr>
              <w:jc w:val="left"/>
              <w:rPr>
                <w:rFonts w:cs="Arial"/>
                <w:sz w:val="18"/>
              </w:rPr>
            </w:pPr>
            <w:r w:rsidRPr="000E542B">
              <w:rPr>
                <w:rFonts w:cs="Arial"/>
                <w:b/>
                <w:color w:val="A11E29"/>
                <w:sz w:val="18"/>
                <w:szCs w:val="18"/>
              </w:rPr>
              <w:t xml:space="preserve">9 Performance </w:t>
            </w:r>
            <w:r w:rsidR="00610D34">
              <w:rPr>
                <w:rFonts w:cs="Arial"/>
                <w:b/>
                <w:color w:val="A11E29"/>
                <w:sz w:val="18"/>
                <w:szCs w:val="18"/>
              </w:rPr>
              <w:t>e</w:t>
            </w:r>
            <w:r w:rsidRPr="000E542B">
              <w:rPr>
                <w:rFonts w:cs="Arial"/>
                <w:b/>
                <w:color w:val="A11E29"/>
                <w:sz w:val="18"/>
                <w:szCs w:val="18"/>
              </w:rPr>
              <w:t>valuation</w:t>
            </w:r>
          </w:p>
        </w:tc>
      </w:tr>
      <w:tr w:rsidR="007939B0" w:rsidRPr="00801847" w14:paraId="76AFD615" w14:textId="77777777" w:rsidTr="00CE2470">
        <w:trPr>
          <w:trHeight w:val="247"/>
        </w:trPr>
        <w:tc>
          <w:tcPr>
            <w:tcW w:w="324" w:type="pct"/>
            <w:tcBorders>
              <w:top w:val="single" w:sz="18" w:space="0" w:color="A11E29"/>
              <w:left w:val="single" w:sz="18" w:space="0" w:color="A11E29"/>
              <w:bottom w:val="single" w:sz="4" w:space="0" w:color="A11E29"/>
              <w:right w:val="single" w:sz="4" w:space="0" w:color="A11E29"/>
            </w:tcBorders>
            <w:shd w:val="clear" w:color="auto" w:fill="auto"/>
            <w:vAlign w:val="center"/>
          </w:tcPr>
          <w:p w14:paraId="76AFD60F" w14:textId="77777777" w:rsidR="007939B0" w:rsidRPr="00801847" w:rsidRDefault="007939B0" w:rsidP="007939B0">
            <w:pPr>
              <w:tabs>
                <w:tab w:val="left" w:pos="3420"/>
              </w:tabs>
              <w:jc w:val="left"/>
              <w:rPr>
                <w:rFonts w:cs="Arial"/>
                <w:b/>
                <w:color w:val="000000" w:themeColor="text1"/>
                <w:sz w:val="18"/>
                <w:szCs w:val="18"/>
              </w:rPr>
            </w:pPr>
            <w:r w:rsidRPr="00801847">
              <w:rPr>
                <w:rFonts w:cs="Arial"/>
                <w:b/>
                <w:sz w:val="18"/>
                <w:szCs w:val="18"/>
              </w:rPr>
              <w:t>9.1</w:t>
            </w:r>
          </w:p>
        </w:tc>
        <w:tc>
          <w:tcPr>
            <w:tcW w:w="2636" w:type="pct"/>
            <w:gridSpan w:val="2"/>
            <w:tcBorders>
              <w:top w:val="single" w:sz="18" w:space="0" w:color="A11E29"/>
              <w:left w:val="single" w:sz="4" w:space="0" w:color="A11E29"/>
              <w:bottom w:val="single" w:sz="4" w:space="0" w:color="A11E29"/>
              <w:right w:val="single" w:sz="4" w:space="0" w:color="A11E29"/>
            </w:tcBorders>
            <w:shd w:val="clear" w:color="auto" w:fill="auto"/>
            <w:vAlign w:val="center"/>
          </w:tcPr>
          <w:p w14:paraId="76AFD610" w14:textId="77777777" w:rsidR="007939B0" w:rsidRPr="00F246C9" w:rsidRDefault="007939B0" w:rsidP="007939B0">
            <w:pPr>
              <w:tabs>
                <w:tab w:val="left" w:pos="3420"/>
              </w:tabs>
              <w:jc w:val="left"/>
              <w:rPr>
                <w:rFonts w:cs="Arial"/>
                <w:color w:val="000000" w:themeColor="text1"/>
                <w:sz w:val="18"/>
                <w:szCs w:val="18"/>
              </w:rPr>
            </w:pPr>
            <w:r w:rsidRPr="00F246C9">
              <w:rPr>
                <w:rFonts w:cs="Arial"/>
                <w:bCs/>
                <w:color w:val="000000" w:themeColor="text1"/>
                <w:sz w:val="18"/>
                <w:szCs w:val="18"/>
              </w:rPr>
              <w:t>Monitoring, measurement, analysis and evaluation</w:t>
            </w:r>
          </w:p>
        </w:tc>
        <w:tc>
          <w:tcPr>
            <w:tcW w:w="509" w:type="pct"/>
            <w:tcBorders>
              <w:top w:val="single" w:sz="18" w:space="0" w:color="A11E29"/>
              <w:left w:val="single" w:sz="4" w:space="0" w:color="A11E29"/>
              <w:bottom w:val="single" w:sz="4" w:space="0" w:color="A11E29"/>
              <w:right w:val="single" w:sz="4" w:space="0" w:color="A11E29"/>
            </w:tcBorders>
            <w:shd w:val="clear" w:color="auto" w:fill="auto"/>
            <w:vAlign w:val="center"/>
          </w:tcPr>
          <w:p w14:paraId="76AFD611" w14:textId="106E8AA6" w:rsidR="007939B0" w:rsidRPr="00801847" w:rsidRDefault="007939B0" w:rsidP="007939B0">
            <w:pPr>
              <w:tabs>
                <w:tab w:val="left" w:pos="3420"/>
              </w:tabs>
              <w:jc w:val="center"/>
              <w:rPr>
                <w:rFonts w:cs="Arial"/>
                <w:sz w:val="18"/>
              </w:rPr>
            </w:pPr>
          </w:p>
        </w:tc>
        <w:tc>
          <w:tcPr>
            <w:tcW w:w="511" w:type="pct"/>
            <w:tcBorders>
              <w:top w:val="single" w:sz="18" w:space="0" w:color="A11E29"/>
              <w:left w:val="single" w:sz="4" w:space="0" w:color="A11E29"/>
              <w:bottom w:val="single" w:sz="4" w:space="0" w:color="A11E29"/>
              <w:right w:val="single" w:sz="4" w:space="0" w:color="A11E29"/>
            </w:tcBorders>
            <w:shd w:val="clear" w:color="auto" w:fill="auto"/>
            <w:vAlign w:val="center"/>
          </w:tcPr>
          <w:p w14:paraId="76AFD612" w14:textId="26CDFF11" w:rsidR="007939B0" w:rsidRPr="00801847" w:rsidRDefault="007939B0" w:rsidP="007939B0">
            <w:pPr>
              <w:tabs>
                <w:tab w:val="left" w:pos="3420"/>
              </w:tabs>
              <w:jc w:val="center"/>
              <w:rPr>
                <w:rFonts w:cs="Arial"/>
                <w:sz w:val="18"/>
              </w:rPr>
            </w:pPr>
          </w:p>
        </w:tc>
        <w:tc>
          <w:tcPr>
            <w:tcW w:w="511" w:type="pct"/>
            <w:tcBorders>
              <w:top w:val="single" w:sz="18" w:space="0" w:color="A11E29"/>
              <w:left w:val="single" w:sz="4" w:space="0" w:color="A11E29"/>
              <w:bottom w:val="single" w:sz="4" w:space="0" w:color="A11E29"/>
              <w:right w:val="single" w:sz="4" w:space="0" w:color="A11E29"/>
            </w:tcBorders>
            <w:shd w:val="clear" w:color="auto" w:fill="auto"/>
            <w:vAlign w:val="center"/>
          </w:tcPr>
          <w:p w14:paraId="76AFD613" w14:textId="03517817" w:rsidR="007939B0" w:rsidRPr="00801847" w:rsidRDefault="007939B0" w:rsidP="007939B0">
            <w:pPr>
              <w:tabs>
                <w:tab w:val="left" w:pos="3420"/>
              </w:tabs>
              <w:jc w:val="center"/>
              <w:rPr>
                <w:rFonts w:cs="Arial"/>
                <w:sz w:val="18"/>
              </w:rPr>
            </w:pPr>
          </w:p>
        </w:tc>
        <w:tc>
          <w:tcPr>
            <w:tcW w:w="509" w:type="pct"/>
            <w:tcBorders>
              <w:top w:val="single" w:sz="18" w:space="0" w:color="A11E29"/>
              <w:left w:val="single" w:sz="4" w:space="0" w:color="A11E29"/>
              <w:bottom w:val="single" w:sz="4" w:space="0" w:color="A11E29"/>
              <w:right w:val="single" w:sz="18" w:space="0" w:color="A11E29"/>
            </w:tcBorders>
            <w:shd w:val="clear" w:color="auto" w:fill="auto"/>
            <w:vAlign w:val="center"/>
          </w:tcPr>
          <w:p w14:paraId="76AFD614" w14:textId="5891F3EA" w:rsidR="007939B0" w:rsidRPr="00801847" w:rsidRDefault="007939B0" w:rsidP="007939B0">
            <w:pPr>
              <w:tabs>
                <w:tab w:val="left" w:pos="3420"/>
              </w:tabs>
              <w:jc w:val="center"/>
              <w:rPr>
                <w:rFonts w:cs="Arial"/>
                <w:sz w:val="18"/>
              </w:rPr>
            </w:pPr>
          </w:p>
        </w:tc>
      </w:tr>
      <w:tr w:rsidR="007939B0" w:rsidRPr="00801847" w14:paraId="76AFD61C" w14:textId="77777777" w:rsidTr="00CE2470">
        <w:trPr>
          <w:trHeight w:val="247"/>
        </w:trPr>
        <w:tc>
          <w:tcPr>
            <w:tcW w:w="324" w:type="pct"/>
            <w:tcBorders>
              <w:top w:val="single" w:sz="4" w:space="0" w:color="A11E29"/>
              <w:left w:val="single" w:sz="18" w:space="0" w:color="A11E29"/>
              <w:bottom w:val="single" w:sz="4" w:space="0" w:color="A11E29"/>
              <w:right w:val="single" w:sz="4" w:space="0" w:color="A11E29"/>
            </w:tcBorders>
            <w:shd w:val="clear" w:color="auto" w:fill="auto"/>
            <w:vAlign w:val="center"/>
          </w:tcPr>
          <w:p w14:paraId="76AFD616" w14:textId="77777777" w:rsidR="007939B0" w:rsidRPr="00801847" w:rsidRDefault="007939B0" w:rsidP="007939B0">
            <w:pPr>
              <w:jc w:val="left"/>
              <w:rPr>
                <w:rFonts w:cs="Arial"/>
                <w:b/>
                <w:color w:val="000000" w:themeColor="text1"/>
                <w:sz w:val="18"/>
                <w:szCs w:val="18"/>
              </w:rPr>
            </w:pPr>
            <w:r w:rsidRPr="00801847">
              <w:rPr>
                <w:rFonts w:cs="Arial"/>
                <w:b/>
                <w:sz w:val="18"/>
                <w:szCs w:val="18"/>
              </w:rPr>
              <w:t>9.2</w:t>
            </w:r>
          </w:p>
        </w:tc>
        <w:tc>
          <w:tcPr>
            <w:tcW w:w="2636" w:type="pct"/>
            <w:gridSpan w:val="2"/>
            <w:tcBorders>
              <w:top w:val="single" w:sz="4" w:space="0" w:color="A11E29"/>
              <w:left w:val="single" w:sz="4" w:space="0" w:color="A11E29"/>
              <w:bottom w:val="single" w:sz="4" w:space="0" w:color="A11E29"/>
              <w:right w:val="single" w:sz="4" w:space="0" w:color="A11E29"/>
            </w:tcBorders>
            <w:shd w:val="clear" w:color="auto" w:fill="auto"/>
            <w:vAlign w:val="center"/>
          </w:tcPr>
          <w:p w14:paraId="76AFD617" w14:textId="77777777" w:rsidR="007939B0" w:rsidRPr="00F246C9" w:rsidRDefault="007939B0" w:rsidP="007939B0">
            <w:pPr>
              <w:tabs>
                <w:tab w:val="left" w:pos="3420"/>
              </w:tabs>
              <w:jc w:val="left"/>
              <w:rPr>
                <w:rFonts w:cs="Arial"/>
                <w:color w:val="000000" w:themeColor="text1"/>
                <w:sz w:val="18"/>
                <w:szCs w:val="18"/>
              </w:rPr>
            </w:pPr>
            <w:r w:rsidRPr="00F246C9">
              <w:rPr>
                <w:rFonts w:cs="Arial"/>
                <w:bCs/>
                <w:color w:val="000000" w:themeColor="text1"/>
                <w:sz w:val="18"/>
                <w:szCs w:val="18"/>
              </w:rPr>
              <w:t>Internal audit</w:t>
            </w:r>
          </w:p>
        </w:tc>
        <w:tc>
          <w:tcPr>
            <w:tcW w:w="509" w:type="pct"/>
            <w:tcBorders>
              <w:top w:val="single" w:sz="4" w:space="0" w:color="A11E29"/>
              <w:left w:val="single" w:sz="4" w:space="0" w:color="A11E29"/>
              <w:bottom w:val="single" w:sz="4" w:space="0" w:color="A11E29"/>
              <w:right w:val="single" w:sz="4" w:space="0" w:color="A11E29"/>
            </w:tcBorders>
            <w:shd w:val="clear" w:color="auto" w:fill="auto"/>
            <w:vAlign w:val="center"/>
          </w:tcPr>
          <w:p w14:paraId="76AFD618" w14:textId="7BC9C164" w:rsidR="007939B0" w:rsidRPr="00801847" w:rsidRDefault="007939B0" w:rsidP="00CE2470">
            <w:pPr>
              <w:tabs>
                <w:tab w:val="left" w:pos="3420"/>
              </w:tabs>
              <w:rPr>
                <w:rFonts w:cs="Arial"/>
                <w:sz w:val="18"/>
              </w:rPr>
            </w:pPr>
          </w:p>
        </w:tc>
        <w:tc>
          <w:tcPr>
            <w:tcW w:w="511" w:type="pct"/>
            <w:tcBorders>
              <w:top w:val="single" w:sz="4" w:space="0" w:color="A11E29"/>
              <w:left w:val="single" w:sz="4" w:space="0" w:color="A11E29"/>
              <w:bottom w:val="single" w:sz="4" w:space="0" w:color="A11E29"/>
              <w:right w:val="single" w:sz="4" w:space="0" w:color="A11E29"/>
            </w:tcBorders>
            <w:shd w:val="clear" w:color="auto" w:fill="auto"/>
            <w:vAlign w:val="center"/>
          </w:tcPr>
          <w:p w14:paraId="76AFD619" w14:textId="0A3177CF" w:rsidR="007939B0" w:rsidRPr="00801847" w:rsidRDefault="007939B0" w:rsidP="007939B0">
            <w:pPr>
              <w:tabs>
                <w:tab w:val="left" w:pos="3420"/>
              </w:tabs>
              <w:jc w:val="center"/>
              <w:rPr>
                <w:rFonts w:cs="Arial"/>
                <w:sz w:val="18"/>
              </w:rPr>
            </w:pPr>
          </w:p>
        </w:tc>
        <w:tc>
          <w:tcPr>
            <w:tcW w:w="511" w:type="pct"/>
            <w:tcBorders>
              <w:top w:val="single" w:sz="4" w:space="0" w:color="A11E29"/>
              <w:left w:val="single" w:sz="4" w:space="0" w:color="A11E29"/>
              <w:bottom w:val="single" w:sz="4" w:space="0" w:color="A11E29"/>
              <w:right w:val="single" w:sz="4" w:space="0" w:color="A11E29"/>
            </w:tcBorders>
            <w:shd w:val="clear" w:color="auto" w:fill="auto"/>
            <w:vAlign w:val="center"/>
          </w:tcPr>
          <w:p w14:paraId="76AFD61A" w14:textId="47BEF1DD" w:rsidR="007939B0" w:rsidRPr="00801847" w:rsidRDefault="007939B0" w:rsidP="007939B0">
            <w:pPr>
              <w:tabs>
                <w:tab w:val="left" w:pos="3420"/>
              </w:tabs>
              <w:jc w:val="center"/>
              <w:rPr>
                <w:rFonts w:cs="Arial"/>
                <w:sz w:val="18"/>
              </w:rPr>
            </w:pPr>
          </w:p>
        </w:tc>
        <w:tc>
          <w:tcPr>
            <w:tcW w:w="509" w:type="pct"/>
            <w:tcBorders>
              <w:top w:val="single" w:sz="4" w:space="0" w:color="A11E29"/>
              <w:left w:val="single" w:sz="4" w:space="0" w:color="A11E29"/>
              <w:bottom w:val="single" w:sz="4" w:space="0" w:color="A11E29"/>
              <w:right w:val="single" w:sz="18" w:space="0" w:color="A11E29"/>
            </w:tcBorders>
            <w:shd w:val="clear" w:color="auto" w:fill="auto"/>
            <w:vAlign w:val="center"/>
          </w:tcPr>
          <w:p w14:paraId="76AFD61B" w14:textId="124768F3" w:rsidR="007939B0" w:rsidRPr="00801847" w:rsidRDefault="007939B0" w:rsidP="007939B0">
            <w:pPr>
              <w:tabs>
                <w:tab w:val="left" w:pos="3420"/>
              </w:tabs>
              <w:jc w:val="center"/>
              <w:rPr>
                <w:rFonts w:cs="Arial"/>
                <w:sz w:val="18"/>
              </w:rPr>
            </w:pPr>
          </w:p>
        </w:tc>
      </w:tr>
      <w:tr w:rsidR="007939B0" w:rsidRPr="00801847" w14:paraId="76AFD623" w14:textId="77777777" w:rsidTr="00CE2470">
        <w:trPr>
          <w:trHeight w:val="247"/>
        </w:trPr>
        <w:tc>
          <w:tcPr>
            <w:tcW w:w="324" w:type="pct"/>
            <w:tcBorders>
              <w:top w:val="single" w:sz="4" w:space="0" w:color="A11E29"/>
              <w:left w:val="single" w:sz="18" w:space="0" w:color="A11E29"/>
              <w:bottom w:val="single" w:sz="18" w:space="0" w:color="A11E29"/>
              <w:right w:val="single" w:sz="4" w:space="0" w:color="A11E29"/>
            </w:tcBorders>
            <w:shd w:val="clear" w:color="auto" w:fill="auto"/>
            <w:vAlign w:val="center"/>
          </w:tcPr>
          <w:p w14:paraId="76AFD61D" w14:textId="77777777" w:rsidR="007939B0" w:rsidRPr="00801847" w:rsidRDefault="007939B0" w:rsidP="007939B0">
            <w:pPr>
              <w:jc w:val="left"/>
              <w:rPr>
                <w:rFonts w:cs="Arial"/>
                <w:b/>
                <w:color w:val="000000" w:themeColor="text1"/>
                <w:sz w:val="18"/>
                <w:szCs w:val="18"/>
              </w:rPr>
            </w:pPr>
            <w:r w:rsidRPr="00801847">
              <w:rPr>
                <w:rFonts w:cs="Arial"/>
                <w:b/>
                <w:sz w:val="18"/>
                <w:szCs w:val="18"/>
              </w:rPr>
              <w:t>9.3</w:t>
            </w:r>
          </w:p>
        </w:tc>
        <w:tc>
          <w:tcPr>
            <w:tcW w:w="2636" w:type="pct"/>
            <w:gridSpan w:val="2"/>
            <w:tcBorders>
              <w:top w:val="single" w:sz="4" w:space="0" w:color="A11E29"/>
              <w:left w:val="single" w:sz="4" w:space="0" w:color="A11E29"/>
              <w:bottom w:val="single" w:sz="18" w:space="0" w:color="A11E29"/>
              <w:right w:val="single" w:sz="4" w:space="0" w:color="A11E29"/>
            </w:tcBorders>
            <w:shd w:val="clear" w:color="auto" w:fill="auto"/>
            <w:vAlign w:val="center"/>
          </w:tcPr>
          <w:p w14:paraId="76AFD61E" w14:textId="77777777" w:rsidR="007939B0" w:rsidRPr="00F246C9" w:rsidRDefault="007939B0" w:rsidP="007939B0">
            <w:pPr>
              <w:tabs>
                <w:tab w:val="left" w:pos="3420"/>
              </w:tabs>
              <w:jc w:val="left"/>
              <w:rPr>
                <w:rFonts w:cs="Arial"/>
                <w:color w:val="000000" w:themeColor="text1"/>
                <w:sz w:val="18"/>
                <w:szCs w:val="18"/>
              </w:rPr>
            </w:pPr>
            <w:r w:rsidRPr="00F246C9">
              <w:rPr>
                <w:rFonts w:cs="Arial"/>
                <w:bCs/>
                <w:color w:val="000000" w:themeColor="text1"/>
                <w:sz w:val="18"/>
                <w:szCs w:val="18"/>
              </w:rPr>
              <w:t>Management review</w:t>
            </w:r>
          </w:p>
        </w:tc>
        <w:tc>
          <w:tcPr>
            <w:tcW w:w="509" w:type="pct"/>
            <w:tcBorders>
              <w:top w:val="single" w:sz="4" w:space="0" w:color="A11E29"/>
              <w:left w:val="single" w:sz="4" w:space="0" w:color="A11E29"/>
              <w:bottom w:val="single" w:sz="18" w:space="0" w:color="A11E29"/>
              <w:right w:val="single" w:sz="4" w:space="0" w:color="A11E29"/>
            </w:tcBorders>
            <w:shd w:val="clear" w:color="auto" w:fill="auto"/>
            <w:vAlign w:val="center"/>
          </w:tcPr>
          <w:p w14:paraId="76AFD61F" w14:textId="060D1749" w:rsidR="007939B0" w:rsidRPr="00801847" w:rsidRDefault="007939B0" w:rsidP="007939B0">
            <w:pPr>
              <w:tabs>
                <w:tab w:val="left" w:pos="3420"/>
              </w:tabs>
              <w:jc w:val="center"/>
              <w:rPr>
                <w:rFonts w:cs="Arial"/>
                <w:sz w:val="18"/>
              </w:rPr>
            </w:pPr>
          </w:p>
        </w:tc>
        <w:tc>
          <w:tcPr>
            <w:tcW w:w="511" w:type="pct"/>
            <w:tcBorders>
              <w:top w:val="single" w:sz="4" w:space="0" w:color="A11E29"/>
              <w:left w:val="single" w:sz="4" w:space="0" w:color="A11E29"/>
              <w:bottom w:val="single" w:sz="18" w:space="0" w:color="A11E29"/>
              <w:right w:val="single" w:sz="4" w:space="0" w:color="A11E29"/>
            </w:tcBorders>
            <w:shd w:val="clear" w:color="auto" w:fill="auto"/>
            <w:vAlign w:val="center"/>
          </w:tcPr>
          <w:p w14:paraId="76AFD620" w14:textId="3F430C08" w:rsidR="007939B0" w:rsidRPr="00801847" w:rsidRDefault="007939B0" w:rsidP="007939B0">
            <w:pPr>
              <w:tabs>
                <w:tab w:val="left" w:pos="3420"/>
              </w:tabs>
              <w:jc w:val="center"/>
              <w:rPr>
                <w:rFonts w:cs="Arial"/>
                <w:sz w:val="18"/>
              </w:rPr>
            </w:pPr>
          </w:p>
        </w:tc>
        <w:tc>
          <w:tcPr>
            <w:tcW w:w="511" w:type="pct"/>
            <w:tcBorders>
              <w:top w:val="single" w:sz="4" w:space="0" w:color="A11E29"/>
              <w:left w:val="single" w:sz="4" w:space="0" w:color="A11E29"/>
              <w:bottom w:val="single" w:sz="18" w:space="0" w:color="A11E29"/>
              <w:right w:val="single" w:sz="4" w:space="0" w:color="A11E29"/>
            </w:tcBorders>
            <w:shd w:val="clear" w:color="auto" w:fill="auto"/>
            <w:vAlign w:val="center"/>
          </w:tcPr>
          <w:p w14:paraId="76AFD621" w14:textId="6778C4CC" w:rsidR="007939B0" w:rsidRPr="00801847" w:rsidRDefault="007939B0" w:rsidP="007939B0">
            <w:pPr>
              <w:tabs>
                <w:tab w:val="left" w:pos="3420"/>
              </w:tabs>
              <w:jc w:val="center"/>
              <w:rPr>
                <w:rFonts w:cs="Arial"/>
                <w:sz w:val="18"/>
              </w:rPr>
            </w:pPr>
          </w:p>
        </w:tc>
        <w:tc>
          <w:tcPr>
            <w:tcW w:w="509" w:type="pct"/>
            <w:tcBorders>
              <w:top w:val="single" w:sz="4" w:space="0" w:color="A11E29"/>
              <w:left w:val="single" w:sz="4" w:space="0" w:color="A11E29"/>
              <w:bottom w:val="single" w:sz="18" w:space="0" w:color="A11E29"/>
              <w:right w:val="single" w:sz="18" w:space="0" w:color="A11E29"/>
            </w:tcBorders>
            <w:shd w:val="clear" w:color="auto" w:fill="auto"/>
            <w:vAlign w:val="center"/>
          </w:tcPr>
          <w:p w14:paraId="76AFD622" w14:textId="1F22BA07" w:rsidR="007939B0" w:rsidRPr="00801847" w:rsidRDefault="007939B0" w:rsidP="007939B0">
            <w:pPr>
              <w:tabs>
                <w:tab w:val="left" w:pos="3420"/>
              </w:tabs>
              <w:jc w:val="center"/>
              <w:rPr>
                <w:rFonts w:cs="Arial"/>
                <w:sz w:val="18"/>
              </w:rPr>
            </w:pPr>
          </w:p>
        </w:tc>
      </w:tr>
      <w:tr w:rsidR="007939B0" w:rsidRPr="00801847" w14:paraId="76AFD625" w14:textId="77777777" w:rsidTr="00CE2470">
        <w:trPr>
          <w:trHeight w:val="247"/>
        </w:trPr>
        <w:tc>
          <w:tcPr>
            <w:tcW w:w="5000" w:type="pct"/>
            <w:gridSpan w:val="7"/>
            <w:tcBorders>
              <w:top w:val="single" w:sz="18" w:space="0" w:color="A11E29"/>
              <w:left w:val="single" w:sz="18" w:space="0" w:color="A11E29"/>
              <w:bottom w:val="single" w:sz="4" w:space="0" w:color="A11E29"/>
              <w:right w:val="single" w:sz="18" w:space="0" w:color="A11E29"/>
            </w:tcBorders>
            <w:shd w:val="clear" w:color="auto" w:fill="auto"/>
            <w:vAlign w:val="center"/>
          </w:tcPr>
          <w:p w14:paraId="76AFD624" w14:textId="7550100F" w:rsidR="007939B0" w:rsidRPr="00893897" w:rsidRDefault="007939B0" w:rsidP="007939B0">
            <w:pPr>
              <w:jc w:val="left"/>
              <w:rPr>
                <w:rFonts w:cs="Arial"/>
                <w:b/>
                <w:color w:val="C00000"/>
                <w:sz w:val="18"/>
                <w:szCs w:val="18"/>
              </w:rPr>
            </w:pPr>
            <w:r w:rsidRPr="000E542B">
              <w:rPr>
                <w:rFonts w:cs="Arial"/>
                <w:b/>
                <w:color w:val="A11E29"/>
                <w:sz w:val="18"/>
                <w:szCs w:val="18"/>
              </w:rPr>
              <w:t>10 Improvement</w:t>
            </w:r>
          </w:p>
        </w:tc>
      </w:tr>
      <w:tr w:rsidR="007939B0" w:rsidRPr="00801847" w14:paraId="76AFD62C" w14:textId="77777777" w:rsidTr="00CE2470">
        <w:trPr>
          <w:trHeight w:val="247"/>
        </w:trPr>
        <w:tc>
          <w:tcPr>
            <w:tcW w:w="324" w:type="pct"/>
            <w:tcBorders>
              <w:top w:val="single" w:sz="18" w:space="0" w:color="A11E29"/>
              <w:left w:val="single" w:sz="18" w:space="0" w:color="A11E29"/>
              <w:bottom w:val="single" w:sz="4" w:space="0" w:color="A11E29"/>
              <w:right w:val="single" w:sz="4" w:space="0" w:color="A11E29"/>
            </w:tcBorders>
            <w:shd w:val="clear" w:color="auto" w:fill="auto"/>
            <w:vAlign w:val="center"/>
          </w:tcPr>
          <w:p w14:paraId="76AFD626" w14:textId="77777777" w:rsidR="007939B0" w:rsidRPr="00801847" w:rsidRDefault="007939B0" w:rsidP="007939B0">
            <w:pPr>
              <w:jc w:val="left"/>
              <w:rPr>
                <w:rFonts w:cs="Arial"/>
                <w:b/>
                <w:color w:val="000000" w:themeColor="text1"/>
                <w:sz w:val="18"/>
                <w:szCs w:val="18"/>
              </w:rPr>
            </w:pPr>
            <w:r w:rsidRPr="00801847">
              <w:rPr>
                <w:rFonts w:cs="Arial"/>
                <w:b/>
                <w:sz w:val="18"/>
              </w:rPr>
              <w:t>10.1</w:t>
            </w:r>
          </w:p>
        </w:tc>
        <w:tc>
          <w:tcPr>
            <w:tcW w:w="2636" w:type="pct"/>
            <w:gridSpan w:val="2"/>
            <w:tcBorders>
              <w:top w:val="single" w:sz="18" w:space="0" w:color="A11E29"/>
              <w:left w:val="single" w:sz="4" w:space="0" w:color="A11E29"/>
              <w:bottom w:val="single" w:sz="4" w:space="0" w:color="A11E29"/>
              <w:right w:val="single" w:sz="4" w:space="0" w:color="A11E29"/>
            </w:tcBorders>
            <w:shd w:val="clear" w:color="auto" w:fill="auto"/>
            <w:vAlign w:val="center"/>
          </w:tcPr>
          <w:p w14:paraId="76AFD627" w14:textId="77777777" w:rsidR="007939B0" w:rsidRPr="00F246C9" w:rsidRDefault="007939B0" w:rsidP="007939B0">
            <w:pPr>
              <w:tabs>
                <w:tab w:val="left" w:pos="3420"/>
              </w:tabs>
              <w:jc w:val="left"/>
              <w:rPr>
                <w:rFonts w:cs="Arial"/>
                <w:color w:val="000000" w:themeColor="text1"/>
                <w:sz w:val="18"/>
                <w:szCs w:val="18"/>
              </w:rPr>
            </w:pPr>
            <w:r w:rsidRPr="00F246C9">
              <w:rPr>
                <w:rFonts w:cs="Arial"/>
                <w:bCs/>
                <w:color w:val="000000" w:themeColor="text1"/>
                <w:sz w:val="18"/>
                <w:szCs w:val="18"/>
              </w:rPr>
              <w:t>Nonconformity and corrective action</w:t>
            </w:r>
          </w:p>
        </w:tc>
        <w:tc>
          <w:tcPr>
            <w:tcW w:w="509" w:type="pct"/>
            <w:tcBorders>
              <w:top w:val="single" w:sz="18" w:space="0" w:color="A11E29"/>
              <w:left w:val="single" w:sz="4" w:space="0" w:color="A11E29"/>
              <w:bottom w:val="single" w:sz="4" w:space="0" w:color="A11E29"/>
              <w:right w:val="single" w:sz="4" w:space="0" w:color="A11E29"/>
            </w:tcBorders>
            <w:shd w:val="clear" w:color="auto" w:fill="auto"/>
            <w:vAlign w:val="center"/>
          </w:tcPr>
          <w:p w14:paraId="76AFD628" w14:textId="6522EE71" w:rsidR="007939B0" w:rsidRPr="00801847" w:rsidRDefault="007939B0" w:rsidP="007939B0">
            <w:pPr>
              <w:tabs>
                <w:tab w:val="left" w:pos="3420"/>
              </w:tabs>
              <w:jc w:val="center"/>
              <w:rPr>
                <w:rFonts w:cs="Arial"/>
                <w:sz w:val="18"/>
              </w:rPr>
            </w:pPr>
          </w:p>
        </w:tc>
        <w:tc>
          <w:tcPr>
            <w:tcW w:w="511" w:type="pct"/>
            <w:tcBorders>
              <w:top w:val="single" w:sz="18" w:space="0" w:color="A11E29"/>
              <w:left w:val="single" w:sz="4" w:space="0" w:color="A11E29"/>
              <w:bottom w:val="single" w:sz="4" w:space="0" w:color="A11E29"/>
              <w:right w:val="single" w:sz="4" w:space="0" w:color="A11E29"/>
            </w:tcBorders>
            <w:shd w:val="clear" w:color="auto" w:fill="auto"/>
            <w:vAlign w:val="center"/>
          </w:tcPr>
          <w:p w14:paraId="76AFD629" w14:textId="7B619DC7" w:rsidR="007939B0" w:rsidRPr="00801847" w:rsidRDefault="007939B0" w:rsidP="007939B0">
            <w:pPr>
              <w:tabs>
                <w:tab w:val="left" w:pos="3420"/>
              </w:tabs>
              <w:jc w:val="center"/>
              <w:rPr>
                <w:rFonts w:cs="Arial"/>
                <w:sz w:val="18"/>
              </w:rPr>
            </w:pPr>
          </w:p>
        </w:tc>
        <w:tc>
          <w:tcPr>
            <w:tcW w:w="511" w:type="pct"/>
            <w:tcBorders>
              <w:top w:val="single" w:sz="18" w:space="0" w:color="A11E29"/>
              <w:left w:val="single" w:sz="4" w:space="0" w:color="A11E29"/>
              <w:bottom w:val="single" w:sz="4" w:space="0" w:color="A11E29"/>
              <w:right w:val="single" w:sz="4" w:space="0" w:color="A11E29"/>
            </w:tcBorders>
            <w:shd w:val="clear" w:color="auto" w:fill="auto"/>
            <w:vAlign w:val="center"/>
          </w:tcPr>
          <w:p w14:paraId="76AFD62A" w14:textId="384648BF" w:rsidR="007939B0" w:rsidRPr="00801847" w:rsidRDefault="007939B0" w:rsidP="007939B0">
            <w:pPr>
              <w:tabs>
                <w:tab w:val="left" w:pos="3420"/>
              </w:tabs>
              <w:jc w:val="center"/>
              <w:rPr>
                <w:rFonts w:cs="Arial"/>
                <w:sz w:val="18"/>
              </w:rPr>
            </w:pPr>
          </w:p>
        </w:tc>
        <w:tc>
          <w:tcPr>
            <w:tcW w:w="509" w:type="pct"/>
            <w:tcBorders>
              <w:top w:val="single" w:sz="18" w:space="0" w:color="A11E29"/>
              <w:left w:val="single" w:sz="4" w:space="0" w:color="A11E29"/>
              <w:bottom w:val="single" w:sz="4" w:space="0" w:color="A11E29"/>
              <w:right w:val="single" w:sz="18" w:space="0" w:color="A11E29"/>
            </w:tcBorders>
            <w:shd w:val="clear" w:color="auto" w:fill="auto"/>
            <w:vAlign w:val="center"/>
          </w:tcPr>
          <w:p w14:paraId="76AFD62B" w14:textId="72473657" w:rsidR="007939B0" w:rsidRPr="00801847" w:rsidRDefault="007939B0" w:rsidP="007939B0">
            <w:pPr>
              <w:tabs>
                <w:tab w:val="left" w:pos="3420"/>
              </w:tabs>
              <w:jc w:val="center"/>
              <w:rPr>
                <w:rFonts w:cs="Arial"/>
                <w:sz w:val="18"/>
              </w:rPr>
            </w:pPr>
          </w:p>
        </w:tc>
      </w:tr>
      <w:tr w:rsidR="007939B0" w:rsidRPr="00801847" w14:paraId="76AFD633" w14:textId="77777777" w:rsidTr="00CE2470">
        <w:trPr>
          <w:trHeight w:val="247"/>
        </w:trPr>
        <w:tc>
          <w:tcPr>
            <w:tcW w:w="324" w:type="pct"/>
            <w:tcBorders>
              <w:top w:val="single" w:sz="4" w:space="0" w:color="A11E29"/>
              <w:left w:val="single" w:sz="18" w:space="0" w:color="A11E29"/>
              <w:bottom w:val="single" w:sz="18" w:space="0" w:color="A11E29"/>
              <w:right w:val="single" w:sz="4" w:space="0" w:color="A11E29"/>
            </w:tcBorders>
            <w:shd w:val="clear" w:color="auto" w:fill="auto"/>
            <w:vAlign w:val="center"/>
          </w:tcPr>
          <w:p w14:paraId="76AFD62D" w14:textId="77777777" w:rsidR="007939B0" w:rsidRPr="00801847" w:rsidRDefault="007939B0" w:rsidP="007939B0">
            <w:pPr>
              <w:jc w:val="left"/>
              <w:rPr>
                <w:rFonts w:cs="Arial"/>
                <w:b/>
                <w:color w:val="000000" w:themeColor="text1"/>
                <w:sz w:val="18"/>
                <w:szCs w:val="18"/>
              </w:rPr>
            </w:pPr>
            <w:r w:rsidRPr="00801847">
              <w:rPr>
                <w:rFonts w:cs="Arial"/>
                <w:b/>
                <w:sz w:val="18"/>
              </w:rPr>
              <w:t>10.2</w:t>
            </w:r>
          </w:p>
        </w:tc>
        <w:tc>
          <w:tcPr>
            <w:tcW w:w="2636" w:type="pct"/>
            <w:gridSpan w:val="2"/>
            <w:tcBorders>
              <w:top w:val="single" w:sz="4" w:space="0" w:color="A11E29"/>
              <w:left w:val="single" w:sz="4" w:space="0" w:color="A11E29"/>
              <w:bottom w:val="single" w:sz="18" w:space="0" w:color="A11E29"/>
              <w:right w:val="single" w:sz="4" w:space="0" w:color="A11E29"/>
            </w:tcBorders>
            <w:shd w:val="clear" w:color="auto" w:fill="auto"/>
            <w:vAlign w:val="center"/>
          </w:tcPr>
          <w:p w14:paraId="76AFD62E" w14:textId="77777777" w:rsidR="007939B0" w:rsidRPr="00F246C9" w:rsidRDefault="007939B0" w:rsidP="007939B0">
            <w:pPr>
              <w:tabs>
                <w:tab w:val="left" w:pos="3420"/>
              </w:tabs>
              <w:jc w:val="left"/>
              <w:rPr>
                <w:rFonts w:cs="Arial"/>
                <w:color w:val="000000" w:themeColor="text1"/>
                <w:sz w:val="18"/>
                <w:szCs w:val="18"/>
              </w:rPr>
            </w:pPr>
            <w:r w:rsidRPr="00F246C9">
              <w:rPr>
                <w:rFonts w:cs="Arial"/>
                <w:bCs/>
                <w:color w:val="000000" w:themeColor="text1"/>
                <w:sz w:val="18"/>
                <w:szCs w:val="18"/>
              </w:rPr>
              <w:t>Continual improvement</w:t>
            </w:r>
          </w:p>
        </w:tc>
        <w:tc>
          <w:tcPr>
            <w:tcW w:w="509" w:type="pct"/>
            <w:tcBorders>
              <w:top w:val="single" w:sz="4" w:space="0" w:color="A11E29"/>
              <w:left w:val="single" w:sz="4" w:space="0" w:color="A11E29"/>
              <w:bottom w:val="single" w:sz="18" w:space="0" w:color="A11E29"/>
              <w:right w:val="single" w:sz="4" w:space="0" w:color="A11E29"/>
            </w:tcBorders>
            <w:shd w:val="clear" w:color="auto" w:fill="auto"/>
            <w:vAlign w:val="center"/>
          </w:tcPr>
          <w:p w14:paraId="76AFD62F" w14:textId="0822487C" w:rsidR="007939B0" w:rsidRPr="00801847" w:rsidRDefault="007939B0" w:rsidP="007939B0">
            <w:pPr>
              <w:tabs>
                <w:tab w:val="left" w:pos="3420"/>
              </w:tabs>
              <w:jc w:val="center"/>
              <w:rPr>
                <w:rFonts w:cs="Arial"/>
                <w:sz w:val="18"/>
              </w:rPr>
            </w:pPr>
          </w:p>
        </w:tc>
        <w:tc>
          <w:tcPr>
            <w:tcW w:w="511" w:type="pct"/>
            <w:tcBorders>
              <w:top w:val="single" w:sz="4" w:space="0" w:color="A11E29"/>
              <w:left w:val="single" w:sz="4" w:space="0" w:color="A11E29"/>
              <w:bottom w:val="single" w:sz="18" w:space="0" w:color="A11E29"/>
              <w:right w:val="single" w:sz="4" w:space="0" w:color="A11E29"/>
            </w:tcBorders>
            <w:shd w:val="clear" w:color="auto" w:fill="auto"/>
            <w:vAlign w:val="center"/>
          </w:tcPr>
          <w:p w14:paraId="76AFD630" w14:textId="6AEEC5B0" w:rsidR="007939B0" w:rsidRPr="00801847" w:rsidRDefault="007939B0" w:rsidP="007939B0">
            <w:pPr>
              <w:tabs>
                <w:tab w:val="left" w:pos="3420"/>
              </w:tabs>
              <w:jc w:val="center"/>
              <w:rPr>
                <w:rFonts w:cs="Arial"/>
                <w:sz w:val="18"/>
              </w:rPr>
            </w:pPr>
          </w:p>
        </w:tc>
        <w:tc>
          <w:tcPr>
            <w:tcW w:w="511" w:type="pct"/>
            <w:tcBorders>
              <w:top w:val="single" w:sz="4" w:space="0" w:color="A11E29"/>
              <w:left w:val="single" w:sz="4" w:space="0" w:color="A11E29"/>
              <w:bottom w:val="single" w:sz="18" w:space="0" w:color="A11E29"/>
              <w:right w:val="single" w:sz="4" w:space="0" w:color="A11E29"/>
            </w:tcBorders>
            <w:shd w:val="clear" w:color="auto" w:fill="auto"/>
            <w:vAlign w:val="center"/>
          </w:tcPr>
          <w:p w14:paraId="76AFD631" w14:textId="65EFB6D7" w:rsidR="007939B0" w:rsidRPr="00801847" w:rsidRDefault="007939B0" w:rsidP="007939B0">
            <w:pPr>
              <w:tabs>
                <w:tab w:val="left" w:pos="3420"/>
              </w:tabs>
              <w:jc w:val="center"/>
              <w:rPr>
                <w:rFonts w:cs="Arial"/>
                <w:sz w:val="18"/>
              </w:rPr>
            </w:pPr>
          </w:p>
        </w:tc>
        <w:tc>
          <w:tcPr>
            <w:tcW w:w="509" w:type="pct"/>
            <w:tcBorders>
              <w:top w:val="single" w:sz="4" w:space="0" w:color="A11E29"/>
              <w:left w:val="single" w:sz="4" w:space="0" w:color="A11E29"/>
              <w:bottom w:val="single" w:sz="18" w:space="0" w:color="A11E29"/>
              <w:right w:val="single" w:sz="18" w:space="0" w:color="A11E29"/>
            </w:tcBorders>
            <w:shd w:val="clear" w:color="auto" w:fill="auto"/>
            <w:vAlign w:val="center"/>
          </w:tcPr>
          <w:p w14:paraId="76AFD632" w14:textId="30FC9BBF" w:rsidR="007939B0" w:rsidRPr="00801847" w:rsidRDefault="007939B0" w:rsidP="007939B0">
            <w:pPr>
              <w:tabs>
                <w:tab w:val="left" w:pos="3420"/>
              </w:tabs>
              <w:jc w:val="center"/>
              <w:rPr>
                <w:rFonts w:cs="Arial"/>
                <w:sz w:val="18"/>
              </w:rPr>
            </w:pPr>
          </w:p>
        </w:tc>
      </w:tr>
      <w:tr w:rsidR="007939B0" w:rsidRPr="00801847" w14:paraId="76AFD635" w14:textId="77777777" w:rsidTr="00CE2470">
        <w:trPr>
          <w:trHeight w:val="247"/>
        </w:trPr>
        <w:tc>
          <w:tcPr>
            <w:tcW w:w="5000" w:type="pct"/>
            <w:gridSpan w:val="7"/>
            <w:tcBorders>
              <w:top w:val="single" w:sz="18" w:space="0" w:color="A11E29"/>
              <w:left w:val="single" w:sz="18" w:space="0" w:color="A11E29"/>
              <w:bottom w:val="single" w:sz="18" w:space="0" w:color="A11E29"/>
              <w:right w:val="single" w:sz="18" w:space="0" w:color="A11E29"/>
            </w:tcBorders>
            <w:shd w:val="clear" w:color="auto" w:fill="auto"/>
            <w:vAlign w:val="center"/>
          </w:tcPr>
          <w:p w14:paraId="76AFD634" w14:textId="3039E9D8" w:rsidR="007939B0" w:rsidRPr="00801847" w:rsidRDefault="007939B0" w:rsidP="007939B0">
            <w:pPr>
              <w:jc w:val="left"/>
              <w:rPr>
                <w:rFonts w:cs="Arial"/>
                <w:sz w:val="18"/>
              </w:rPr>
            </w:pPr>
            <w:r w:rsidRPr="000E542B">
              <w:rPr>
                <w:rFonts w:cs="Arial"/>
                <w:b/>
                <w:color w:val="A11E29"/>
                <w:sz w:val="18"/>
                <w:szCs w:val="18"/>
              </w:rPr>
              <w:t>Control objectives and controls</w:t>
            </w:r>
          </w:p>
        </w:tc>
      </w:tr>
      <w:tr w:rsidR="007939B0" w:rsidRPr="00801847" w14:paraId="76AFD63C" w14:textId="77777777" w:rsidTr="00CE2470">
        <w:trPr>
          <w:trHeight w:val="247"/>
        </w:trPr>
        <w:tc>
          <w:tcPr>
            <w:tcW w:w="324" w:type="pct"/>
            <w:tcBorders>
              <w:top w:val="single" w:sz="18" w:space="0" w:color="A11E29"/>
              <w:left w:val="single" w:sz="18" w:space="0" w:color="A11E29"/>
              <w:bottom w:val="single" w:sz="4" w:space="0" w:color="A11E29"/>
              <w:right w:val="single" w:sz="4" w:space="0" w:color="A11E29"/>
            </w:tcBorders>
            <w:shd w:val="clear" w:color="auto" w:fill="auto"/>
            <w:vAlign w:val="center"/>
          </w:tcPr>
          <w:p w14:paraId="76AFD636" w14:textId="77777777" w:rsidR="007939B0" w:rsidRPr="00801847" w:rsidRDefault="007939B0" w:rsidP="007939B0">
            <w:pPr>
              <w:jc w:val="left"/>
              <w:rPr>
                <w:rFonts w:cs="Arial"/>
                <w:b/>
                <w:sz w:val="18"/>
              </w:rPr>
            </w:pPr>
            <w:r>
              <w:rPr>
                <w:rFonts w:cs="Arial"/>
                <w:b/>
                <w:sz w:val="18"/>
              </w:rPr>
              <w:t>A.5</w:t>
            </w:r>
          </w:p>
        </w:tc>
        <w:tc>
          <w:tcPr>
            <w:tcW w:w="2636" w:type="pct"/>
            <w:gridSpan w:val="2"/>
            <w:tcBorders>
              <w:top w:val="single" w:sz="18" w:space="0" w:color="A11E29"/>
              <w:left w:val="single" w:sz="4" w:space="0" w:color="A11E29"/>
              <w:bottom w:val="single" w:sz="4" w:space="0" w:color="A11E29"/>
              <w:right w:val="single" w:sz="4" w:space="0" w:color="A11E29"/>
            </w:tcBorders>
            <w:shd w:val="clear" w:color="auto" w:fill="auto"/>
            <w:vAlign w:val="center"/>
          </w:tcPr>
          <w:p w14:paraId="76AFD637" w14:textId="77777777" w:rsidR="007939B0" w:rsidRPr="00F246C9" w:rsidRDefault="007939B0" w:rsidP="007939B0">
            <w:pPr>
              <w:tabs>
                <w:tab w:val="left" w:pos="3420"/>
              </w:tabs>
              <w:jc w:val="left"/>
              <w:rPr>
                <w:rFonts w:cs="Arial"/>
                <w:color w:val="000000" w:themeColor="text1"/>
                <w:sz w:val="18"/>
                <w:szCs w:val="18"/>
              </w:rPr>
            </w:pPr>
            <w:r w:rsidRPr="00F246C9">
              <w:rPr>
                <w:rFonts w:cs="Arial"/>
                <w:bCs/>
                <w:color w:val="000000" w:themeColor="text1"/>
                <w:sz w:val="18"/>
                <w:szCs w:val="18"/>
              </w:rPr>
              <w:t>Information security policies</w:t>
            </w:r>
          </w:p>
        </w:tc>
        <w:tc>
          <w:tcPr>
            <w:tcW w:w="509" w:type="pct"/>
            <w:tcBorders>
              <w:top w:val="single" w:sz="18" w:space="0" w:color="A11E29"/>
              <w:left w:val="single" w:sz="4" w:space="0" w:color="A11E29"/>
              <w:bottom w:val="single" w:sz="4" w:space="0" w:color="A11E29"/>
              <w:right w:val="single" w:sz="4" w:space="0" w:color="A11E29"/>
            </w:tcBorders>
            <w:shd w:val="clear" w:color="auto" w:fill="auto"/>
            <w:vAlign w:val="center"/>
          </w:tcPr>
          <w:p w14:paraId="76AFD638" w14:textId="264371F3" w:rsidR="007939B0" w:rsidRPr="00801847" w:rsidRDefault="007939B0" w:rsidP="007939B0">
            <w:pPr>
              <w:tabs>
                <w:tab w:val="left" w:pos="3420"/>
              </w:tabs>
              <w:jc w:val="center"/>
              <w:rPr>
                <w:rFonts w:cs="Arial"/>
                <w:sz w:val="18"/>
              </w:rPr>
            </w:pPr>
          </w:p>
        </w:tc>
        <w:tc>
          <w:tcPr>
            <w:tcW w:w="511" w:type="pct"/>
            <w:tcBorders>
              <w:top w:val="single" w:sz="18" w:space="0" w:color="A11E29"/>
              <w:left w:val="single" w:sz="4" w:space="0" w:color="A11E29"/>
              <w:bottom w:val="single" w:sz="4" w:space="0" w:color="A11E29"/>
              <w:right w:val="single" w:sz="4" w:space="0" w:color="A11E29"/>
            </w:tcBorders>
            <w:shd w:val="clear" w:color="auto" w:fill="auto"/>
            <w:vAlign w:val="center"/>
          </w:tcPr>
          <w:p w14:paraId="76AFD639" w14:textId="1BA7E824" w:rsidR="007939B0" w:rsidRPr="00801847" w:rsidRDefault="007939B0" w:rsidP="007939B0">
            <w:pPr>
              <w:tabs>
                <w:tab w:val="left" w:pos="3420"/>
              </w:tabs>
              <w:jc w:val="center"/>
              <w:rPr>
                <w:rFonts w:cs="Arial"/>
                <w:sz w:val="18"/>
              </w:rPr>
            </w:pPr>
          </w:p>
        </w:tc>
        <w:tc>
          <w:tcPr>
            <w:tcW w:w="511" w:type="pct"/>
            <w:tcBorders>
              <w:top w:val="single" w:sz="18" w:space="0" w:color="A11E29"/>
              <w:left w:val="single" w:sz="4" w:space="0" w:color="A11E29"/>
              <w:bottom w:val="single" w:sz="4" w:space="0" w:color="A11E29"/>
              <w:right w:val="single" w:sz="4" w:space="0" w:color="A11E29"/>
            </w:tcBorders>
            <w:shd w:val="clear" w:color="auto" w:fill="auto"/>
            <w:vAlign w:val="center"/>
          </w:tcPr>
          <w:p w14:paraId="76AFD63A" w14:textId="1F69F595" w:rsidR="007939B0" w:rsidRPr="00801847" w:rsidRDefault="007939B0" w:rsidP="007939B0">
            <w:pPr>
              <w:tabs>
                <w:tab w:val="left" w:pos="3420"/>
              </w:tabs>
              <w:jc w:val="center"/>
              <w:rPr>
                <w:rFonts w:cs="Arial"/>
                <w:sz w:val="18"/>
              </w:rPr>
            </w:pPr>
          </w:p>
        </w:tc>
        <w:tc>
          <w:tcPr>
            <w:tcW w:w="509" w:type="pct"/>
            <w:tcBorders>
              <w:top w:val="single" w:sz="18" w:space="0" w:color="A11E29"/>
              <w:left w:val="single" w:sz="4" w:space="0" w:color="A11E29"/>
              <w:bottom w:val="single" w:sz="4" w:space="0" w:color="A11E29"/>
              <w:right w:val="single" w:sz="18" w:space="0" w:color="A11E29"/>
            </w:tcBorders>
            <w:shd w:val="clear" w:color="auto" w:fill="auto"/>
            <w:vAlign w:val="center"/>
          </w:tcPr>
          <w:p w14:paraId="76AFD63B" w14:textId="3EFF0B4D" w:rsidR="007939B0" w:rsidRPr="00801847" w:rsidRDefault="007939B0" w:rsidP="007939B0">
            <w:pPr>
              <w:tabs>
                <w:tab w:val="left" w:pos="3420"/>
              </w:tabs>
              <w:jc w:val="center"/>
              <w:rPr>
                <w:rFonts w:cs="Arial"/>
                <w:sz w:val="18"/>
              </w:rPr>
            </w:pPr>
          </w:p>
        </w:tc>
      </w:tr>
      <w:tr w:rsidR="007939B0" w:rsidRPr="00801847" w14:paraId="76AFD643" w14:textId="77777777" w:rsidTr="00CE2470">
        <w:trPr>
          <w:trHeight w:val="247"/>
        </w:trPr>
        <w:tc>
          <w:tcPr>
            <w:tcW w:w="324" w:type="pct"/>
            <w:tcBorders>
              <w:top w:val="single" w:sz="4" w:space="0" w:color="A11E29"/>
              <w:left w:val="single" w:sz="18" w:space="0" w:color="A11E29"/>
              <w:bottom w:val="single" w:sz="4" w:space="0" w:color="A11E29"/>
              <w:right w:val="single" w:sz="4" w:space="0" w:color="A11E29"/>
            </w:tcBorders>
            <w:shd w:val="clear" w:color="auto" w:fill="auto"/>
            <w:vAlign w:val="center"/>
          </w:tcPr>
          <w:p w14:paraId="76AFD63D" w14:textId="77777777" w:rsidR="007939B0" w:rsidRPr="00801847" w:rsidRDefault="007939B0" w:rsidP="007939B0">
            <w:pPr>
              <w:jc w:val="left"/>
              <w:rPr>
                <w:rFonts w:cs="Arial"/>
                <w:b/>
                <w:sz w:val="18"/>
              </w:rPr>
            </w:pPr>
            <w:r>
              <w:rPr>
                <w:rFonts w:cs="Arial"/>
                <w:b/>
                <w:sz w:val="18"/>
              </w:rPr>
              <w:t>A.6</w:t>
            </w:r>
          </w:p>
        </w:tc>
        <w:tc>
          <w:tcPr>
            <w:tcW w:w="2636" w:type="pct"/>
            <w:gridSpan w:val="2"/>
            <w:tcBorders>
              <w:top w:val="single" w:sz="4" w:space="0" w:color="A11E29"/>
              <w:left w:val="single" w:sz="4" w:space="0" w:color="A11E29"/>
              <w:bottom w:val="single" w:sz="4" w:space="0" w:color="A11E29"/>
              <w:right w:val="single" w:sz="4" w:space="0" w:color="A11E29"/>
            </w:tcBorders>
            <w:shd w:val="clear" w:color="auto" w:fill="auto"/>
            <w:vAlign w:val="center"/>
          </w:tcPr>
          <w:p w14:paraId="76AFD63E" w14:textId="77777777" w:rsidR="007939B0" w:rsidRPr="00F246C9" w:rsidRDefault="007939B0" w:rsidP="007939B0">
            <w:pPr>
              <w:tabs>
                <w:tab w:val="left" w:pos="3420"/>
              </w:tabs>
              <w:jc w:val="left"/>
              <w:rPr>
                <w:rFonts w:cs="Arial"/>
                <w:color w:val="000000" w:themeColor="text1"/>
                <w:sz w:val="18"/>
                <w:szCs w:val="18"/>
              </w:rPr>
            </w:pPr>
            <w:r w:rsidRPr="00F246C9">
              <w:rPr>
                <w:rFonts w:cs="Arial"/>
                <w:bCs/>
                <w:color w:val="000000" w:themeColor="text1"/>
                <w:sz w:val="18"/>
                <w:szCs w:val="18"/>
              </w:rPr>
              <w:t>Organization of information security</w:t>
            </w:r>
          </w:p>
        </w:tc>
        <w:tc>
          <w:tcPr>
            <w:tcW w:w="509" w:type="pct"/>
            <w:tcBorders>
              <w:top w:val="single" w:sz="4" w:space="0" w:color="A11E29"/>
              <w:left w:val="single" w:sz="4" w:space="0" w:color="A11E29"/>
              <w:bottom w:val="single" w:sz="4" w:space="0" w:color="A11E29"/>
              <w:right w:val="single" w:sz="4" w:space="0" w:color="A11E29"/>
            </w:tcBorders>
            <w:shd w:val="clear" w:color="auto" w:fill="auto"/>
            <w:vAlign w:val="center"/>
          </w:tcPr>
          <w:p w14:paraId="76AFD63F" w14:textId="047733E6" w:rsidR="007939B0" w:rsidRPr="00801847" w:rsidRDefault="007939B0" w:rsidP="007939B0">
            <w:pPr>
              <w:tabs>
                <w:tab w:val="left" w:pos="3420"/>
              </w:tabs>
              <w:jc w:val="center"/>
              <w:rPr>
                <w:rFonts w:cs="Arial"/>
                <w:sz w:val="18"/>
              </w:rPr>
            </w:pPr>
          </w:p>
        </w:tc>
        <w:tc>
          <w:tcPr>
            <w:tcW w:w="511" w:type="pct"/>
            <w:tcBorders>
              <w:top w:val="single" w:sz="4" w:space="0" w:color="A11E29"/>
              <w:left w:val="single" w:sz="4" w:space="0" w:color="A11E29"/>
              <w:bottom w:val="single" w:sz="4" w:space="0" w:color="A11E29"/>
              <w:right w:val="single" w:sz="4" w:space="0" w:color="A11E29"/>
            </w:tcBorders>
            <w:shd w:val="clear" w:color="auto" w:fill="auto"/>
            <w:vAlign w:val="center"/>
          </w:tcPr>
          <w:p w14:paraId="76AFD640" w14:textId="13817E3B" w:rsidR="007939B0" w:rsidRPr="00801847" w:rsidRDefault="007939B0" w:rsidP="007939B0">
            <w:pPr>
              <w:tabs>
                <w:tab w:val="left" w:pos="3420"/>
              </w:tabs>
              <w:jc w:val="center"/>
              <w:rPr>
                <w:rFonts w:cs="Arial"/>
                <w:sz w:val="18"/>
              </w:rPr>
            </w:pPr>
          </w:p>
        </w:tc>
        <w:tc>
          <w:tcPr>
            <w:tcW w:w="511" w:type="pct"/>
            <w:tcBorders>
              <w:top w:val="single" w:sz="4" w:space="0" w:color="A11E29"/>
              <w:left w:val="single" w:sz="4" w:space="0" w:color="A11E29"/>
              <w:bottom w:val="single" w:sz="4" w:space="0" w:color="A11E29"/>
              <w:right w:val="single" w:sz="4" w:space="0" w:color="A11E29"/>
            </w:tcBorders>
            <w:shd w:val="clear" w:color="auto" w:fill="auto"/>
            <w:vAlign w:val="center"/>
          </w:tcPr>
          <w:p w14:paraId="76AFD641" w14:textId="7DC23B4D" w:rsidR="007939B0" w:rsidRPr="00801847" w:rsidRDefault="007939B0" w:rsidP="007939B0">
            <w:pPr>
              <w:tabs>
                <w:tab w:val="left" w:pos="3420"/>
              </w:tabs>
              <w:jc w:val="center"/>
              <w:rPr>
                <w:rFonts w:cs="Arial"/>
                <w:sz w:val="18"/>
              </w:rPr>
            </w:pPr>
          </w:p>
        </w:tc>
        <w:tc>
          <w:tcPr>
            <w:tcW w:w="509" w:type="pct"/>
            <w:tcBorders>
              <w:top w:val="single" w:sz="4" w:space="0" w:color="A11E29"/>
              <w:left w:val="single" w:sz="4" w:space="0" w:color="A11E29"/>
              <w:bottom w:val="single" w:sz="4" w:space="0" w:color="A11E29"/>
              <w:right w:val="single" w:sz="18" w:space="0" w:color="A11E29"/>
            </w:tcBorders>
            <w:shd w:val="clear" w:color="auto" w:fill="auto"/>
            <w:vAlign w:val="center"/>
          </w:tcPr>
          <w:p w14:paraId="76AFD642" w14:textId="59616F53" w:rsidR="007939B0" w:rsidRPr="00801847" w:rsidRDefault="007939B0" w:rsidP="007939B0">
            <w:pPr>
              <w:tabs>
                <w:tab w:val="left" w:pos="3420"/>
              </w:tabs>
              <w:jc w:val="center"/>
              <w:rPr>
                <w:rFonts w:cs="Arial"/>
                <w:sz w:val="18"/>
              </w:rPr>
            </w:pPr>
          </w:p>
        </w:tc>
      </w:tr>
      <w:tr w:rsidR="007939B0" w:rsidRPr="00801847" w14:paraId="76AFD64A" w14:textId="77777777" w:rsidTr="00CE2470">
        <w:trPr>
          <w:trHeight w:val="247"/>
        </w:trPr>
        <w:tc>
          <w:tcPr>
            <w:tcW w:w="324" w:type="pct"/>
            <w:tcBorders>
              <w:top w:val="single" w:sz="4" w:space="0" w:color="A11E29"/>
              <w:left w:val="single" w:sz="18" w:space="0" w:color="A11E29"/>
              <w:bottom w:val="single" w:sz="4" w:space="0" w:color="A11E29"/>
              <w:right w:val="single" w:sz="4" w:space="0" w:color="A11E29"/>
            </w:tcBorders>
            <w:shd w:val="clear" w:color="auto" w:fill="auto"/>
            <w:vAlign w:val="center"/>
          </w:tcPr>
          <w:p w14:paraId="76AFD644" w14:textId="77777777" w:rsidR="007939B0" w:rsidRPr="00801847" w:rsidRDefault="007939B0" w:rsidP="007939B0">
            <w:pPr>
              <w:jc w:val="left"/>
              <w:rPr>
                <w:rFonts w:cs="Arial"/>
                <w:b/>
                <w:sz w:val="18"/>
              </w:rPr>
            </w:pPr>
            <w:r>
              <w:rPr>
                <w:rFonts w:cs="Arial"/>
                <w:b/>
                <w:sz w:val="18"/>
              </w:rPr>
              <w:t>A.7</w:t>
            </w:r>
          </w:p>
        </w:tc>
        <w:tc>
          <w:tcPr>
            <w:tcW w:w="2636" w:type="pct"/>
            <w:gridSpan w:val="2"/>
            <w:tcBorders>
              <w:top w:val="single" w:sz="4" w:space="0" w:color="A11E29"/>
              <w:left w:val="single" w:sz="4" w:space="0" w:color="A11E29"/>
              <w:bottom w:val="single" w:sz="4" w:space="0" w:color="A11E29"/>
              <w:right w:val="single" w:sz="4" w:space="0" w:color="A11E29"/>
            </w:tcBorders>
            <w:shd w:val="clear" w:color="auto" w:fill="auto"/>
            <w:vAlign w:val="center"/>
          </w:tcPr>
          <w:p w14:paraId="76AFD645" w14:textId="77777777" w:rsidR="007939B0" w:rsidRPr="00F246C9" w:rsidRDefault="007939B0" w:rsidP="007939B0">
            <w:pPr>
              <w:tabs>
                <w:tab w:val="left" w:pos="3420"/>
              </w:tabs>
              <w:jc w:val="left"/>
              <w:rPr>
                <w:rFonts w:cs="Arial"/>
                <w:color w:val="000000" w:themeColor="text1"/>
                <w:sz w:val="18"/>
                <w:szCs w:val="18"/>
              </w:rPr>
            </w:pPr>
            <w:r w:rsidRPr="00F246C9">
              <w:rPr>
                <w:rFonts w:cs="Arial"/>
                <w:bCs/>
                <w:color w:val="000000" w:themeColor="text1"/>
                <w:sz w:val="18"/>
                <w:szCs w:val="18"/>
              </w:rPr>
              <w:t>Human resource security</w:t>
            </w:r>
          </w:p>
        </w:tc>
        <w:tc>
          <w:tcPr>
            <w:tcW w:w="509" w:type="pct"/>
            <w:tcBorders>
              <w:top w:val="single" w:sz="4" w:space="0" w:color="A11E29"/>
              <w:left w:val="single" w:sz="4" w:space="0" w:color="A11E29"/>
              <w:bottom w:val="single" w:sz="4" w:space="0" w:color="A11E29"/>
              <w:right w:val="single" w:sz="4" w:space="0" w:color="A11E29"/>
            </w:tcBorders>
            <w:shd w:val="clear" w:color="auto" w:fill="auto"/>
            <w:vAlign w:val="center"/>
          </w:tcPr>
          <w:p w14:paraId="76AFD646" w14:textId="6C0EB001" w:rsidR="007939B0" w:rsidRPr="00801847" w:rsidRDefault="007939B0" w:rsidP="007939B0">
            <w:pPr>
              <w:tabs>
                <w:tab w:val="left" w:pos="3420"/>
              </w:tabs>
              <w:jc w:val="center"/>
              <w:rPr>
                <w:rFonts w:cs="Arial"/>
                <w:sz w:val="18"/>
              </w:rPr>
            </w:pPr>
          </w:p>
        </w:tc>
        <w:tc>
          <w:tcPr>
            <w:tcW w:w="511" w:type="pct"/>
            <w:tcBorders>
              <w:top w:val="single" w:sz="4" w:space="0" w:color="A11E29"/>
              <w:left w:val="single" w:sz="4" w:space="0" w:color="A11E29"/>
              <w:bottom w:val="single" w:sz="4" w:space="0" w:color="A11E29"/>
              <w:right w:val="single" w:sz="4" w:space="0" w:color="A11E29"/>
            </w:tcBorders>
            <w:shd w:val="clear" w:color="auto" w:fill="auto"/>
            <w:vAlign w:val="center"/>
          </w:tcPr>
          <w:p w14:paraId="76AFD647" w14:textId="69D45D0C" w:rsidR="007939B0" w:rsidRPr="00801847" w:rsidRDefault="007939B0" w:rsidP="007939B0">
            <w:pPr>
              <w:tabs>
                <w:tab w:val="left" w:pos="3420"/>
              </w:tabs>
              <w:jc w:val="center"/>
              <w:rPr>
                <w:rFonts w:cs="Arial"/>
                <w:sz w:val="18"/>
              </w:rPr>
            </w:pPr>
          </w:p>
        </w:tc>
        <w:tc>
          <w:tcPr>
            <w:tcW w:w="511" w:type="pct"/>
            <w:tcBorders>
              <w:top w:val="single" w:sz="4" w:space="0" w:color="A11E29"/>
              <w:left w:val="single" w:sz="4" w:space="0" w:color="A11E29"/>
              <w:bottom w:val="single" w:sz="4" w:space="0" w:color="A11E29"/>
              <w:right w:val="single" w:sz="4" w:space="0" w:color="A11E29"/>
            </w:tcBorders>
            <w:shd w:val="clear" w:color="auto" w:fill="auto"/>
            <w:vAlign w:val="center"/>
          </w:tcPr>
          <w:p w14:paraId="76AFD648" w14:textId="2C4F6AD5" w:rsidR="007939B0" w:rsidRPr="00801847" w:rsidRDefault="007939B0" w:rsidP="007939B0">
            <w:pPr>
              <w:tabs>
                <w:tab w:val="left" w:pos="3420"/>
              </w:tabs>
              <w:jc w:val="center"/>
              <w:rPr>
                <w:rFonts w:cs="Arial"/>
                <w:sz w:val="18"/>
              </w:rPr>
            </w:pPr>
          </w:p>
        </w:tc>
        <w:tc>
          <w:tcPr>
            <w:tcW w:w="509" w:type="pct"/>
            <w:tcBorders>
              <w:top w:val="single" w:sz="4" w:space="0" w:color="A11E29"/>
              <w:left w:val="single" w:sz="4" w:space="0" w:color="A11E29"/>
              <w:bottom w:val="single" w:sz="4" w:space="0" w:color="A11E29"/>
              <w:right w:val="single" w:sz="18" w:space="0" w:color="A11E29"/>
            </w:tcBorders>
            <w:shd w:val="clear" w:color="auto" w:fill="auto"/>
            <w:vAlign w:val="center"/>
          </w:tcPr>
          <w:p w14:paraId="76AFD649" w14:textId="09F8A1A4" w:rsidR="007939B0" w:rsidRPr="00801847" w:rsidRDefault="007939B0" w:rsidP="007939B0">
            <w:pPr>
              <w:tabs>
                <w:tab w:val="left" w:pos="3420"/>
              </w:tabs>
              <w:jc w:val="center"/>
              <w:rPr>
                <w:rFonts w:cs="Arial"/>
                <w:sz w:val="18"/>
              </w:rPr>
            </w:pPr>
          </w:p>
        </w:tc>
      </w:tr>
      <w:tr w:rsidR="007939B0" w:rsidRPr="00801847" w14:paraId="76AFD651" w14:textId="77777777" w:rsidTr="00CE2470">
        <w:trPr>
          <w:trHeight w:val="247"/>
        </w:trPr>
        <w:tc>
          <w:tcPr>
            <w:tcW w:w="324" w:type="pct"/>
            <w:tcBorders>
              <w:top w:val="single" w:sz="4" w:space="0" w:color="A11E29"/>
              <w:left w:val="single" w:sz="18" w:space="0" w:color="A11E29"/>
              <w:bottom w:val="single" w:sz="4" w:space="0" w:color="A11E29"/>
              <w:right w:val="single" w:sz="4" w:space="0" w:color="A11E29"/>
            </w:tcBorders>
            <w:shd w:val="clear" w:color="auto" w:fill="auto"/>
            <w:vAlign w:val="center"/>
          </w:tcPr>
          <w:p w14:paraId="76AFD64B" w14:textId="77777777" w:rsidR="007939B0" w:rsidRPr="00801847" w:rsidRDefault="007939B0" w:rsidP="007939B0">
            <w:pPr>
              <w:jc w:val="left"/>
              <w:rPr>
                <w:rFonts w:cs="Arial"/>
                <w:b/>
                <w:sz w:val="18"/>
              </w:rPr>
            </w:pPr>
            <w:r>
              <w:rPr>
                <w:rFonts w:cs="Arial"/>
                <w:b/>
                <w:sz w:val="18"/>
              </w:rPr>
              <w:t>A.8</w:t>
            </w:r>
          </w:p>
        </w:tc>
        <w:tc>
          <w:tcPr>
            <w:tcW w:w="2636" w:type="pct"/>
            <w:gridSpan w:val="2"/>
            <w:tcBorders>
              <w:top w:val="single" w:sz="4" w:space="0" w:color="A11E29"/>
              <w:left w:val="single" w:sz="4" w:space="0" w:color="A11E29"/>
              <w:bottom w:val="single" w:sz="4" w:space="0" w:color="A11E29"/>
              <w:right w:val="single" w:sz="4" w:space="0" w:color="A11E29"/>
            </w:tcBorders>
            <w:shd w:val="clear" w:color="auto" w:fill="auto"/>
            <w:vAlign w:val="center"/>
          </w:tcPr>
          <w:p w14:paraId="76AFD64C" w14:textId="77777777" w:rsidR="007939B0" w:rsidRPr="00F246C9" w:rsidRDefault="007939B0" w:rsidP="007939B0">
            <w:pPr>
              <w:tabs>
                <w:tab w:val="left" w:pos="3420"/>
              </w:tabs>
              <w:jc w:val="left"/>
              <w:rPr>
                <w:rFonts w:cs="Arial"/>
                <w:color w:val="000000" w:themeColor="text1"/>
                <w:sz w:val="18"/>
                <w:szCs w:val="18"/>
              </w:rPr>
            </w:pPr>
            <w:r w:rsidRPr="00F246C9">
              <w:rPr>
                <w:rFonts w:cs="Arial"/>
                <w:bCs/>
                <w:color w:val="000000" w:themeColor="text1"/>
                <w:sz w:val="18"/>
                <w:szCs w:val="18"/>
              </w:rPr>
              <w:t>Asset management</w:t>
            </w:r>
          </w:p>
        </w:tc>
        <w:tc>
          <w:tcPr>
            <w:tcW w:w="509" w:type="pct"/>
            <w:tcBorders>
              <w:top w:val="single" w:sz="4" w:space="0" w:color="A11E29"/>
              <w:left w:val="single" w:sz="4" w:space="0" w:color="A11E29"/>
              <w:bottom w:val="single" w:sz="4" w:space="0" w:color="A11E29"/>
              <w:right w:val="single" w:sz="4" w:space="0" w:color="A11E29"/>
            </w:tcBorders>
            <w:shd w:val="clear" w:color="auto" w:fill="auto"/>
            <w:vAlign w:val="center"/>
          </w:tcPr>
          <w:p w14:paraId="76AFD64D" w14:textId="0A831213" w:rsidR="007939B0" w:rsidRPr="00801847" w:rsidRDefault="007939B0" w:rsidP="00CE2470">
            <w:pPr>
              <w:tabs>
                <w:tab w:val="left" w:pos="3420"/>
              </w:tabs>
              <w:rPr>
                <w:rFonts w:cs="Arial"/>
                <w:sz w:val="18"/>
              </w:rPr>
            </w:pPr>
          </w:p>
        </w:tc>
        <w:tc>
          <w:tcPr>
            <w:tcW w:w="511" w:type="pct"/>
            <w:tcBorders>
              <w:top w:val="single" w:sz="4" w:space="0" w:color="A11E29"/>
              <w:left w:val="single" w:sz="4" w:space="0" w:color="A11E29"/>
              <w:bottom w:val="single" w:sz="4" w:space="0" w:color="A11E29"/>
              <w:right w:val="single" w:sz="4" w:space="0" w:color="A11E29"/>
            </w:tcBorders>
            <w:shd w:val="clear" w:color="auto" w:fill="auto"/>
            <w:vAlign w:val="center"/>
          </w:tcPr>
          <w:p w14:paraId="76AFD64E" w14:textId="1302775E" w:rsidR="007939B0" w:rsidRPr="00801847" w:rsidRDefault="007939B0" w:rsidP="007939B0">
            <w:pPr>
              <w:tabs>
                <w:tab w:val="left" w:pos="3420"/>
              </w:tabs>
              <w:jc w:val="center"/>
              <w:rPr>
                <w:rFonts w:cs="Arial"/>
                <w:sz w:val="18"/>
              </w:rPr>
            </w:pPr>
          </w:p>
        </w:tc>
        <w:tc>
          <w:tcPr>
            <w:tcW w:w="511" w:type="pct"/>
            <w:tcBorders>
              <w:top w:val="single" w:sz="4" w:space="0" w:color="A11E29"/>
              <w:left w:val="single" w:sz="4" w:space="0" w:color="A11E29"/>
              <w:bottom w:val="single" w:sz="4" w:space="0" w:color="A11E29"/>
              <w:right w:val="single" w:sz="4" w:space="0" w:color="A11E29"/>
            </w:tcBorders>
            <w:shd w:val="clear" w:color="auto" w:fill="auto"/>
            <w:vAlign w:val="center"/>
          </w:tcPr>
          <w:p w14:paraId="76AFD64F" w14:textId="66ECFA69" w:rsidR="007939B0" w:rsidRPr="00801847" w:rsidRDefault="007939B0" w:rsidP="007939B0">
            <w:pPr>
              <w:tabs>
                <w:tab w:val="left" w:pos="3420"/>
              </w:tabs>
              <w:jc w:val="center"/>
              <w:rPr>
                <w:rFonts w:cs="Arial"/>
                <w:sz w:val="18"/>
              </w:rPr>
            </w:pPr>
          </w:p>
        </w:tc>
        <w:tc>
          <w:tcPr>
            <w:tcW w:w="509" w:type="pct"/>
            <w:tcBorders>
              <w:top w:val="single" w:sz="4" w:space="0" w:color="A11E29"/>
              <w:left w:val="single" w:sz="4" w:space="0" w:color="A11E29"/>
              <w:bottom w:val="single" w:sz="4" w:space="0" w:color="A11E29"/>
              <w:right w:val="single" w:sz="18" w:space="0" w:color="A11E29"/>
            </w:tcBorders>
            <w:shd w:val="clear" w:color="auto" w:fill="auto"/>
            <w:vAlign w:val="center"/>
          </w:tcPr>
          <w:p w14:paraId="76AFD650" w14:textId="225DC5EE" w:rsidR="007939B0" w:rsidRPr="00801847" w:rsidRDefault="007939B0" w:rsidP="007939B0">
            <w:pPr>
              <w:tabs>
                <w:tab w:val="left" w:pos="3420"/>
              </w:tabs>
              <w:jc w:val="center"/>
              <w:rPr>
                <w:rFonts w:cs="Arial"/>
                <w:sz w:val="18"/>
              </w:rPr>
            </w:pPr>
          </w:p>
        </w:tc>
      </w:tr>
      <w:tr w:rsidR="007939B0" w:rsidRPr="00801847" w14:paraId="76AFD658" w14:textId="77777777" w:rsidTr="00CE2470">
        <w:trPr>
          <w:trHeight w:val="247"/>
        </w:trPr>
        <w:tc>
          <w:tcPr>
            <w:tcW w:w="324" w:type="pct"/>
            <w:tcBorders>
              <w:top w:val="single" w:sz="4" w:space="0" w:color="A11E29"/>
              <w:left w:val="single" w:sz="18" w:space="0" w:color="A11E29"/>
              <w:bottom w:val="single" w:sz="4" w:space="0" w:color="A11E29"/>
              <w:right w:val="single" w:sz="4" w:space="0" w:color="A11E29"/>
            </w:tcBorders>
            <w:shd w:val="clear" w:color="auto" w:fill="auto"/>
            <w:vAlign w:val="center"/>
          </w:tcPr>
          <w:p w14:paraId="76AFD652" w14:textId="77777777" w:rsidR="007939B0" w:rsidRPr="00801847" w:rsidRDefault="007939B0" w:rsidP="007939B0">
            <w:pPr>
              <w:jc w:val="left"/>
              <w:rPr>
                <w:rFonts w:cs="Arial"/>
                <w:b/>
                <w:sz w:val="18"/>
              </w:rPr>
            </w:pPr>
            <w:r>
              <w:rPr>
                <w:rFonts w:cs="Arial"/>
                <w:b/>
                <w:sz w:val="18"/>
              </w:rPr>
              <w:t>A.9</w:t>
            </w:r>
          </w:p>
        </w:tc>
        <w:tc>
          <w:tcPr>
            <w:tcW w:w="2636" w:type="pct"/>
            <w:gridSpan w:val="2"/>
            <w:tcBorders>
              <w:top w:val="single" w:sz="4" w:space="0" w:color="A11E29"/>
              <w:left w:val="single" w:sz="4" w:space="0" w:color="A11E29"/>
              <w:bottom w:val="single" w:sz="4" w:space="0" w:color="A11E29"/>
              <w:right w:val="single" w:sz="4" w:space="0" w:color="A11E29"/>
            </w:tcBorders>
            <w:shd w:val="clear" w:color="auto" w:fill="auto"/>
            <w:vAlign w:val="center"/>
          </w:tcPr>
          <w:p w14:paraId="76AFD653" w14:textId="77777777" w:rsidR="007939B0" w:rsidRPr="00F246C9" w:rsidRDefault="007939B0" w:rsidP="007939B0">
            <w:pPr>
              <w:tabs>
                <w:tab w:val="left" w:pos="3420"/>
              </w:tabs>
              <w:jc w:val="left"/>
              <w:rPr>
                <w:rFonts w:cs="Arial"/>
                <w:color w:val="000000" w:themeColor="text1"/>
                <w:sz w:val="18"/>
                <w:szCs w:val="18"/>
              </w:rPr>
            </w:pPr>
            <w:r w:rsidRPr="00F246C9">
              <w:rPr>
                <w:rFonts w:cs="Arial"/>
                <w:bCs/>
                <w:color w:val="000000" w:themeColor="text1"/>
                <w:sz w:val="18"/>
                <w:szCs w:val="18"/>
              </w:rPr>
              <w:t>Access control</w:t>
            </w:r>
          </w:p>
        </w:tc>
        <w:tc>
          <w:tcPr>
            <w:tcW w:w="509" w:type="pct"/>
            <w:tcBorders>
              <w:top w:val="single" w:sz="4" w:space="0" w:color="A11E29"/>
              <w:left w:val="single" w:sz="4" w:space="0" w:color="A11E29"/>
              <w:bottom w:val="single" w:sz="4" w:space="0" w:color="A11E29"/>
              <w:right w:val="single" w:sz="4" w:space="0" w:color="A11E29"/>
            </w:tcBorders>
            <w:shd w:val="clear" w:color="auto" w:fill="auto"/>
            <w:vAlign w:val="center"/>
          </w:tcPr>
          <w:p w14:paraId="76AFD654" w14:textId="6159122E" w:rsidR="007939B0" w:rsidRPr="00801847" w:rsidRDefault="007939B0" w:rsidP="007939B0">
            <w:pPr>
              <w:tabs>
                <w:tab w:val="left" w:pos="3420"/>
              </w:tabs>
              <w:jc w:val="center"/>
              <w:rPr>
                <w:rFonts w:cs="Arial"/>
                <w:sz w:val="18"/>
              </w:rPr>
            </w:pPr>
          </w:p>
        </w:tc>
        <w:tc>
          <w:tcPr>
            <w:tcW w:w="511" w:type="pct"/>
            <w:tcBorders>
              <w:top w:val="single" w:sz="4" w:space="0" w:color="A11E29"/>
              <w:left w:val="single" w:sz="4" w:space="0" w:color="A11E29"/>
              <w:bottom w:val="single" w:sz="4" w:space="0" w:color="A11E29"/>
              <w:right w:val="single" w:sz="4" w:space="0" w:color="A11E29"/>
            </w:tcBorders>
            <w:shd w:val="clear" w:color="auto" w:fill="auto"/>
            <w:vAlign w:val="center"/>
          </w:tcPr>
          <w:p w14:paraId="76AFD655" w14:textId="60AA1B1A" w:rsidR="007939B0" w:rsidRPr="00801847" w:rsidRDefault="007939B0" w:rsidP="007939B0">
            <w:pPr>
              <w:tabs>
                <w:tab w:val="left" w:pos="3420"/>
              </w:tabs>
              <w:jc w:val="center"/>
              <w:rPr>
                <w:rFonts w:cs="Arial"/>
                <w:sz w:val="18"/>
              </w:rPr>
            </w:pPr>
          </w:p>
        </w:tc>
        <w:tc>
          <w:tcPr>
            <w:tcW w:w="511" w:type="pct"/>
            <w:tcBorders>
              <w:top w:val="single" w:sz="4" w:space="0" w:color="A11E29"/>
              <w:left w:val="single" w:sz="4" w:space="0" w:color="A11E29"/>
              <w:bottom w:val="single" w:sz="4" w:space="0" w:color="A11E29"/>
              <w:right w:val="single" w:sz="4" w:space="0" w:color="A11E29"/>
            </w:tcBorders>
            <w:shd w:val="clear" w:color="auto" w:fill="auto"/>
            <w:vAlign w:val="center"/>
          </w:tcPr>
          <w:p w14:paraId="76AFD656" w14:textId="41048EF4" w:rsidR="007939B0" w:rsidRPr="00801847" w:rsidRDefault="007939B0" w:rsidP="007939B0">
            <w:pPr>
              <w:tabs>
                <w:tab w:val="left" w:pos="3420"/>
              </w:tabs>
              <w:jc w:val="center"/>
              <w:rPr>
                <w:rFonts w:cs="Arial"/>
                <w:sz w:val="18"/>
              </w:rPr>
            </w:pPr>
          </w:p>
        </w:tc>
        <w:tc>
          <w:tcPr>
            <w:tcW w:w="509" w:type="pct"/>
            <w:tcBorders>
              <w:top w:val="single" w:sz="4" w:space="0" w:color="A11E29"/>
              <w:left w:val="single" w:sz="4" w:space="0" w:color="A11E29"/>
              <w:bottom w:val="single" w:sz="4" w:space="0" w:color="A11E29"/>
              <w:right w:val="single" w:sz="18" w:space="0" w:color="A11E29"/>
            </w:tcBorders>
            <w:shd w:val="clear" w:color="auto" w:fill="auto"/>
            <w:vAlign w:val="center"/>
          </w:tcPr>
          <w:p w14:paraId="76AFD657" w14:textId="027EFB87" w:rsidR="007939B0" w:rsidRPr="00801847" w:rsidRDefault="007939B0" w:rsidP="007939B0">
            <w:pPr>
              <w:tabs>
                <w:tab w:val="left" w:pos="3420"/>
              </w:tabs>
              <w:jc w:val="center"/>
              <w:rPr>
                <w:rFonts w:cs="Arial"/>
                <w:sz w:val="18"/>
              </w:rPr>
            </w:pPr>
          </w:p>
        </w:tc>
      </w:tr>
      <w:tr w:rsidR="007939B0" w:rsidRPr="00801847" w14:paraId="76AFD65F" w14:textId="77777777" w:rsidTr="00CE2470">
        <w:trPr>
          <w:trHeight w:val="247"/>
        </w:trPr>
        <w:tc>
          <w:tcPr>
            <w:tcW w:w="324" w:type="pct"/>
            <w:tcBorders>
              <w:top w:val="single" w:sz="4" w:space="0" w:color="A11E29"/>
              <w:left w:val="single" w:sz="18" w:space="0" w:color="A11E29"/>
              <w:bottom w:val="single" w:sz="4" w:space="0" w:color="A11E29"/>
              <w:right w:val="single" w:sz="4" w:space="0" w:color="A11E29"/>
            </w:tcBorders>
            <w:shd w:val="clear" w:color="auto" w:fill="auto"/>
            <w:vAlign w:val="center"/>
          </w:tcPr>
          <w:p w14:paraId="76AFD659" w14:textId="77777777" w:rsidR="007939B0" w:rsidRPr="00801847" w:rsidRDefault="007939B0" w:rsidP="007939B0">
            <w:pPr>
              <w:jc w:val="left"/>
              <w:rPr>
                <w:rFonts w:cs="Arial"/>
                <w:b/>
                <w:sz w:val="18"/>
              </w:rPr>
            </w:pPr>
            <w:r>
              <w:rPr>
                <w:rFonts w:cs="Arial"/>
                <w:b/>
                <w:sz w:val="18"/>
              </w:rPr>
              <w:lastRenderedPageBreak/>
              <w:t>A.10</w:t>
            </w:r>
          </w:p>
        </w:tc>
        <w:tc>
          <w:tcPr>
            <w:tcW w:w="2636" w:type="pct"/>
            <w:gridSpan w:val="2"/>
            <w:tcBorders>
              <w:top w:val="single" w:sz="4" w:space="0" w:color="A11E29"/>
              <w:left w:val="single" w:sz="4" w:space="0" w:color="A11E29"/>
              <w:bottom w:val="single" w:sz="4" w:space="0" w:color="A11E29"/>
              <w:right w:val="single" w:sz="4" w:space="0" w:color="A11E29"/>
            </w:tcBorders>
            <w:shd w:val="clear" w:color="auto" w:fill="auto"/>
            <w:vAlign w:val="center"/>
          </w:tcPr>
          <w:p w14:paraId="76AFD65A" w14:textId="77777777" w:rsidR="007939B0" w:rsidRPr="00F246C9" w:rsidRDefault="007939B0" w:rsidP="007939B0">
            <w:pPr>
              <w:tabs>
                <w:tab w:val="left" w:pos="3420"/>
              </w:tabs>
              <w:jc w:val="left"/>
              <w:rPr>
                <w:rFonts w:cs="Arial"/>
                <w:bCs/>
                <w:color w:val="000000" w:themeColor="text1"/>
                <w:sz w:val="18"/>
                <w:szCs w:val="18"/>
              </w:rPr>
            </w:pPr>
            <w:r w:rsidRPr="00F246C9">
              <w:rPr>
                <w:rFonts w:cs="Arial"/>
                <w:bCs/>
                <w:color w:val="000000" w:themeColor="text1"/>
                <w:sz w:val="18"/>
                <w:szCs w:val="18"/>
              </w:rPr>
              <w:t>Cryptography</w:t>
            </w:r>
          </w:p>
        </w:tc>
        <w:tc>
          <w:tcPr>
            <w:tcW w:w="509" w:type="pct"/>
            <w:tcBorders>
              <w:top w:val="single" w:sz="4" w:space="0" w:color="A11E29"/>
              <w:left w:val="single" w:sz="4" w:space="0" w:color="A11E29"/>
              <w:bottom w:val="single" w:sz="4" w:space="0" w:color="A11E29"/>
              <w:right w:val="single" w:sz="4" w:space="0" w:color="A11E29"/>
            </w:tcBorders>
            <w:shd w:val="clear" w:color="auto" w:fill="auto"/>
            <w:vAlign w:val="center"/>
          </w:tcPr>
          <w:p w14:paraId="76AFD65B" w14:textId="311B6027" w:rsidR="007939B0" w:rsidRPr="00801847" w:rsidRDefault="007939B0" w:rsidP="007939B0">
            <w:pPr>
              <w:tabs>
                <w:tab w:val="left" w:pos="3420"/>
              </w:tabs>
              <w:jc w:val="center"/>
              <w:rPr>
                <w:rFonts w:cs="Arial"/>
                <w:sz w:val="18"/>
              </w:rPr>
            </w:pPr>
          </w:p>
        </w:tc>
        <w:tc>
          <w:tcPr>
            <w:tcW w:w="511" w:type="pct"/>
            <w:tcBorders>
              <w:top w:val="single" w:sz="4" w:space="0" w:color="A11E29"/>
              <w:left w:val="single" w:sz="4" w:space="0" w:color="A11E29"/>
              <w:bottom w:val="single" w:sz="4" w:space="0" w:color="A11E29"/>
              <w:right w:val="single" w:sz="4" w:space="0" w:color="A11E29"/>
            </w:tcBorders>
            <w:shd w:val="clear" w:color="auto" w:fill="auto"/>
            <w:vAlign w:val="center"/>
          </w:tcPr>
          <w:p w14:paraId="76AFD65C" w14:textId="78DE98FF" w:rsidR="007939B0" w:rsidRPr="00801847" w:rsidRDefault="007939B0" w:rsidP="007939B0">
            <w:pPr>
              <w:tabs>
                <w:tab w:val="left" w:pos="3420"/>
              </w:tabs>
              <w:jc w:val="center"/>
              <w:rPr>
                <w:rFonts w:cs="Arial"/>
                <w:sz w:val="18"/>
              </w:rPr>
            </w:pPr>
          </w:p>
        </w:tc>
        <w:tc>
          <w:tcPr>
            <w:tcW w:w="511" w:type="pct"/>
            <w:tcBorders>
              <w:top w:val="single" w:sz="4" w:space="0" w:color="A11E29"/>
              <w:left w:val="single" w:sz="4" w:space="0" w:color="A11E29"/>
              <w:bottom w:val="single" w:sz="4" w:space="0" w:color="A11E29"/>
              <w:right w:val="single" w:sz="4" w:space="0" w:color="A11E29"/>
            </w:tcBorders>
            <w:shd w:val="clear" w:color="auto" w:fill="auto"/>
            <w:vAlign w:val="center"/>
          </w:tcPr>
          <w:p w14:paraId="76AFD65D" w14:textId="1B7DB7E5" w:rsidR="007939B0" w:rsidRPr="00801847" w:rsidRDefault="007939B0" w:rsidP="007939B0">
            <w:pPr>
              <w:tabs>
                <w:tab w:val="left" w:pos="3420"/>
              </w:tabs>
              <w:jc w:val="center"/>
              <w:rPr>
                <w:rFonts w:cs="Arial"/>
                <w:sz w:val="18"/>
              </w:rPr>
            </w:pPr>
          </w:p>
        </w:tc>
        <w:tc>
          <w:tcPr>
            <w:tcW w:w="509" w:type="pct"/>
            <w:tcBorders>
              <w:top w:val="single" w:sz="4" w:space="0" w:color="A11E29"/>
              <w:left w:val="single" w:sz="4" w:space="0" w:color="A11E29"/>
              <w:bottom w:val="single" w:sz="4" w:space="0" w:color="A11E29"/>
              <w:right w:val="single" w:sz="18" w:space="0" w:color="A11E29"/>
            </w:tcBorders>
            <w:shd w:val="clear" w:color="auto" w:fill="auto"/>
            <w:vAlign w:val="center"/>
          </w:tcPr>
          <w:p w14:paraId="76AFD65E" w14:textId="5C842922" w:rsidR="007939B0" w:rsidRPr="00801847" w:rsidRDefault="007939B0" w:rsidP="007939B0">
            <w:pPr>
              <w:tabs>
                <w:tab w:val="left" w:pos="3420"/>
              </w:tabs>
              <w:jc w:val="center"/>
              <w:rPr>
                <w:rFonts w:cs="Arial"/>
                <w:sz w:val="18"/>
              </w:rPr>
            </w:pPr>
          </w:p>
        </w:tc>
      </w:tr>
      <w:tr w:rsidR="007939B0" w:rsidRPr="00801847" w14:paraId="76AFD666" w14:textId="77777777" w:rsidTr="00CE2470">
        <w:trPr>
          <w:trHeight w:val="247"/>
        </w:trPr>
        <w:tc>
          <w:tcPr>
            <w:tcW w:w="324" w:type="pct"/>
            <w:tcBorders>
              <w:top w:val="single" w:sz="4" w:space="0" w:color="A11E29"/>
              <w:left w:val="single" w:sz="18" w:space="0" w:color="A11E29"/>
              <w:bottom w:val="single" w:sz="4" w:space="0" w:color="A11E29"/>
              <w:right w:val="single" w:sz="4" w:space="0" w:color="A11E29"/>
            </w:tcBorders>
            <w:shd w:val="clear" w:color="auto" w:fill="auto"/>
            <w:vAlign w:val="center"/>
          </w:tcPr>
          <w:p w14:paraId="76AFD660" w14:textId="77777777" w:rsidR="007939B0" w:rsidRPr="00801847" w:rsidRDefault="007939B0" w:rsidP="007939B0">
            <w:pPr>
              <w:jc w:val="left"/>
              <w:rPr>
                <w:rFonts w:cs="Arial"/>
                <w:b/>
                <w:sz w:val="18"/>
              </w:rPr>
            </w:pPr>
            <w:r>
              <w:rPr>
                <w:rFonts w:cs="Arial"/>
                <w:b/>
                <w:sz w:val="18"/>
              </w:rPr>
              <w:t>A.11</w:t>
            </w:r>
          </w:p>
        </w:tc>
        <w:tc>
          <w:tcPr>
            <w:tcW w:w="2636" w:type="pct"/>
            <w:gridSpan w:val="2"/>
            <w:tcBorders>
              <w:top w:val="single" w:sz="4" w:space="0" w:color="A11E29"/>
              <w:left w:val="single" w:sz="4" w:space="0" w:color="A11E29"/>
              <w:bottom w:val="single" w:sz="4" w:space="0" w:color="A11E29"/>
              <w:right w:val="single" w:sz="4" w:space="0" w:color="A11E29"/>
            </w:tcBorders>
            <w:shd w:val="clear" w:color="auto" w:fill="auto"/>
            <w:vAlign w:val="center"/>
          </w:tcPr>
          <w:p w14:paraId="76AFD661" w14:textId="77777777" w:rsidR="007939B0" w:rsidRPr="00F246C9" w:rsidRDefault="007939B0" w:rsidP="007939B0">
            <w:pPr>
              <w:tabs>
                <w:tab w:val="left" w:pos="3420"/>
              </w:tabs>
              <w:jc w:val="left"/>
              <w:rPr>
                <w:rFonts w:cs="Arial"/>
                <w:bCs/>
                <w:color w:val="000000" w:themeColor="text1"/>
                <w:sz w:val="18"/>
                <w:szCs w:val="18"/>
              </w:rPr>
            </w:pPr>
            <w:r w:rsidRPr="00F246C9">
              <w:rPr>
                <w:rFonts w:cs="Arial"/>
                <w:bCs/>
                <w:color w:val="000000" w:themeColor="text1"/>
                <w:sz w:val="18"/>
                <w:szCs w:val="18"/>
              </w:rPr>
              <w:t>Physical and environmental security</w:t>
            </w:r>
          </w:p>
        </w:tc>
        <w:tc>
          <w:tcPr>
            <w:tcW w:w="509" w:type="pct"/>
            <w:tcBorders>
              <w:top w:val="single" w:sz="4" w:space="0" w:color="A11E29"/>
              <w:left w:val="single" w:sz="4" w:space="0" w:color="A11E29"/>
              <w:bottom w:val="single" w:sz="4" w:space="0" w:color="A11E29"/>
              <w:right w:val="single" w:sz="4" w:space="0" w:color="A11E29"/>
            </w:tcBorders>
            <w:shd w:val="clear" w:color="auto" w:fill="auto"/>
            <w:vAlign w:val="center"/>
          </w:tcPr>
          <w:p w14:paraId="76AFD662" w14:textId="02449229" w:rsidR="007939B0" w:rsidRPr="00801847" w:rsidRDefault="007939B0" w:rsidP="007939B0">
            <w:pPr>
              <w:tabs>
                <w:tab w:val="left" w:pos="3420"/>
              </w:tabs>
              <w:jc w:val="center"/>
              <w:rPr>
                <w:rFonts w:cs="Arial"/>
                <w:sz w:val="18"/>
              </w:rPr>
            </w:pPr>
          </w:p>
        </w:tc>
        <w:tc>
          <w:tcPr>
            <w:tcW w:w="511" w:type="pct"/>
            <w:tcBorders>
              <w:top w:val="single" w:sz="4" w:space="0" w:color="A11E29"/>
              <w:left w:val="single" w:sz="4" w:space="0" w:color="A11E29"/>
              <w:bottom w:val="single" w:sz="4" w:space="0" w:color="A11E29"/>
              <w:right w:val="single" w:sz="4" w:space="0" w:color="A11E29"/>
            </w:tcBorders>
            <w:shd w:val="clear" w:color="auto" w:fill="auto"/>
            <w:vAlign w:val="center"/>
          </w:tcPr>
          <w:p w14:paraId="76AFD663" w14:textId="0EA065B3" w:rsidR="007939B0" w:rsidRPr="00801847" w:rsidRDefault="007939B0" w:rsidP="007939B0">
            <w:pPr>
              <w:tabs>
                <w:tab w:val="left" w:pos="3420"/>
              </w:tabs>
              <w:jc w:val="center"/>
              <w:rPr>
                <w:rFonts w:cs="Arial"/>
                <w:sz w:val="18"/>
              </w:rPr>
            </w:pPr>
          </w:p>
        </w:tc>
        <w:tc>
          <w:tcPr>
            <w:tcW w:w="511" w:type="pct"/>
            <w:tcBorders>
              <w:top w:val="single" w:sz="4" w:space="0" w:color="A11E29"/>
              <w:left w:val="single" w:sz="4" w:space="0" w:color="A11E29"/>
              <w:bottom w:val="single" w:sz="4" w:space="0" w:color="A11E29"/>
              <w:right w:val="single" w:sz="4" w:space="0" w:color="A11E29"/>
            </w:tcBorders>
            <w:shd w:val="clear" w:color="auto" w:fill="auto"/>
            <w:vAlign w:val="center"/>
          </w:tcPr>
          <w:p w14:paraId="76AFD664" w14:textId="3A6A4FA1" w:rsidR="007939B0" w:rsidRPr="00801847" w:rsidRDefault="007939B0" w:rsidP="007939B0">
            <w:pPr>
              <w:tabs>
                <w:tab w:val="left" w:pos="3420"/>
              </w:tabs>
              <w:jc w:val="center"/>
              <w:rPr>
                <w:rFonts w:cs="Arial"/>
                <w:sz w:val="18"/>
              </w:rPr>
            </w:pPr>
          </w:p>
        </w:tc>
        <w:tc>
          <w:tcPr>
            <w:tcW w:w="509" w:type="pct"/>
            <w:tcBorders>
              <w:top w:val="single" w:sz="4" w:space="0" w:color="A11E29"/>
              <w:left w:val="single" w:sz="4" w:space="0" w:color="A11E29"/>
              <w:bottom w:val="single" w:sz="4" w:space="0" w:color="A11E29"/>
              <w:right w:val="single" w:sz="18" w:space="0" w:color="A11E29"/>
            </w:tcBorders>
            <w:shd w:val="clear" w:color="auto" w:fill="auto"/>
            <w:vAlign w:val="center"/>
          </w:tcPr>
          <w:p w14:paraId="76AFD665" w14:textId="552AD4F2" w:rsidR="007939B0" w:rsidRPr="00801847" w:rsidRDefault="007939B0" w:rsidP="007939B0">
            <w:pPr>
              <w:tabs>
                <w:tab w:val="left" w:pos="3420"/>
              </w:tabs>
              <w:jc w:val="center"/>
              <w:rPr>
                <w:rFonts w:cs="Arial"/>
                <w:sz w:val="18"/>
              </w:rPr>
            </w:pPr>
          </w:p>
        </w:tc>
      </w:tr>
      <w:tr w:rsidR="007939B0" w:rsidRPr="00801847" w14:paraId="76AFD66D" w14:textId="77777777" w:rsidTr="00CE2470">
        <w:trPr>
          <w:trHeight w:val="247"/>
        </w:trPr>
        <w:tc>
          <w:tcPr>
            <w:tcW w:w="324" w:type="pct"/>
            <w:tcBorders>
              <w:top w:val="single" w:sz="4" w:space="0" w:color="A11E29"/>
              <w:left w:val="single" w:sz="18" w:space="0" w:color="A11E29"/>
              <w:bottom w:val="single" w:sz="4" w:space="0" w:color="A11E29"/>
              <w:right w:val="single" w:sz="4" w:space="0" w:color="A11E29"/>
            </w:tcBorders>
            <w:shd w:val="clear" w:color="auto" w:fill="auto"/>
            <w:vAlign w:val="center"/>
          </w:tcPr>
          <w:p w14:paraId="76AFD667" w14:textId="77777777" w:rsidR="007939B0" w:rsidRPr="00801847" w:rsidRDefault="007939B0" w:rsidP="007939B0">
            <w:pPr>
              <w:jc w:val="left"/>
              <w:rPr>
                <w:rFonts w:cs="Arial"/>
                <w:b/>
                <w:sz w:val="18"/>
              </w:rPr>
            </w:pPr>
            <w:r>
              <w:rPr>
                <w:rFonts w:cs="Arial"/>
                <w:b/>
                <w:sz w:val="18"/>
              </w:rPr>
              <w:t>A.12</w:t>
            </w:r>
          </w:p>
        </w:tc>
        <w:tc>
          <w:tcPr>
            <w:tcW w:w="2636" w:type="pct"/>
            <w:gridSpan w:val="2"/>
            <w:tcBorders>
              <w:top w:val="single" w:sz="4" w:space="0" w:color="A11E29"/>
              <w:left w:val="single" w:sz="4" w:space="0" w:color="A11E29"/>
              <w:bottom w:val="single" w:sz="4" w:space="0" w:color="A11E29"/>
              <w:right w:val="single" w:sz="4" w:space="0" w:color="A11E29"/>
            </w:tcBorders>
            <w:shd w:val="clear" w:color="auto" w:fill="auto"/>
            <w:vAlign w:val="center"/>
          </w:tcPr>
          <w:p w14:paraId="76AFD668" w14:textId="77777777" w:rsidR="007939B0" w:rsidRPr="00F246C9" w:rsidRDefault="007939B0" w:rsidP="007939B0">
            <w:pPr>
              <w:tabs>
                <w:tab w:val="left" w:pos="3420"/>
              </w:tabs>
              <w:jc w:val="left"/>
              <w:rPr>
                <w:rFonts w:cs="Arial"/>
                <w:bCs/>
                <w:color w:val="000000" w:themeColor="text1"/>
                <w:sz w:val="18"/>
                <w:szCs w:val="18"/>
              </w:rPr>
            </w:pPr>
            <w:r w:rsidRPr="00F246C9">
              <w:rPr>
                <w:rFonts w:cs="Arial"/>
                <w:bCs/>
                <w:color w:val="000000" w:themeColor="text1"/>
                <w:sz w:val="18"/>
                <w:szCs w:val="18"/>
              </w:rPr>
              <w:t>Operations security</w:t>
            </w:r>
          </w:p>
        </w:tc>
        <w:tc>
          <w:tcPr>
            <w:tcW w:w="509" w:type="pct"/>
            <w:tcBorders>
              <w:top w:val="single" w:sz="4" w:space="0" w:color="A11E29"/>
              <w:left w:val="single" w:sz="4" w:space="0" w:color="A11E29"/>
              <w:bottom w:val="single" w:sz="4" w:space="0" w:color="A11E29"/>
              <w:right w:val="single" w:sz="4" w:space="0" w:color="A11E29"/>
            </w:tcBorders>
            <w:shd w:val="clear" w:color="auto" w:fill="auto"/>
            <w:vAlign w:val="center"/>
          </w:tcPr>
          <w:p w14:paraId="76AFD669" w14:textId="67381F5A" w:rsidR="007939B0" w:rsidRPr="00801847" w:rsidRDefault="007939B0" w:rsidP="007939B0">
            <w:pPr>
              <w:tabs>
                <w:tab w:val="left" w:pos="3420"/>
              </w:tabs>
              <w:jc w:val="center"/>
              <w:rPr>
                <w:rFonts w:cs="Arial"/>
                <w:sz w:val="18"/>
              </w:rPr>
            </w:pPr>
          </w:p>
        </w:tc>
        <w:tc>
          <w:tcPr>
            <w:tcW w:w="511" w:type="pct"/>
            <w:tcBorders>
              <w:top w:val="single" w:sz="4" w:space="0" w:color="A11E29"/>
              <w:left w:val="single" w:sz="4" w:space="0" w:color="A11E29"/>
              <w:bottom w:val="single" w:sz="4" w:space="0" w:color="A11E29"/>
              <w:right w:val="single" w:sz="4" w:space="0" w:color="A11E29"/>
            </w:tcBorders>
            <w:shd w:val="clear" w:color="auto" w:fill="auto"/>
            <w:vAlign w:val="center"/>
          </w:tcPr>
          <w:p w14:paraId="76AFD66A" w14:textId="2F067295" w:rsidR="007939B0" w:rsidRPr="00801847" w:rsidRDefault="007939B0" w:rsidP="007939B0">
            <w:pPr>
              <w:tabs>
                <w:tab w:val="left" w:pos="3420"/>
              </w:tabs>
              <w:jc w:val="center"/>
              <w:rPr>
                <w:rFonts w:cs="Arial"/>
                <w:sz w:val="18"/>
              </w:rPr>
            </w:pPr>
          </w:p>
        </w:tc>
        <w:tc>
          <w:tcPr>
            <w:tcW w:w="511" w:type="pct"/>
            <w:tcBorders>
              <w:top w:val="single" w:sz="4" w:space="0" w:color="A11E29"/>
              <w:left w:val="single" w:sz="4" w:space="0" w:color="A11E29"/>
              <w:bottom w:val="single" w:sz="4" w:space="0" w:color="A11E29"/>
              <w:right w:val="single" w:sz="4" w:space="0" w:color="A11E29"/>
            </w:tcBorders>
            <w:shd w:val="clear" w:color="auto" w:fill="auto"/>
            <w:vAlign w:val="center"/>
          </w:tcPr>
          <w:p w14:paraId="76AFD66B" w14:textId="5AD81765" w:rsidR="007939B0" w:rsidRPr="00801847" w:rsidRDefault="007939B0" w:rsidP="007939B0">
            <w:pPr>
              <w:tabs>
                <w:tab w:val="left" w:pos="3420"/>
              </w:tabs>
              <w:jc w:val="center"/>
              <w:rPr>
                <w:rFonts w:cs="Arial"/>
                <w:sz w:val="18"/>
              </w:rPr>
            </w:pPr>
          </w:p>
        </w:tc>
        <w:tc>
          <w:tcPr>
            <w:tcW w:w="509" w:type="pct"/>
            <w:tcBorders>
              <w:top w:val="single" w:sz="4" w:space="0" w:color="A11E29"/>
              <w:left w:val="single" w:sz="4" w:space="0" w:color="A11E29"/>
              <w:bottom w:val="single" w:sz="4" w:space="0" w:color="A11E29"/>
              <w:right w:val="single" w:sz="18" w:space="0" w:color="A11E29"/>
            </w:tcBorders>
            <w:shd w:val="clear" w:color="auto" w:fill="auto"/>
            <w:vAlign w:val="center"/>
          </w:tcPr>
          <w:p w14:paraId="76AFD66C" w14:textId="57211483" w:rsidR="007939B0" w:rsidRPr="00801847" w:rsidRDefault="007939B0" w:rsidP="007939B0">
            <w:pPr>
              <w:tabs>
                <w:tab w:val="left" w:pos="3420"/>
              </w:tabs>
              <w:jc w:val="center"/>
              <w:rPr>
                <w:rFonts w:cs="Arial"/>
                <w:sz w:val="18"/>
              </w:rPr>
            </w:pPr>
          </w:p>
        </w:tc>
      </w:tr>
      <w:tr w:rsidR="007939B0" w:rsidRPr="00801847" w14:paraId="76AFD674" w14:textId="77777777" w:rsidTr="00CE2470">
        <w:trPr>
          <w:trHeight w:val="247"/>
        </w:trPr>
        <w:tc>
          <w:tcPr>
            <w:tcW w:w="324" w:type="pct"/>
            <w:tcBorders>
              <w:top w:val="single" w:sz="4" w:space="0" w:color="A11E29"/>
              <w:left w:val="single" w:sz="18" w:space="0" w:color="A11E29"/>
              <w:bottom w:val="single" w:sz="4" w:space="0" w:color="A11E29"/>
              <w:right w:val="single" w:sz="4" w:space="0" w:color="A11E29"/>
            </w:tcBorders>
            <w:shd w:val="clear" w:color="auto" w:fill="auto"/>
            <w:vAlign w:val="center"/>
          </w:tcPr>
          <w:p w14:paraId="76AFD66E" w14:textId="77777777" w:rsidR="007939B0" w:rsidRPr="00801847" w:rsidRDefault="007939B0" w:rsidP="007939B0">
            <w:pPr>
              <w:jc w:val="left"/>
              <w:rPr>
                <w:rFonts w:cs="Arial"/>
                <w:b/>
                <w:sz w:val="18"/>
              </w:rPr>
            </w:pPr>
            <w:r>
              <w:rPr>
                <w:rFonts w:cs="Arial"/>
                <w:b/>
                <w:sz w:val="18"/>
              </w:rPr>
              <w:t>A.13</w:t>
            </w:r>
          </w:p>
        </w:tc>
        <w:tc>
          <w:tcPr>
            <w:tcW w:w="2636" w:type="pct"/>
            <w:gridSpan w:val="2"/>
            <w:tcBorders>
              <w:top w:val="single" w:sz="4" w:space="0" w:color="A11E29"/>
              <w:left w:val="single" w:sz="4" w:space="0" w:color="A11E29"/>
              <w:bottom w:val="single" w:sz="4" w:space="0" w:color="A11E29"/>
              <w:right w:val="single" w:sz="4" w:space="0" w:color="A11E29"/>
            </w:tcBorders>
            <w:shd w:val="clear" w:color="auto" w:fill="auto"/>
            <w:vAlign w:val="center"/>
          </w:tcPr>
          <w:p w14:paraId="76AFD66F" w14:textId="77777777" w:rsidR="007939B0" w:rsidRPr="00F246C9" w:rsidRDefault="007939B0" w:rsidP="007939B0">
            <w:pPr>
              <w:tabs>
                <w:tab w:val="left" w:pos="3420"/>
              </w:tabs>
              <w:jc w:val="left"/>
              <w:rPr>
                <w:rFonts w:cs="Arial"/>
                <w:bCs/>
                <w:color w:val="000000" w:themeColor="text1"/>
                <w:sz w:val="18"/>
                <w:szCs w:val="18"/>
              </w:rPr>
            </w:pPr>
            <w:r w:rsidRPr="00F246C9">
              <w:rPr>
                <w:rFonts w:cs="Arial"/>
                <w:bCs/>
                <w:color w:val="000000" w:themeColor="text1"/>
                <w:sz w:val="18"/>
                <w:szCs w:val="18"/>
              </w:rPr>
              <w:t>Communications security</w:t>
            </w:r>
          </w:p>
        </w:tc>
        <w:tc>
          <w:tcPr>
            <w:tcW w:w="509" w:type="pct"/>
            <w:tcBorders>
              <w:top w:val="single" w:sz="4" w:space="0" w:color="A11E29"/>
              <w:left w:val="single" w:sz="4" w:space="0" w:color="A11E29"/>
              <w:bottom w:val="single" w:sz="4" w:space="0" w:color="A11E29"/>
              <w:right w:val="single" w:sz="4" w:space="0" w:color="A11E29"/>
            </w:tcBorders>
            <w:shd w:val="clear" w:color="auto" w:fill="auto"/>
            <w:vAlign w:val="center"/>
          </w:tcPr>
          <w:p w14:paraId="76AFD670" w14:textId="6F17BEEC" w:rsidR="007939B0" w:rsidRPr="00801847" w:rsidRDefault="007939B0" w:rsidP="007939B0">
            <w:pPr>
              <w:tabs>
                <w:tab w:val="left" w:pos="3420"/>
              </w:tabs>
              <w:jc w:val="center"/>
              <w:rPr>
                <w:rFonts w:cs="Arial"/>
                <w:sz w:val="18"/>
              </w:rPr>
            </w:pPr>
          </w:p>
        </w:tc>
        <w:tc>
          <w:tcPr>
            <w:tcW w:w="511" w:type="pct"/>
            <w:tcBorders>
              <w:top w:val="single" w:sz="4" w:space="0" w:color="A11E29"/>
              <w:left w:val="single" w:sz="4" w:space="0" w:color="A11E29"/>
              <w:bottom w:val="single" w:sz="4" w:space="0" w:color="A11E29"/>
              <w:right w:val="single" w:sz="4" w:space="0" w:color="A11E29"/>
            </w:tcBorders>
            <w:shd w:val="clear" w:color="auto" w:fill="auto"/>
            <w:vAlign w:val="center"/>
          </w:tcPr>
          <w:p w14:paraId="76AFD671" w14:textId="25667F65" w:rsidR="007939B0" w:rsidRPr="00801847" w:rsidRDefault="007939B0" w:rsidP="007939B0">
            <w:pPr>
              <w:tabs>
                <w:tab w:val="left" w:pos="3420"/>
              </w:tabs>
              <w:jc w:val="center"/>
              <w:rPr>
                <w:rFonts w:cs="Arial"/>
                <w:sz w:val="18"/>
              </w:rPr>
            </w:pPr>
          </w:p>
        </w:tc>
        <w:tc>
          <w:tcPr>
            <w:tcW w:w="511" w:type="pct"/>
            <w:tcBorders>
              <w:top w:val="single" w:sz="4" w:space="0" w:color="A11E29"/>
              <w:left w:val="single" w:sz="4" w:space="0" w:color="A11E29"/>
              <w:bottom w:val="single" w:sz="4" w:space="0" w:color="A11E29"/>
              <w:right w:val="single" w:sz="4" w:space="0" w:color="A11E29"/>
            </w:tcBorders>
            <w:shd w:val="clear" w:color="auto" w:fill="auto"/>
            <w:vAlign w:val="center"/>
          </w:tcPr>
          <w:p w14:paraId="76AFD672" w14:textId="3473D5A6" w:rsidR="007939B0" w:rsidRPr="00801847" w:rsidRDefault="007939B0" w:rsidP="007939B0">
            <w:pPr>
              <w:tabs>
                <w:tab w:val="left" w:pos="3420"/>
              </w:tabs>
              <w:jc w:val="center"/>
              <w:rPr>
                <w:rFonts w:cs="Arial"/>
                <w:sz w:val="18"/>
              </w:rPr>
            </w:pPr>
          </w:p>
        </w:tc>
        <w:tc>
          <w:tcPr>
            <w:tcW w:w="509" w:type="pct"/>
            <w:tcBorders>
              <w:top w:val="single" w:sz="4" w:space="0" w:color="A11E29"/>
              <w:left w:val="single" w:sz="4" w:space="0" w:color="A11E29"/>
              <w:bottom w:val="single" w:sz="4" w:space="0" w:color="A11E29"/>
              <w:right w:val="single" w:sz="18" w:space="0" w:color="A11E29"/>
            </w:tcBorders>
            <w:shd w:val="clear" w:color="auto" w:fill="auto"/>
            <w:vAlign w:val="center"/>
          </w:tcPr>
          <w:p w14:paraId="76AFD673" w14:textId="19A48222" w:rsidR="007939B0" w:rsidRPr="00801847" w:rsidRDefault="007939B0" w:rsidP="007939B0">
            <w:pPr>
              <w:tabs>
                <w:tab w:val="left" w:pos="3420"/>
              </w:tabs>
              <w:jc w:val="center"/>
              <w:rPr>
                <w:rFonts w:cs="Arial"/>
                <w:sz w:val="18"/>
              </w:rPr>
            </w:pPr>
          </w:p>
        </w:tc>
      </w:tr>
      <w:tr w:rsidR="007939B0" w:rsidRPr="00801847" w14:paraId="76AFD67B" w14:textId="77777777" w:rsidTr="00CE2470">
        <w:trPr>
          <w:trHeight w:val="247"/>
        </w:trPr>
        <w:tc>
          <w:tcPr>
            <w:tcW w:w="324" w:type="pct"/>
            <w:tcBorders>
              <w:top w:val="single" w:sz="4" w:space="0" w:color="A11E29"/>
              <w:left w:val="single" w:sz="18" w:space="0" w:color="A11E29"/>
              <w:bottom w:val="single" w:sz="4" w:space="0" w:color="A11E29"/>
              <w:right w:val="single" w:sz="4" w:space="0" w:color="A11E29"/>
            </w:tcBorders>
            <w:shd w:val="clear" w:color="auto" w:fill="auto"/>
            <w:vAlign w:val="center"/>
          </w:tcPr>
          <w:p w14:paraId="76AFD675" w14:textId="77777777" w:rsidR="007939B0" w:rsidRPr="00801847" w:rsidRDefault="007939B0" w:rsidP="007939B0">
            <w:pPr>
              <w:jc w:val="left"/>
              <w:rPr>
                <w:rFonts w:cs="Arial"/>
                <w:b/>
                <w:sz w:val="18"/>
              </w:rPr>
            </w:pPr>
            <w:r>
              <w:rPr>
                <w:rFonts w:cs="Arial"/>
                <w:b/>
                <w:sz w:val="18"/>
              </w:rPr>
              <w:t>A.14</w:t>
            </w:r>
          </w:p>
        </w:tc>
        <w:tc>
          <w:tcPr>
            <w:tcW w:w="2636" w:type="pct"/>
            <w:gridSpan w:val="2"/>
            <w:tcBorders>
              <w:top w:val="single" w:sz="4" w:space="0" w:color="A11E29"/>
              <w:left w:val="single" w:sz="4" w:space="0" w:color="A11E29"/>
              <w:bottom w:val="single" w:sz="4" w:space="0" w:color="A11E29"/>
              <w:right w:val="single" w:sz="4" w:space="0" w:color="A11E29"/>
            </w:tcBorders>
            <w:shd w:val="clear" w:color="auto" w:fill="auto"/>
            <w:vAlign w:val="center"/>
          </w:tcPr>
          <w:p w14:paraId="76AFD676" w14:textId="77777777" w:rsidR="007939B0" w:rsidRPr="00F246C9" w:rsidRDefault="007939B0" w:rsidP="007939B0">
            <w:pPr>
              <w:tabs>
                <w:tab w:val="left" w:pos="3420"/>
              </w:tabs>
              <w:jc w:val="left"/>
              <w:rPr>
                <w:rFonts w:cs="Arial"/>
                <w:bCs/>
                <w:color w:val="000000" w:themeColor="text1"/>
                <w:sz w:val="18"/>
                <w:szCs w:val="18"/>
              </w:rPr>
            </w:pPr>
            <w:r w:rsidRPr="00F246C9">
              <w:rPr>
                <w:rFonts w:cs="Arial"/>
                <w:bCs/>
                <w:color w:val="000000" w:themeColor="text1"/>
                <w:sz w:val="18"/>
                <w:szCs w:val="18"/>
              </w:rPr>
              <w:t>System acquisition, development and maintenance</w:t>
            </w:r>
          </w:p>
        </w:tc>
        <w:tc>
          <w:tcPr>
            <w:tcW w:w="509" w:type="pct"/>
            <w:tcBorders>
              <w:top w:val="single" w:sz="4" w:space="0" w:color="A11E29"/>
              <w:left w:val="single" w:sz="4" w:space="0" w:color="A11E29"/>
              <w:bottom w:val="single" w:sz="4" w:space="0" w:color="A11E29"/>
              <w:right w:val="single" w:sz="4" w:space="0" w:color="A11E29"/>
            </w:tcBorders>
            <w:shd w:val="clear" w:color="auto" w:fill="auto"/>
            <w:vAlign w:val="center"/>
          </w:tcPr>
          <w:p w14:paraId="76AFD677" w14:textId="7D044DE8" w:rsidR="007939B0" w:rsidRPr="00801847" w:rsidRDefault="007939B0" w:rsidP="007939B0">
            <w:pPr>
              <w:tabs>
                <w:tab w:val="left" w:pos="3420"/>
              </w:tabs>
              <w:jc w:val="center"/>
              <w:rPr>
                <w:rFonts w:cs="Arial"/>
                <w:sz w:val="18"/>
              </w:rPr>
            </w:pPr>
          </w:p>
        </w:tc>
        <w:tc>
          <w:tcPr>
            <w:tcW w:w="511" w:type="pct"/>
            <w:tcBorders>
              <w:top w:val="single" w:sz="4" w:space="0" w:color="A11E29"/>
              <w:left w:val="single" w:sz="4" w:space="0" w:color="A11E29"/>
              <w:bottom w:val="single" w:sz="4" w:space="0" w:color="A11E29"/>
              <w:right w:val="single" w:sz="4" w:space="0" w:color="A11E29"/>
            </w:tcBorders>
            <w:shd w:val="clear" w:color="auto" w:fill="auto"/>
            <w:vAlign w:val="center"/>
          </w:tcPr>
          <w:p w14:paraId="76AFD678" w14:textId="6832012F" w:rsidR="007939B0" w:rsidRPr="00801847" w:rsidRDefault="007939B0" w:rsidP="007939B0">
            <w:pPr>
              <w:tabs>
                <w:tab w:val="left" w:pos="3420"/>
              </w:tabs>
              <w:jc w:val="center"/>
              <w:rPr>
                <w:rFonts w:cs="Arial"/>
                <w:sz w:val="18"/>
              </w:rPr>
            </w:pPr>
          </w:p>
        </w:tc>
        <w:tc>
          <w:tcPr>
            <w:tcW w:w="511" w:type="pct"/>
            <w:tcBorders>
              <w:top w:val="single" w:sz="4" w:space="0" w:color="A11E29"/>
              <w:left w:val="single" w:sz="4" w:space="0" w:color="A11E29"/>
              <w:bottom w:val="single" w:sz="4" w:space="0" w:color="A11E29"/>
              <w:right w:val="single" w:sz="4" w:space="0" w:color="A11E29"/>
            </w:tcBorders>
            <w:shd w:val="clear" w:color="auto" w:fill="auto"/>
            <w:vAlign w:val="center"/>
          </w:tcPr>
          <w:p w14:paraId="76AFD679" w14:textId="3F8A372F" w:rsidR="007939B0" w:rsidRPr="00801847" w:rsidRDefault="007939B0" w:rsidP="007939B0">
            <w:pPr>
              <w:tabs>
                <w:tab w:val="left" w:pos="3420"/>
              </w:tabs>
              <w:jc w:val="center"/>
              <w:rPr>
                <w:rFonts w:cs="Arial"/>
                <w:sz w:val="18"/>
              </w:rPr>
            </w:pPr>
          </w:p>
        </w:tc>
        <w:tc>
          <w:tcPr>
            <w:tcW w:w="509" w:type="pct"/>
            <w:tcBorders>
              <w:top w:val="single" w:sz="4" w:space="0" w:color="A11E29"/>
              <w:left w:val="single" w:sz="4" w:space="0" w:color="A11E29"/>
              <w:bottom w:val="single" w:sz="4" w:space="0" w:color="A11E29"/>
              <w:right w:val="single" w:sz="18" w:space="0" w:color="A11E29"/>
            </w:tcBorders>
            <w:shd w:val="clear" w:color="auto" w:fill="auto"/>
            <w:vAlign w:val="center"/>
          </w:tcPr>
          <w:p w14:paraId="76AFD67A" w14:textId="5F6DFD8A" w:rsidR="007939B0" w:rsidRPr="00801847" w:rsidRDefault="007939B0" w:rsidP="007939B0">
            <w:pPr>
              <w:tabs>
                <w:tab w:val="left" w:pos="3420"/>
              </w:tabs>
              <w:jc w:val="center"/>
              <w:rPr>
                <w:rFonts w:cs="Arial"/>
                <w:sz w:val="18"/>
              </w:rPr>
            </w:pPr>
          </w:p>
        </w:tc>
      </w:tr>
      <w:tr w:rsidR="007939B0" w:rsidRPr="00801847" w14:paraId="76AFD682" w14:textId="77777777" w:rsidTr="00CE2470">
        <w:trPr>
          <w:trHeight w:val="338"/>
        </w:trPr>
        <w:tc>
          <w:tcPr>
            <w:tcW w:w="324" w:type="pct"/>
            <w:tcBorders>
              <w:top w:val="single" w:sz="4" w:space="0" w:color="A11E29"/>
              <w:left w:val="single" w:sz="18" w:space="0" w:color="A11E29"/>
              <w:bottom w:val="single" w:sz="4" w:space="0" w:color="A11E29"/>
              <w:right w:val="single" w:sz="4" w:space="0" w:color="A11E29"/>
            </w:tcBorders>
            <w:shd w:val="clear" w:color="auto" w:fill="auto"/>
            <w:vAlign w:val="center"/>
          </w:tcPr>
          <w:p w14:paraId="76AFD67C" w14:textId="77777777" w:rsidR="007939B0" w:rsidRPr="00801847" w:rsidRDefault="007939B0" w:rsidP="007939B0">
            <w:pPr>
              <w:jc w:val="left"/>
              <w:rPr>
                <w:rFonts w:cs="Arial"/>
                <w:b/>
                <w:sz w:val="18"/>
              </w:rPr>
            </w:pPr>
            <w:r>
              <w:rPr>
                <w:rFonts w:cs="Arial"/>
                <w:b/>
                <w:sz w:val="18"/>
              </w:rPr>
              <w:t>A.15</w:t>
            </w:r>
          </w:p>
        </w:tc>
        <w:tc>
          <w:tcPr>
            <w:tcW w:w="2636" w:type="pct"/>
            <w:gridSpan w:val="2"/>
            <w:tcBorders>
              <w:top w:val="single" w:sz="4" w:space="0" w:color="A11E29"/>
              <w:left w:val="single" w:sz="4" w:space="0" w:color="A11E29"/>
              <w:bottom w:val="single" w:sz="4" w:space="0" w:color="A11E29"/>
              <w:right w:val="single" w:sz="4" w:space="0" w:color="A11E29"/>
            </w:tcBorders>
            <w:shd w:val="clear" w:color="auto" w:fill="auto"/>
            <w:vAlign w:val="center"/>
          </w:tcPr>
          <w:p w14:paraId="76AFD67D" w14:textId="77777777" w:rsidR="007939B0" w:rsidRPr="00F246C9" w:rsidRDefault="007939B0" w:rsidP="007939B0">
            <w:pPr>
              <w:tabs>
                <w:tab w:val="left" w:pos="3420"/>
              </w:tabs>
              <w:jc w:val="left"/>
              <w:rPr>
                <w:rFonts w:cs="Arial"/>
                <w:bCs/>
                <w:color w:val="000000" w:themeColor="text1"/>
                <w:sz w:val="18"/>
                <w:szCs w:val="18"/>
              </w:rPr>
            </w:pPr>
            <w:r w:rsidRPr="00F246C9">
              <w:rPr>
                <w:rFonts w:cs="Arial"/>
                <w:bCs/>
                <w:color w:val="000000" w:themeColor="text1"/>
                <w:sz w:val="18"/>
                <w:szCs w:val="18"/>
              </w:rPr>
              <w:t>Supplier relationships</w:t>
            </w:r>
          </w:p>
        </w:tc>
        <w:tc>
          <w:tcPr>
            <w:tcW w:w="509" w:type="pct"/>
            <w:tcBorders>
              <w:top w:val="single" w:sz="4" w:space="0" w:color="A11E29"/>
              <w:left w:val="single" w:sz="4" w:space="0" w:color="A11E29"/>
              <w:bottom w:val="single" w:sz="4" w:space="0" w:color="A11E29"/>
              <w:right w:val="single" w:sz="4" w:space="0" w:color="A11E29"/>
            </w:tcBorders>
            <w:shd w:val="clear" w:color="auto" w:fill="auto"/>
            <w:vAlign w:val="center"/>
          </w:tcPr>
          <w:p w14:paraId="76AFD67E" w14:textId="292DA5F5" w:rsidR="007939B0" w:rsidRPr="00801847" w:rsidRDefault="007939B0" w:rsidP="007939B0">
            <w:pPr>
              <w:tabs>
                <w:tab w:val="left" w:pos="3420"/>
              </w:tabs>
              <w:jc w:val="center"/>
              <w:rPr>
                <w:rFonts w:cs="Arial"/>
                <w:sz w:val="18"/>
              </w:rPr>
            </w:pPr>
          </w:p>
        </w:tc>
        <w:tc>
          <w:tcPr>
            <w:tcW w:w="511" w:type="pct"/>
            <w:tcBorders>
              <w:top w:val="single" w:sz="4" w:space="0" w:color="A11E29"/>
              <w:left w:val="single" w:sz="4" w:space="0" w:color="A11E29"/>
              <w:bottom w:val="single" w:sz="4" w:space="0" w:color="A11E29"/>
              <w:right w:val="single" w:sz="4" w:space="0" w:color="A11E29"/>
            </w:tcBorders>
            <w:shd w:val="clear" w:color="auto" w:fill="auto"/>
            <w:vAlign w:val="center"/>
          </w:tcPr>
          <w:p w14:paraId="76AFD67F" w14:textId="61644A74" w:rsidR="007939B0" w:rsidRPr="00801847" w:rsidRDefault="007939B0" w:rsidP="007939B0">
            <w:pPr>
              <w:tabs>
                <w:tab w:val="left" w:pos="3420"/>
              </w:tabs>
              <w:jc w:val="center"/>
              <w:rPr>
                <w:rFonts w:cs="Arial"/>
                <w:sz w:val="18"/>
              </w:rPr>
            </w:pPr>
          </w:p>
        </w:tc>
        <w:tc>
          <w:tcPr>
            <w:tcW w:w="511" w:type="pct"/>
            <w:tcBorders>
              <w:top w:val="single" w:sz="4" w:space="0" w:color="A11E29"/>
              <w:left w:val="single" w:sz="4" w:space="0" w:color="A11E29"/>
              <w:bottom w:val="single" w:sz="4" w:space="0" w:color="A11E29"/>
              <w:right w:val="single" w:sz="4" w:space="0" w:color="A11E29"/>
            </w:tcBorders>
            <w:shd w:val="clear" w:color="auto" w:fill="auto"/>
            <w:vAlign w:val="center"/>
          </w:tcPr>
          <w:p w14:paraId="76AFD680" w14:textId="5F50F314" w:rsidR="007939B0" w:rsidRPr="00801847" w:rsidRDefault="007939B0" w:rsidP="007939B0">
            <w:pPr>
              <w:tabs>
                <w:tab w:val="left" w:pos="3420"/>
              </w:tabs>
              <w:jc w:val="center"/>
              <w:rPr>
                <w:rFonts w:cs="Arial"/>
                <w:sz w:val="18"/>
              </w:rPr>
            </w:pPr>
          </w:p>
        </w:tc>
        <w:tc>
          <w:tcPr>
            <w:tcW w:w="509" w:type="pct"/>
            <w:tcBorders>
              <w:top w:val="single" w:sz="4" w:space="0" w:color="A11E29"/>
              <w:left w:val="single" w:sz="4" w:space="0" w:color="A11E29"/>
              <w:bottom w:val="single" w:sz="4" w:space="0" w:color="A11E29"/>
              <w:right w:val="single" w:sz="18" w:space="0" w:color="A11E29"/>
            </w:tcBorders>
            <w:shd w:val="clear" w:color="auto" w:fill="auto"/>
            <w:vAlign w:val="center"/>
          </w:tcPr>
          <w:p w14:paraId="76AFD681" w14:textId="237BCCD6" w:rsidR="007939B0" w:rsidRPr="00801847" w:rsidRDefault="007939B0" w:rsidP="007939B0">
            <w:pPr>
              <w:tabs>
                <w:tab w:val="left" w:pos="3420"/>
              </w:tabs>
              <w:jc w:val="center"/>
              <w:rPr>
                <w:rFonts w:cs="Arial"/>
                <w:sz w:val="18"/>
              </w:rPr>
            </w:pPr>
          </w:p>
        </w:tc>
      </w:tr>
      <w:tr w:rsidR="007939B0" w:rsidRPr="00801847" w14:paraId="76AFD689" w14:textId="77777777" w:rsidTr="00CE2470">
        <w:trPr>
          <w:trHeight w:val="247"/>
        </w:trPr>
        <w:tc>
          <w:tcPr>
            <w:tcW w:w="324" w:type="pct"/>
            <w:tcBorders>
              <w:top w:val="single" w:sz="4" w:space="0" w:color="A11E29"/>
              <w:left w:val="single" w:sz="18" w:space="0" w:color="A11E29"/>
              <w:bottom w:val="single" w:sz="4" w:space="0" w:color="A11E29"/>
              <w:right w:val="single" w:sz="4" w:space="0" w:color="A11E29"/>
            </w:tcBorders>
            <w:shd w:val="clear" w:color="auto" w:fill="auto"/>
            <w:vAlign w:val="center"/>
          </w:tcPr>
          <w:p w14:paraId="76AFD683" w14:textId="77777777" w:rsidR="007939B0" w:rsidRDefault="007939B0" w:rsidP="007939B0">
            <w:pPr>
              <w:jc w:val="left"/>
              <w:rPr>
                <w:rFonts w:cs="Arial"/>
                <w:b/>
                <w:sz w:val="18"/>
              </w:rPr>
            </w:pPr>
            <w:r>
              <w:rPr>
                <w:rFonts w:cs="Arial"/>
                <w:b/>
                <w:sz w:val="18"/>
              </w:rPr>
              <w:t>A.16</w:t>
            </w:r>
          </w:p>
        </w:tc>
        <w:tc>
          <w:tcPr>
            <w:tcW w:w="2636" w:type="pct"/>
            <w:gridSpan w:val="2"/>
            <w:tcBorders>
              <w:top w:val="single" w:sz="4" w:space="0" w:color="A11E29"/>
              <w:left w:val="single" w:sz="4" w:space="0" w:color="A11E29"/>
              <w:bottom w:val="single" w:sz="4" w:space="0" w:color="A11E29"/>
              <w:right w:val="single" w:sz="4" w:space="0" w:color="A11E29"/>
            </w:tcBorders>
            <w:shd w:val="clear" w:color="auto" w:fill="auto"/>
            <w:vAlign w:val="center"/>
          </w:tcPr>
          <w:p w14:paraId="76AFD684" w14:textId="77777777" w:rsidR="007939B0" w:rsidRPr="00F246C9" w:rsidRDefault="007939B0" w:rsidP="007939B0">
            <w:pPr>
              <w:tabs>
                <w:tab w:val="left" w:pos="3420"/>
              </w:tabs>
              <w:jc w:val="left"/>
              <w:rPr>
                <w:rFonts w:cs="Arial"/>
                <w:bCs/>
                <w:color w:val="000000" w:themeColor="text1"/>
                <w:sz w:val="18"/>
                <w:szCs w:val="18"/>
              </w:rPr>
            </w:pPr>
            <w:r w:rsidRPr="00F246C9">
              <w:rPr>
                <w:rFonts w:cs="Arial"/>
                <w:bCs/>
                <w:color w:val="000000" w:themeColor="text1"/>
                <w:sz w:val="18"/>
                <w:szCs w:val="18"/>
              </w:rPr>
              <w:t>Information security incident management</w:t>
            </w:r>
          </w:p>
        </w:tc>
        <w:tc>
          <w:tcPr>
            <w:tcW w:w="509" w:type="pct"/>
            <w:tcBorders>
              <w:top w:val="single" w:sz="4" w:space="0" w:color="A11E29"/>
              <w:left w:val="single" w:sz="4" w:space="0" w:color="A11E29"/>
              <w:bottom w:val="single" w:sz="4" w:space="0" w:color="A11E29"/>
              <w:right w:val="single" w:sz="4" w:space="0" w:color="A11E29"/>
            </w:tcBorders>
            <w:shd w:val="clear" w:color="auto" w:fill="auto"/>
            <w:vAlign w:val="center"/>
          </w:tcPr>
          <w:p w14:paraId="76AFD685" w14:textId="57447867" w:rsidR="007939B0" w:rsidRPr="00801847" w:rsidRDefault="007939B0" w:rsidP="007939B0">
            <w:pPr>
              <w:tabs>
                <w:tab w:val="left" w:pos="3420"/>
              </w:tabs>
              <w:jc w:val="center"/>
              <w:rPr>
                <w:rFonts w:cs="Arial"/>
                <w:sz w:val="18"/>
              </w:rPr>
            </w:pPr>
          </w:p>
        </w:tc>
        <w:tc>
          <w:tcPr>
            <w:tcW w:w="511" w:type="pct"/>
            <w:tcBorders>
              <w:top w:val="single" w:sz="4" w:space="0" w:color="A11E29"/>
              <w:left w:val="single" w:sz="4" w:space="0" w:color="A11E29"/>
              <w:bottom w:val="single" w:sz="4" w:space="0" w:color="A11E29"/>
              <w:right w:val="single" w:sz="4" w:space="0" w:color="A11E29"/>
            </w:tcBorders>
            <w:shd w:val="clear" w:color="auto" w:fill="auto"/>
            <w:vAlign w:val="center"/>
          </w:tcPr>
          <w:p w14:paraId="76AFD686" w14:textId="5F8930EF" w:rsidR="007939B0" w:rsidRPr="00801847" w:rsidRDefault="007939B0" w:rsidP="007939B0">
            <w:pPr>
              <w:tabs>
                <w:tab w:val="left" w:pos="3420"/>
              </w:tabs>
              <w:jc w:val="center"/>
              <w:rPr>
                <w:rFonts w:cs="Arial"/>
                <w:sz w:val="18"/>
              </w:rPr>
            </w:pPr>
          </w:p>
        </w:tc>
        <w:tc>
          <w:tcPr>
            <w:tcW w:w="511" w:type="pct"/>
            <w:tcBorders>
              <w:top w:val="single" w:sz="4" w:space="0" w:color="A11E29"/>
              <w:left w:val="single" w:sz="4" w:space="0" w:color="A11E29"/>
              <w:bottom w:val="single" w:sz="4" w:space="0" w:color="A11E29"/>
              <w:right w:val="single" w:sz="4" w:space="0" w:color="A11E29"/>
            </w:tcBorders>
            <w:shd w:val="clear" w:color="auto" w:fill="auto"/>
            <w:vAlign w:val="center"/>
          </w:tcPr>
          <w:p w14:paraId="76AFD687" w14:textId="5BE445A7" w:rsidR="007939B0" w:rsidRPr="00801847" w:rsidRDefault="007939B0" w:rsidP="007939B0">
            <w:pPr>
              <w:tabs>
                <w:tab w:val="left" w:pos="3420"/>
              </w:tabs>
              <w:jc w:val="center"/>
              <w:rPr>
                <w:rFonts w:cs="Arial"/>
                <w:sz w:val="18"/>
              </w:rPr>
            </w:pPr>
          </w:p>
        </w:tc>
        <w:tc>
          <w:tcPr>
            <w:tcW w:w="509" w:type="pct"/>
            <w:tcBorders>
              <w:top w:val="single" w:sz="4" w:space="0" w:color="A11E29"/>
              <w:left w:val="single" w:sz="4" w:space="0" w:color="A11E29"/>
              <w:bottom w:val="single" w:sz="4" w:space="0" w:color="A11E29"/>
              <w:right w:val="single" w:sz="18" w:space="0" w:color="A11E29"/>
            </w:tcBorders>
            <w:shd w:val="clear" w:color="auto" w:fill="auto"/>
            <w:vAlign w:val="center"/>
          </w:tcPr>
          <w:p w14:paraId="76AFD688" w14:textId="29FB29B5" w:rsidR="007939B0" w:rsidRPr="00801847" w:rsidRDefault="007939B0" w:rsidP="007939B0">
            <w:pPr>
              <w:tabs>
                <w:tab w:val="left" w:pos="3420"/>
              </w:tabs>
              <w:jc w:val="center"/>
              <w:rPr>
                <w:rFonts w:cs="Arial"/>
                <w:sz w:val="18"/>
              </w:rPr>
            </w:pPr>
          </w:p>
        </w:tc>
      </w:tr>
      <w:tr w:rsidR="007939B0" w:rsidRPr="00801847" w14:paraId="76AFD690" w14:textId="77777777" w:rsidTr="00CE2470">
        <w:trPr>
          <w:trHeight w:val="247"/>
        </w:trPr>
        <w:tc>
          <w:tcPr>
            <w:tcW w:w="324" w:type="pct"/>
            <w:tcBorders>
              <w:top w:val="single" w:sz="4" w:space="0" w:color="A11E29"/>
              <w:left w:val="single" w:sz="18" w:space="0" w:color="A11E29"/>
              <w:bottom w:val="single" w:sz="4" w:space="0" w:color="A11E29"/>
              <w:right w:val="single" w:sz="4" w:space="0" w:color="A11E29"/>
            </w:tcBorders>
            <w:shd w:val="clear" w:color="auto" w:fill="auto"/>
            <w:vAlign w:val="center"/>
          </w:tcPr>
          <w:p w14:paraId="76AFD68A" w14:textId="77777777" w:rsidR="007939B0" w:rsidRDefault="007939B0" w:rsidP="007939B0">
            <w:pPr>
              <w:jc w:val="left"/>
              <w:rPr>
                <w:rFonts w:cs="Arial"/>
                <w:b/>
                <w:sz w:val="18"/>
              </w:rPr>
            </w:pPr>
            <w:r>
              <w:rPr>
                <w:rFonts w:cs="Arial"/>
                <w:b/>
                <w:sz w:val="18"/>
              </w:rPr>
              <w:t>A.17</w:t>
            </w:r>
          </w:p>
        </w:tc>
        <w:tc>
          <w:tcPr>
            <w:tcW w:w="2636" w:type="pct"/>
            <w:gridSpan w:val="2"/>
            <w:tcBorders>
              <w:top w:val="single" w:sz="4" w:space="0" w:color="A11E29"/>
              <w:left w:val="single" w:sz="4" w:space="0" w:color="A11E29"/>
              <w:bottom w:val="single" w:sz="4" w:space="0" w:color="A11E29"/>
              <w:right w:val="single" w:sz="4" w:space="0" w:color="A11E29"/>
            </w:tcBorders>
            <w:shd w:val="clear" w:color="auto" w:fill="auto"/>
            <w:vAlign w:val="center"/>
          </w:tcPr>
          <w:p w14:paraId="76AFD68B" w14:textId="77777777" w:rsidR="007939B0" w:rsidRPr="00F246C9" w:rsidRDefault="007939B0" w:rsidP="007939B0">
            <w:pPr>
              <w:tabs>
                <w:tab w:val="left" w:pos="3420"/>
              </w:tabs>
              <w:jc w:val="left"/>
              <w:rPr>
                <w:rFonts w:cs="Arial"/>
                <w:bCs/>
                <w:color w:val="000000" w:themeColor="text1"/>
                <w:sz w:val="18"/>
                <w:szCs w:val="18"/>
              </w:rPr>
            </w:pPr>
            <w:r w:rsidRPr="00F246C9">
              <w:rPr>
                <w:rFonts w:cs="Arial"/>
                <w:bCs/>
                <w:color w:val="000000" w:themeColor="text1"/>
                <w:sz w:val="18"/>
                <w:szCs w:val="18"/>
              </w:rPr>
              <w:t>Information security aspects of business continuity management</w:t>
            </w:r>
          </w:p>
        </w:tc>
        <w:tc>
          <w:tcPr>
            <w:tcW w:w="509" w:type="pct"/>
            <w:tcBorders>
              <w:top w:val="single" w:sz="4" w:space="0" w:color="A11E29"/>
              <w:left w:val="single" w:sz="4" w:space="0" w:color="A11E29"/>
              <w:bottom w:val="single" w:sz="4" w:space="0" w:color="A11E29"/>
              <w:right w:val="single" w:sz="4" w:space="0" w:color="A11E29"/>
            </w:tcBorders>
            <w:shd w:val="clear" w:color="auto" w:fill="auto"/>
            <w:vAlign w:val="center"/>
          </w:tcPr>
          <w:p w14:paraId="76AFD68C" w14:textId="78CBDD6F" w:rsidR="007939B0" w:rsidRPr="00801847" w:rsidRDefault="007939B0" w:rsidP="007939B0">
            <w:pPr>
              <w:tabs>
                <w:tab w:val="left" w:pos="3420"/>
              </w:tabs>
              <w:jc w:val="center"/>
              <w:rPr>
                <w:rFonts w:cs="Arial"/>
                <w:sz w:val="18"/>
              </w:rPr>
            </w:pPr>
          </w:p>
        </w:tc>
        <w:tc>
          <w:tcPr>
            <w:tcW w:w="511" w:type="pct"/>
            <w:tcBorders>
              <w:top w:val="single" w:sz="4" w:space="0" w:color="A11E29"/>
              <w:left w:val="single" w:sz="4" w:space="0" w:color="A11E29"/>
              <w:bottom w:val="single" w:sz="4" w:space="0" w:color="A11E29"/>
              <w:right w:val="single" w:sz="4" w:space="0" w:color="A11E29"/>
            </w:tcBorders>
            <w:shd w:val="clear" w:color="auto" w:fill="auto"/>
            <w:vAlign w:val="center"/>
          </w:tcPr>
          <w:p w14:paraId="76AFD68D" w14:textId="2D273723" w:rsidR="007939B0" w:rsidRPr="00801847" w:rsidRDefault="007939B0" w:rsidP="007939B0">
            <w:pPr>
              <w:tabs>
                <w:tab w:val="left" w:pos="3420"/>
              </w:tabs>
              <w:jc w:val="center"/>
              <w:rPr>
                <w:rFonts w:cs="Arial"/>
                <w:sz w:val="18"/>
              </w:rPr>
            </w:pPr>
          </w:p>
        </w:tc>
        <w:tc>
          <w:tcPr>
            <w:tcW w:w="511" w:type="pct"/>
            <w:tcBorders>
              <w:top w:val="single" w:sz="4" w:space="0" w:color="A11E29"/>
              <w:left w:val="single" w:sz="4" w:space="0" w:color="A11E29"/>
              <w:bottom w:val="single" w:sz="4" w:space="0" w:color="A11E29"/>
              <w:right w:val="single" w:sz="4" w:space="0" w:color="A11E29"/>
            </w:tcBorders>
            <w:shd w:val="clear" w:color="auto" w:fill="auto"/>
            <w:vAlign w:val="center"/>
          </w:tcPr>
          <w:p w14:paraId="76AFD68E" w14:textId="1359176C" w:rsidR="007939B0" w:rsidRPr="00801847" w:rsidRDefault="007939B0" w:rsidP="007939B0">
            <w:pPr>
              <w:tabs>
                <w:tab w:val="left" w:pos="3420"/>
              </w:tabs>
              <w:jc w:val="center"/>
              <w:rPr>
                <w:rFonts w:cs="Arial"/>
                <w:sz w:val="18"/>
              </w:rPr>
            </w:pPr>
          </w:p>
        </w:tc>
        <w:tc>
          <w:tcPr>
            <w:tcW w:w="509" w:type="pct"/>
            <w:tcBorders>
              <w:top w:val="single" w:sz="4" w:space="0" w:color="A11E29"/>
              <w:left w:val="single" w:sz="4" w:space="0" w:color="A11E29"/>
              <w:bottom w:val="single" w:sz="4" w:space="0" w:color="A11E29"/>
              <w:right w:val="single" w:sz="18" w:space="0" w:color="A11E29"/>
            </w:tcBorders>
            <w:shd w:val="clear" w:color="auto" w:fill="auto"/>
            <w:vAlign w:val="center"/>
          </w:tcPr>
          <w:p w14:paraId="76AFD68F" w14:textId="1C2A9DF9" w:rsidR="007939B0" w:rsidRPr="00801847" w:rsidRDefault="007939B0" w:rsidP="007939B0">
            <w:pPr>
              <w:tabs>
                <w:tab w:val="left" w:pos="3420"/>
              </w:tabs>
              <w:jc w:val="center"/>
              <w:rPr>
                <w:rFonts w:cs="Arial"/>
                <w:sz w:val="18"/>
              </w:rPr>
            </w:pPr>
          </w:p>
        </w:tc>
      </w:tr>
      <w:tr w:rsidR="007939B0" w:rsidRPr="00801847" w14:paraId="76AFD697" w14:textId="77777777" w:rsidTr="00CE2470">
        <w:trPr>
          <w:trHeight w:val="247"/>
        </w:trPr>
        <w:tc>
          <w:tcPr>
            <w:tcW w:w="324" w:type="pct"/>
            <w:tcBorders>
              <w:top w:val="single" w:sz="4" w:space="0" w:color="A11E29"/>
              <w:left w:val="single" w:sz="18" w:space="0" w:color="A11E29"/>
              <w:bottom w:val="single" w:sz="18" w:space="0" w:color="A11E29"/>
              <w:right w:val="single" w:sz="4" w:space="0" w:color="A11E29"/>
            </w:tcBorders>
            <w:shd w:val="clear" w:color="auto" w:fill="auto"/>
            <w:vAlign w:val="center"/>
          </w:tcPr>
          <w:p w14:paraId="76AFD691" w14:textId="77777777" w:rsidR="007939B0" w:rsidRPr="000E542B" w:rsidRDefault="007939B0" w:rsidP="007939B0">
            <w:pPr>
              <w:jc w:val="left"/>
              <w:rPr>
                <w:rFonts w:cs="Arial"/>
                <w:b/>
                <w:color w:val="A11E29"/>
                <w:sz w:val="18"/>
              </w:rPr>
            </w:pPr>
            <w:r w:rsidRPr="007939B0">
              <w:rPr>
                <w:rFonts w:cs="Arial"/>
                <w:b/>
                <w:sz w:val="18"/>
              </w:rPr>
              <w:t>A.18</w:t>
            </w:r>
          </w:p>
        </w:tc>
        <w:tc>
          <w:tcPr>
            <w:tcW w:w="2636" w:type="pct"/>
            <w:gridSpan w:val="2"/>
            <w:tcBorders>
              <w:top w:val="single" w:sz="4" w:space="0" w:color="A11E29"/>
              <w:left w:val="single" w:sz="4" w:space="0" w:color="A11E29"/>
              <w:bottom w:val="single" w:sz="18" w:space="0" w:color="A11E29"/>
              <w:right w:val="single" w:sz="4" w:space="0" w:color="A11E29"/>
            </w:tcBorders>
            <w:shd w:val="clear" w:color="auto" w:fill="auto"/>
            <w:vAlign w:val="center"/>
          </w:tcPr>
          <w:p w14:paraId="76AFD692" w14:textId="77777777" w:rsidR="007939B0" w:rsidRPr="00F246C9" w:rsidRDefault="007939B0" w:rsidP="007939B0">
            <w:pPr>
              <w:tabs>
                <w:tab w:val="left" w:pos="3420"/>
              </w:tabs>
              <w:jc w:val="left"/>
              <w:rPr>
                <w:rFonts w:cs="Arial"/>
                <w:bCs/>
                <w:color w:val="000000" w:themeColor="text1"/>
                <w:sz w:val="18"/>
                <w:szCs w:val="18"/>
              </w:rPr>
            </w:pPr>
            <w:r w:rsidRPr="00F246C9">
              <w:rPr>
                <w:rFonts w:cs="Arial"/>
                <w:bCs/>
                <w:color w:val="000000" w:themeColor="text1"/>
                <w:sz w:val="18"/>
                <w:szCs w:val="18"/>
              </w:rPr>
              <w:t>Compliance</w:t>
            </w:r>
          </w:p>
        </w:tc>
        <w:tc>
          <w:tcPr>
            <w:tcW w:w="509" w:type="pct"/>
            <w:tcBorders>
              <w:top w:val="single" w:sz="4" w:space="0" w:color="A11E29"/>
              <w:left w:val="single" w:sz="4" w:space="0" w:color="A11E29"/>
              <w:bottom w:val="single" w:sz="18" w:space="0" w:color="A11E29"/>
              <w:right w:val="single" w:sz="4" w:space="0" w:color="A11E29"/>
            </w:tcBorders>
            <w:shd w:val="clear" w:color="auto" w:fill="auto"/>
            <w:vAlign w:val="center"/>
          </w:tcPr>
          <w:p w14:paraId="76AFD693" w14:textId="3FFAD93F" w:rsidR="007939B0" w:rsidRPr="00801847" w:rsidRDefault="007939B0" w:rsidP="007939B0">
            <w:pPr>
              <w:tabs>
                <w:tab w:val="left" w:pos="3420"/>
              </w:tabs>
              <w:jc w:val="center"/>
              <w:rPr>
                <w:rFonts w:cs="Arial"/>
                <w:sz w:val="18"/>
              </w:rPr>
            </w:pPr>
          </w:p>
        </w:tc>
        <w:tc>
          <w:tcPr>
            <w:tcW w:w="511" w:type="pct"/>
            <w:tcBorders>
              <w:top w:val="single" w:sz="4" w:space="0" w:color="A11E29"/>
              <w:left w:val="single" w:sz="4" w:space="0" w:color="A11E29"/>
              <w:bottom w:val="single" w:sz="18" w:space="0" w:color="A11E29"/>
              <w:right w:val="single" w:sz="4" w:space="0" w:color="A11E29"/>
            </w:tcBorders>
            <w:shd w:val="clear" w:color="auto" w:fill="auto"/>
            <w:vAlign w:val="center"/>
          </w:tcPr>
          <w:p w14:paraId="76AFD694" w14:textId="547B0C49" w:rsidR="007939B0" w:rsidRPr="00801847" w:rsidRDefault="007939B0" w:rsidP="007939B0">
            <w:pPr>
              <w:tabs>
                <w:tab w:val="left" w:pos="3420"/>
              </w:tabs>
              <w:jc w:val="center"/>
              <w:rPr>
                <w:rFonts w:cs="Arial"/>
                <w:sz w:val="18"/>
              </w:rPr>
            </w:pPr>
          </w:p>
        </w:tc>
        <w:tc>
          <w:tcPr>
            <w:tcW w:w="511" w:type="pct"/>
            <w:tcBorders>
              <w:top w:val="single" w:sz="4" w:space="0" w:color="A11E29"/>
              <w:left w:val="single" w:sz="4" w:space="0" w:color="A11E29"/>
              <w:bottom w:val="single" w:sz="18" w:space="0" w:color="A11E29"/>
              <w:right w:val="single" w:sz="4" w:space="0" w:color="A11E29"/>
            </w:tcBorders>
            <w:shd w:val="clear" w:color="auto" w:fill="auto"/>
            <w:vAlign w:val="center"/>
          </w:tcPr>
          <w:p w14:paraId="76AFD695" w14:textId="156D0B59" w:rsidR="007939B0" w:rsidRPr="00801847" w:rsidRDefault="007939B0" w:rsidP="007939B0">
            <w:pPr>
              <w:tabs>
                <w:tab w:val="left" w:pos="3420"/>
              </w:tabs>
              <w:jc w:val="center"/>
              <w:rPr>
                <w:rFonts w:cs="Arial"/>
                <w:sz w:val="18"/>
              </w:rPr>
            </w:pPr>
          </w:p>
        </w:tc>
        <w:tc>
          <w:tcPr>
            <w:tcW w:w="509" w:type="pct"/>
            <w:tcBorders>
              <w:top w:val="single" w:sz="4" w:space="0" w:color="A11E29"/>
              <w:left w:val="single" w:sz="4" w:space="0" w:color="A11E29"/>
              <w:bottom w:val="single" w:sz="18" w:space="0" w:color="A11E29"/>
              <w:right w:val="single" w:sz="18" w:space="0" w:color="A11E29"/>
            </w:tcBorders>
            <w:shd w:val="clear" w:color="auto" w:fill="auto"/>
            <w:vAlign w:val="center"/>
          </w:tcPr>
          <w:p w14:paraId="76AFD696" w14:textId="0F932CCE" w:rsidR="007939B0" w:rsidRPr="00801847" w:rsidRDefault="007939B0" w:rsidP="007939B0">
            <w:pPr>
              <w:tabs>
                <w:tab w:val="left" w:pos="3420"/>
              </w:tabs>
              <w:jc w:val="center"/>
              <w:rPr>
                <w:rFonts w:cs="Arial"/>
                <w:sz w:val="18"/>
              </w:rPr>
            </w:pPr>
          </w:p>
        </w:tc>
      </w:tr>
      <w:tr w:rsidR="007939B0" w:rsidRPr="00801847" w14:paraId="76AFD69D" w14:textId="77777777" w:rsidTr="00CE2470">
        <w:trPr>
          <w:trHeight w:val="247"/>
        </w:trPr>
        <w:tc>
          <w:tcPr>
            <w:tcW w:w="2960" w:type="pct"/>
            <w:gridSpan w:val="3"/>
            <w:tcBorders>
              <w:top w:val="single" w:sz="18" w:space="0" w:color="A11E29"/>
              <w:left w:val="single" w:sz="18" w:space="0" w:color="A11E29"/>
              <w:bottom w:val="single" w:sz="18" w:space="0" w:color="A11E29"/>
            </w:tcBorders>
            <w:shd w:val="clear" w:color="auto" w:fill="auto"/>
            <w:vAlign w:val="center"/>
          </w:tcPr>
          <w:p w14:paraId="76AFD698" w14:textId="77777777" w:rsidR="007939B0" w:rsidRPr="000E542B" w:rsidRDefault="007939B0" w:rsidP="007939B0">
            <w:pPr>
              <w:jc w:val="left"/>
              <w:rPr>
                <w:rFonts w:cs="Arial"/>
                <w:b/>
                <w:i/>
                <w:color w:val="A11E29"/>
                <w:sz w:val="18"/>
                <w:szCs w:val="18"/>
              </w:rPr>
            </w:pPr>
            <w:r w:rsidRPr="000E542B">
              <w:rPr>
                <w:rFonts w:cs="Arial"/>
                <w:b/>
                <w:color w:val="A11E29"/>
                <w:sz w:val="18"/>
                <w:szCs w:val="18"/>
              </w:rPr>
              <w:t>11. Additional requirements</w:t>
            </w:r>
            <w:r w:rsidRPr="000E542B">
              <w:rPr>
                <w:rFonts w:cs="Arial"/>
                <w:b/>
                <w:i/>
                <w:color w:val="A11E29"/>
                <w:sz w:val="18"/>
              </w:rPr>
              <w:t xml:space="preserve"> </w:t>
            </w:r>
          </w:p>
        </w:tc>
        <w:tc>
          <w:tcPr>
            <w:tcW w:w="509" w:type="pct"/>
            <w:tcBorders>
              <w:top w:val="single" w:sz="18" w:space="0" w:color="A11E29"/>
              <w:bottom w:val="single" w:sz="18" w:space="0" w:color="A11E29"/>
            </w:tcBorders>
            <w:shd w:val="clear" w:color="auto" w:fill="auto"/>
            <w:vAlign w:val="center"/>
          </w:tcPr>
          <w:p w14:paraId="76AFD699" w14:textId="77777777" w:rsidR="007939B0" w:rsidRPr="00801847" w:rsidRDefault="007939B0" w:rsidP="007939B0">
            <w:pPr>
              <w:tabs>
                <w:tab w:val="left" w:pos="3420"/>
              </w:tabs>
              <w:jc w:val="center"/>
              <w:rPr>
                <w:rFonts w:cs="Arial"/>
                <w:sz w:val="18"/>
              </w:rPr>
            </w:pPr>
          </w:p>
        </w:tc>
        <w:tc>
          <w:tcPr>
            <w:tcW w:w="511" w:type="pct"/>
            <w:tcBorders>
              <w:top w:val="single" w:sz="18" w:space="0" w:color="A11E29"/>
              <w:bottom w:val="single" w:sz="18" w:space="0" w:color="A11E29"/>
            </w:tcBorders>
            <w:shd w:val="clear" w:color="auto" w:fill="auto"/>
            <w:vAlign w:val="center"/>
          </w:tcPr>
          <w:p w14:paraId="76AFD69A" w14:textId="77777777" w:rsidR="007939B0" w:rsidRPr="00801847" w:rsidRDefault="007939B0" w:rsidP="007939B0">
            <w:pPr>
              <w:tabs>
                <w:tab w:val="left" w:pos="3420"/>
              </w:tabs>
              <w:jc w:val="center"/>
              <w:rPr>
                <w:rFonts w:cs="Arial"/>
                <w:sz w:val="18"/>
              </w:rPr>
            </w:pPr>
          </w:p>
        </w:tc>
        <w:tc>
          <w:tcPr>
            <w:tcW w:w="511" w:type="pct"/>
            <w:tcBorders>
              <w:top w:val="single" w:sz="18" w:space="0" w:color="A11E29"/>
              <w:bottom w:val="single" w:sz="18" w:space="0" w:color="A11E29"/>
            </w:tcBorders>
            <w:shd w:val="clear" w:color="auto" w:fill="auto"/>
            <w:vAlign w:val="center"/>
          </w:tcPr>
          <w:p w14:paraId="76AFD69B" w14:textId="77777777" w:rsidR="007939B0" w:rsidRPr="00801847" w:rsidRDefault="007939B0" w:rsidP="007939B0">
            <w:pPr>
              <w:tabs>
                <w:tab w:val="left" w:pos="3420"/>
              </w:tabs>
              <w:jc w:val="center"/>
              <w:rPr>
                <w:rFonts w:cs="Arial"/>
                <w:sz w:val="18"/>
              </w:rPr>
            </w:pPr>
          </w:p>
        </w:tc>
        <w:tc>
          <w:tcPr>
            <w:tcW w:w="509" w:type="pct"/>
            <w:tcBorders>
              <w:top w:val="single" w:sz="18" w:space="0" w:color="A11E29"/>
              <w:bottom w:val="single" w:sz="18" w:space="0" w:color="A11E29"/>
              <w:right w:val="single" w:sz="18" w:space="0" w:color="A11E29"/>
            </w:tcBorders>
            <w:shd w:val="clear" w:color="auto" w:fill="auto"/>
            <w:vAlign w:val="center"/>
          </w:tcPr>
          <w:p w14:paraId="76AFD69C" w14:textId="77777777" w:rsidR="007939B0" w:rsidRPr="00801847" w:rsidRDefault="007939B0" w:rsidP="007939B0">
            <w:pPr>
              <w:tabs>
                <w:tab w:val="left" w:pos="3420"/>
              </w:tabs>
              <w:jc w:val="center"/>
              <w:rPr>
                <w:rFonts w:cs="Arial"/>
                <w:sz w:val="18"/>
              </w:rPr>
            </w:pPr>
          </w:p>
        </w:tc>
      </w:tr>
      <w:tr w:rsidR="007939B0" w:rsidRPr="00801847" w14:paraId="76AFD6A4" w14:textId="77777777" w:rsidTr="00CE2470">
        <w:trPr>
          <w:trHeight w:val="247"/>
        </w:trPr>
        <w:tc>
          <w:tcPr>
            <w:tcW w:w="324" w:type="pct"/>
            <w:tcBorders>
              <w:top w:val="single" w:sz="18" w:space="0" w:color="A11E29"/>
              <w:left w:val="single" w:sz="18" w:space="0" w:color="A11E29"/>
              <w:bottom w:val="single" w:sz="4" w:space="0" w:color="A11E29"/>
              <w:right w:val="single" w:sz="4" w:space="0" w:color="A11E29"/>
            </w:tcBorders>
            <w:shd w:val="clear" w:color="auto" w:fill="auto"/>
            <w:vAlign w:val="center"/>
          </w:tcPr>
          <w:p w14:paraId="76AFD69E" w14:textId="77777777" w:rsidR="007939B0" w:rsidRDefault="007939B0" w:rsidP="007939B0">
            <w:pPr>
              <w:pStyle w:val="Heading4"/>
              <w:jc w:val="left"/>
              <w:rPr>
                <w:rFonts w:ascii="Arial" w:hAnsi="Arial" w:cs="Arial"/>
                <w:b/>
                <w:i w:val="0"/>
                <w:color w:val="000000" w:themeColor="text1"/>
                <w:sz w:val="18"/>
              </w:rPr>
            </w:pPr>
          </w:p>
        </w:tc>
        <w:tc>
          <w:tcPr>
            <w:tcW w:w="2636" w:type="pct"/>
            <w:gridSpan w:val="2"/>
            <w:tcBorders>
              <w:top w:val="single" w:sz="18" w:space="0" w:color="A11E29"/>
              <w:left w:val="single" w:sz="4" w:space="0" w:color="A11E29"/>
              <w:bottom w:val="single" w:sz="4" w:space="0" w:color="A11E29"/>
              <w:right w:val="single" w:sz="4" w:space="0" w:color="A11E29"/>
            </w:tcBorders>
            <w:shd w:val="clear" w:color="auto" w:fill="auto"/>
            <w:vAlign w:val="center"/>
          </w:tcPr>
          <w:p w14:paraId="76AFD69F" w14:textId="77777777" w:rsidR="007939B0" w:rsidRDefault="007939B0" w:rsidP="007939B0">
            <w:pPr>
              <w:pStyle w:val="Heading4"/>
              <w:jc w:val="left"/>
              <w:rPr>
                <w:rFonts w:ascii="Arial" w:hAnsi="Arial" w:cs="Arial"/>
                <w:b/>
                <w:i w:val="0"/>
                <w:color w:val="000000" w:themeColor="text1"/>
                <w:sz w:val="18"/>
              </w:rPr>
            </w:pPr>
            <w:r w:rsidRPr="00F10D45">
              <w:rPr>
                <w:rFonts w:ascii="Arial" w:hAnsi="Arial" w:cs="Arial"/>
                <w:i w:val="0"/>
                <w:color w:val="000000" w:themeColor="text1"/>
                <w:sz w:val="18"/>
              </w:rPr>
              <w:t>Use of Logo</w:t>
            </w:r>
          </w:p>
        </w:tc>
        <w:tc>
          <w:tcPr>
            <w:tcW w:w="509" w:type="pct"/>
            <w:tcBorders>
              <w:top w:val="single" w:sz="18" w:space="0" w:color="A11E29"/>
              <w:left w:val="single" w:sz="4" w:space="0" w:color="A11E29"/>
              <w:bottom w:val="single" w:sz="4" w:space="0" w:color="A11E29"/>
              <w:right w:val="single" w:sz="4" w:space="0" w:color="A11E29"/>
            </w:tcBorders>
            <w:shd w:val="clear" w:color="auto" w:fill="auto"/>
            <w:vAlign w:val="center"/>
          </w:tcPr>
          <w:p w14:paraId="76AFD6A0" w14:textId="2B1CCE57" w:rsidR="007939B0" w:rsidRPr="00801847" w:rsidRDefault="007939B0" w:rsidP="007939B0">
            <w:pPr>
              <w:tabs>
                <w:tab w:val="left" w:pos="3420"/>
              </w:tabs>
              <w:jc w:val="center"/>
              <w:rPr>
                <w:rFonts w:cs="Arial"/>
                <w:sz w:val="18"/>
              </w:rPr>
            </w:pPr>
          </w:p>
        </w:tc>
        <w:tc>
          <w:tcPr>
            <w:tcW w:w="511" w:type="pct"/>
            <w:tcBorders>
              <w:top w:val="single" w:sz="18" w:space="0" w:color="A11E29"/>
              <w:left w:val="single" w:sz="4" w:space="0" w:color="A11E29"/>
              <w:bottom w:val="single" w:sz="4" w:space="0" w:color="A11E29"/>
              <w:right w:val="single" w:sz="4" w:space="0" w:color="A11E29"/>
            </w:tcBorders>
            <w:shd w:val="clear" w:color="auto" w:fill="auto"/>
            <w:vAlign w:val="center"/>
          </w:tcPr>
          <w:p w14:paraId="76AFD6A1" w14:textId="1A89607C" w:rsidR="007939B0" w:rsidRPr="00801847" w:rsidRDefault="007939B0" w:rsidP="007939B0">
            <w:pPr>
              <w:tabs>
                <w:tab w:val="left" w:pos="3420"/>
              </w:tabs>
              <w:jc w:val="center"/>
              <w:rPr>
                <w:rFonts w:cs="Arial"/>
                <w:sz w:val="18"/>
              </w:rPr>
            </w:pPr>
          </w:p>
        </w:tc>
        <w:tc>
          <w:tcPr>
            <w:tcW w:w="511" w:type="pct"/>
            <w:tcBorders>
              <w:top w:val="single" w:sz="18" w:space="0" w:color="A11E29"/>
              <w:left w:val="single" w:sz="4" w:space="0" w:color="A11E29"/>
              <w:bottom w:val="single" w:sz="4" w:space="0" w:color="A11E29"/>
              <w:right w:val="single" w:sz="4" w:space="0" w:color="A11E29"/>
            </w:tcBorders>
            <w:shd w:val="clear" w:color="auto" w:fill="auto"/>
            <w:vAlign w:val="center"/>
          </w:tcPr>
          <w:p w14:paraId="76AFD6A2" w14:textId="7F9943EE" w:rsidR="007939B0" w:rsidRPr="00801847" w:rsidRDefault="007939B0" w:rsidP="007939B0">
            <w:pPr>
              <w:tabs>
                <w:tab w:val="left" w:pos="3420"/>
              </w:tabs>
              <w:jc w:val="center"/>
              <w:rPr>
                <w:rFonts w:cs="Arial"/>
                <w:sz w:val="18"/>
              </w:rPr>
            </w:pPr>
          </w:p>
        </w:tc>
        <w:tc>
          <w:tcPr>
            <w:tcW w:w="509" w:type="pct"/>
            <w:tcBorders>
              <w:top w:val="single" w:sz="18" w:space="0" w:color="A11E29"/>
              <w:left w:val="single" w:sz="4" w:space="0" w:color="A11E29"/>
              <w:bottom w:val="single" w:sz="4" w:space="0" w:color="A11E29"/>
              <w:right w:val="single" w:sz="18" w:space="0" w:color="A11E29"/>
            </w:tcBorders>
            <w:shd w:val="clear" w:color="auto" w:fill="auto"/>
            <w:vAlign w:val="center"/>
          </w:tcPr>
          <w:p w14:paraId="76AFD6A3" w14:textId="067278CE" w:rsidR="007939B0" w:rsidRPr="00801847" w:rsidRDefault="007939B0" w:rsidP="007939B0">
            <w:pPr>
              <w:tabs>
                <w:tab w:val="left" w:pos="3420"/>
              </w:tabs>
              <w:jc w:val="center"/>
              <w:rPr>
                <w:rFonts w:cs="Arial"/>
                <w:sz w:val="18"/>
              </w:rPr>
            </w:pPr>
          </w:p>
        </w:tc>
      </w:tr>
      <w:tr w:rsidR="007939B0" w:rsidRPr="00801847" w14:paraId="76AFD6AB" w14:textId="77777777" w:rsidTr="00CE2470">
        <w:trPr>
          <w:trHeight w:val="247"/>
        </w:trPr>
        <w:tc>
          <w:tcPr>
            <w:tcW w:w="324" w:type="pct"/>
            <w:tcBorders>
              <w:top w:val="single" w:sz="4" w:space="0" w:color="A11E29"/>
              <w:left w:val="single" w:sz="18" w:space="0" w:color="A11E29"/>
              <w:bottom w:val="single" w:sz="18" w:space="0" w:color="A11E29"/>
              <w:right w:val="single" w:sz="4" w:space="0" w:color="A11E29"/>
            </w:tcBorders>
            <w:shd w:val="clear" w:color="auto" w:fill="auto"/>
            <w:vAlign w:val="center"/>
          </w:tcPr>
          <w:p w14:paraId="76AFD6A5" w14:textId="77777777" w:rsidR="007939B0" w:rsidRDefault="007939B0" w:rsidP="007939B0">
            <w:pPr>
              <w:pStyle w:val="Heading4"/>
              <w:jc w:val="left"/>
              <w:rPr>
                <w:rFonts w:ascii="Arial" w:hAnsi="Arial" w:cs="Arial"/>
                <w:b/>
                <w:i w:val="0"/>
                <w:color w:val="000000" w:themeColor="text1"/>
                <w:sz w:val="18"/>
              </w:rPr>
            </w:pPr>
          </w:p>
        </w:tc>
        <w:tc>
          <w:tcPr>
            <w:tcW w:w="2636" w:type="pct"/>
            <w:gridSpan w:val="2"/>
            <w:tcBorders>
              <w:top w:val="single" w:sz="4" w:space="0" w:color="A11E29"/>
              <w:left w:val="single" w:sz="4" w:space="0" w:color="A11E29"/>
              <w:bottom w:val="single" w:sz="18" w:space="0" w:color="A11E29"/>
              <w:right w:val="single" w:sz="4" w:space="0" w:color="A11E29"/>
            </w:tcBorders>
            <w:shd w:val="clear" w:color="auto" w:fill="auto"/>
            <w:vAlign w:val="center"/>
          </w:tcPr>
          <w:p w14:paraId="76AFD6A6" w14:textId="77777777" w:rsidR="007939B0" w:rsidRDefault="007939B0" w:rsidP="007939B0">
            <w:pPr>
              <w:pStyle w:val="Heading4"/>
              <w:jc w:val="left"/>
              <w:rPr>
                <w:rFonts w:ascii="Arial" w:hAnsi="Arial" w:cs="Arial"/>
                <w:b/>
                <w:i w:val="0"/>
                <w:color w:val="000000" w:themeColor="text1"/>
                <w:sz w:val="18"/>
              </w:rPr>
            </w:pPr>
            <w:r w:rsidRPr="00F10D45">
              <w:rPr>
                <w:rFonts w:ascii="Arial" w:hAnsi="Arial" w:cs="Arial"/>
                <w:i w:val="0"/>
                <w:color w:val="000000" w:themeColor="text1"/>
                <w:sz w:val="18"/>
              </w:rPr>
              <w:t>List of documents included in the audited MS</w:t>
            </w:r>
          </w:p>
        </w:tc>
        <w:tc>
          <w:tcPr>
            <w:tcW w:w="509" w:type="pct"/>
            <w:tcBorders>
              <w:top w:val="single" w:sz="4" w:space="0" w:color="A11E29"/>
              <w:left w:val="single" w:sz="4" w:space="0" w:color="A11E29"/>
              <w:bottom w:val="single" w:sz="18" w:space="0" w:color="A11E29"/>
              <w:right w:val="single" w:sz="4" w:space="0" w:color="A11E29"/>
            </w:tcBorders>
            <w:shd w:val="clear" w:color="auto" w:fill="auto"/>
            <w:vAlign w:val="center"/>
          </w:tcPr>
          <w:p w14:paraId="76AFD6A7" w14:textId="0B24B6E7" w:rsidR="007939B0" w:rsidRPr="00801847" w:rsidRDefault="007939B0" w:rsidP="007939B0">
            <w:pPr>
              <w:tabs>
                <w:tab w:val="left" w:pos="3420"/>
              </w:tabs>
              <w:jc w:val="center"/>
              <w:rPr>
                <w:rFonts w:cs="Arial"/>
                <w:sz w:val="18"/>
              </w:rPr>
            </w:pPr>
          </w:p>
        </w:tc>
        <w:tc>
          <w:tcPr>
            <w:tcW w:w="511" w:type="pct"/>
            <w:tcBorders>
              <w:top w:val="single" w:sz="4" w:space="0" w:color="A11E29"/>
              <w:left w:val="single" w:sz="4" w:space="0" w:color="A11E29"/>
              <w:bottom w:val="single" w:sz="18" w:space="0" w:color="A11E29"/>
              <w:right w:val="single" w:sz="4" w:space="0" w:color="A11E29"/>
            </w:tcBorders>
            <w:shd w:val="clear" w:color="auto" w:fill="auto"/>
            <w:vAlign w:val="center"/>
          </w:tcPr>
          <w:p w14:paraId="76AFD6A8" w14:textId="2347411A" w:rsidR="007939B0" w:rsidRPr="00801847" w:rsidRDefault="007939B0" w:rsidP="007939B0">
            <w:pPr>
              <w:tabs>
                <w:tab w:val="left" w:pos="3420"/>
              </w:tabs>
              <w:jc w:val="center"/>
              <w:rPr>
                <w:rFonts w:cs="Arial"/>
                <w:sz w:val="18"/>
              </w:rPr>
            </w:pPr>
          </w:p>
        </w:tc>
        <w:tc>
          <w:tcPr>
            <w:tcW w:w="511" w:type="pct"/>
            <w:tcBorders>
              <w:top w:val="single" w:sz="4" w:space="0" w:color="A11E29"/>
              <w:left w:val="single" w:sz="4" w:space="0" w:color="A11E29"/>
              <w:bottom w:val="single" w:sz="18" w:space="0" w:color="A11E29"/>
              <w:right w:val="single" w:sz="4" w:space="0" w:color="A11E29"/>
            </w:tcBorders>
            <w:shd w:val="clear" w:color="auto" w:fill="auto"/>
            <w:vAlign w:val="center"/>
          </w:tcPr>
          <w:p w14:paraId="76AFD6A9" w14:textId="35CFF839" w:rsidR="007939B0" w:rsidRPr="00801847" w:rsidRDefault="007939B0" w:rsidP="007939B0">
            <w:pPr>
              <w:tabs>
                <w:tab w:val="left" w:pos="3420"/>
              </w:tabs>
              <w:jc w:val="center"/>
              <w:rPr>
                <w:rFonts w:cs="Arial"/>
                <w:sz w:val="18"/>
              </w:rPr>
            </w:pPr>
          </w:p>
        </w:tc>
        <w:tc>
          <w:tcPr>
            <w:tcW w:w="509" w:type="pct"/>
            <w:tcBorders>
              <w:top w:val="single" w:sz="4" w:space="0" w:color="A11E29"/>
              <w:left w:val="single" w:sz="4" w:space="0" w:color="A11E29"/>
              <w:bottom w:val="single" w:sz="18" w:space="0" w:color="A11E29"/>
              <w:right w:val="single" w:sz="18" w:space="0" w:color="A11E29"/>
            </w:tcBorders>
            <w:shd w:val="clear" w:color="auto" w:fill="auto"/>
            <w:vAlign w:val="center"/>
          </w:tcPr>
          <w:p w14:paraId="76AFD6AA" w14:textId="70911EFF" w:rsidR="007939B0" w:rsidRPr="00801847" w:rsidRDefault="007939B0" w:rsidP="007939B0">
            <w:pPr>
              <w:tabs>
                <w:tab w:val="left" w:pos="3420"/>
              </w:tabs>
              <w:jc w:val="center"/>
              <w:rPr>
                <w:rFonts w:cs="Arial"/>
                <w:sz w:val="18"/>
              </w:rPr>
            </w:pPr>
          </w:p>
        </w:tc>
      </w:tr>
      <w:tr w:rsidR="007939B0" w:rsidRPr="00801847" w14:paraId="76AFD6AE" w14:textId="77777777" w:rsidTr="00CE2470">
        <w:trPr>
          <w:trHeight w:val="961"/>
        </w:trPr>
        <w:tc>
          <w:tcPr>
            <w:tcW w:w="1319" w:type="pct"/>
            <w:gridSpan w:val="2"/>
            <w:tcBorders>
              <w:top w:val="single" w:sz="18" w:space="0" w:color="A11E29"/>
              <w:left w:val="single" w:sz="18" w:space="0" w:color="A11E29"/>
              <w:bottom w:val="single" w:sz="18" w:space="0" w:color="A11E29"/>
              <w:right w:val="single" w:sz="18" w:space="0" w:color="A11E29"/>
            </w:tcBorders>
            <w:vAlign w:val="center"/>
          </w:tcPr>
          <w:p w14:paraId="76AFD6AC" w14:textId="77777777" w:rsidR="007939B0" w:rsidRPr="00801847" w:rsidRDefault="007939B0" w:rsidP="007939B0">
            <w:pPr>
              <w:tabs>
                <w:tab w:val="left" w:pos="3420"/>
              </w:tabs>
              <w:jc w:val="left"/>
              <w:rPr>
                <w:rFonts w:cs="Arial"/>
                <w:b/>
                <w:sz w:val="16"/>
              </w:rPr>
            </w:pPr>
            <w:r w:rsidRPr="00801847">
              <w:rPr>
                <w:rFonts w:cs="Arial"/>
                <w:b/>
                <w:sz w:val="18"/>
              </w:rPr>
              <w:t>Notes and comments:</w:t>
            </w:r>
          </w:p>
        </w:tc>
        <w:tc>
          <w:tcPr>
            <w:tcW w:w="3681" w:type="pct"/>
            <w:gridSpan w:val="5"/>
            <w:tcBorders>
              <w:top w:val="single" w:sz="18" w:space="0" w:color="A11E29"/>
              <w:left w:val="single" w:sz="18" w:space="0" w:color="A11E29"/>
              <w:bottom w:val="single" w:sz="18" w:space="0" w:color="A11E29"/>
              <w:right w:val="single" w:sz="18" w:space="0" w:color="A11E29"/>
            </w:tcBorders>
            <w:vAlign w:val="center"/>
          </w:tcPr>
          <w:p w14:paraId="76AFD6AD" w14:textId="4FE51FCE" w:rsidR="007939B0" w:rsidRPr="00801847" w:rsidRDefault="007939B0" w:rsidP="00CD09AB">
            <w:pPr>
              <w:tabs>
                <w:tab w:val="left" w:pos="3420"/>
              </w:tabs>
              <w:jc w:val="left"/>
              <w:rPr>
                <w:rFonts w:cs="Arial"/>
                <w:sz w:val="16"/>
              </w:rPr>
            </w:pPr>
          </w:p>
        </w:tc>
      </w:tr>
    </w:tbl>
    <w:p w14:paraId="76AFD6AF" w14:textId="77777777" w:rsidR="002A4537" w:rsidRDefault="002A4537" w:rsidP="002A4537"/>
    <w:p w14:paraId="76AFD6B0" w14:textId="77777777" w:rsidR="002A4537" w:rsidRPr="00805B45" w:rsidRDefault="002A4537" w:rsidP="00805B45">
      <w:pPr>
        <w:rPr>
          <w:i/>
          <w:sz w:val="20"/>
        </w:rPr>
      </w:pPr>
      <w:r w:rsidRPr="00805B45">
        <w:rPr>
          <w:i/>
          <w:sz w:val="20"/>
        </w:rPr>
        <w:t xml:space="preserve">For completed visits, mark “X” in the box for each clause/process covered. </w:t>
      </w:r>
    </w:p>
    <w:p w14:paraId="76AFD6B1" w14:textId="77777777" w:rsidR="00F707D0" w:rsidRDefault="002A4537" w:rsidP="00F707D0">
      <w:pPr>
        <w:rPr>
          <w:i/>
          <w:sz w:val="20"/>
        </w:rPr>
      </w:pPr>
      <w:r w:rsidRPr="00805B45">
        <w:rPr>
          <w:i/>
          <w:sz w:val="20"/>
        </w:rPr>
        <w:t>For planned visits, mark “O” in the box for eac</w:t>
      </w:r>
      <w:r w:rsidR="001F7F9E">
        <w:rPr>
          <w:i/>
          <w:sz w:val="20"/>
        </w:rPr>
        <w:t>h clause/process to be covered.</w:t>
      </w:r>
    </w:p>
    <w:p w14:paraId="76AFD6C8" w14:textId="07A9783D" w:rsidR="00F707D0" w:rsidRPr="00F707D0" w:rsidRDefault="00CC459C" w:rsidP="00876DB5">
      <w:pPr>
        <w:rPr>
          <w:i/>
          <w:sz w:val="20"/>
        </w:rPr>
      </w:pPr>
      <w:r>
        <w:rPr>
          <w:noProof/>
        </w:rPr>
        <mc:AlternateContent>
          <mc:Choice Requires="wps">
            <w:drawing>
              <wp:anchor distT="0" distB="0" distL="114300" distR="114300" simplePos="0" relativeHeight="251630588" behindDoc="1" locked="0" layoutInCell="1" allowOverlap="1" wp14:anchorId="76AFD6F2" wp14:editId="46DC6C31">
                <wp:simplePos x="0" y="0"/>
                <wp:positionH relativeFrom="column">
                  <wp:posOffset>-553085</wp:posOffset>
                </wp:positionH>
                <wp:positionV relativeFrom="paragraph">
                  <wp:posOffset>8583295</wp:posOffset>
                </wp:positionV>
                <wp:extent cx="6527800" cy="765175"/>
                <wp:effectExtent l="0" t="0" r="25400" b="15875"/>
                <wp:wrapThrough wrapText="bothSides">
                  <wp:wrapPolygon edited="0">
                    <wp:start x="0" y="0"/>
                    <wp:lineTo x="0" y="21510"/>
                    <wp:lineTo x="21621" y="21510"/>
                    <wp:lineTo x="21621" y="0"/>
                    <wp:lineTo x="0" y="0"/>
                  </wp:wrapPolygon>
                </wp:wrapThrough>
                <wp:docPr id="18" name="Rectangle 18"/>
                <wp:cNvGraphicFramePr/>
                <a:graphic xmlns:a="http://schemas.openxmlformats.org/drawingml/2006/main">
                  <a:graphicData uri="http://schemas.microsoft.com/office/word/2010/wordprocessingShape">
                    <wps:wsp>
                      <wps:cNvSpPr/>
                      <wps:spPr>
                        <a:xfrm>
                          <a:off x="0" y="0"/>
                          <a:ext cx="6527800" cy="76517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0D3FAEA" id="Rectangle 18" o:spid="_x0000_s1026" style="position:absolute;margin-left:-43.55pt;margin-top:675.85pt;width:514pt;height:60.25pt;z-index:-2516858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" fillcolor="white [3212]" strokecolor="white [3212]" strokeweight="1pt">
                <w10:wrap type="through"/>
              </v:rect>
            </w:pict>
          </mc:Fallback>
        </mc:AlternateContent>
      </w:r>
    </w:p>
    <w:sectPr w:rsidR="00F707D0" w:rsidRPr="00F707D0" w:rsidSect="006D1480">
      <w:pgSz w:w="11900" w:h="16840"/>
      <w:pgMar w:top="1902" w:right="1440" w:bottom="1440" w:left="1440"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FF95E2" w14:textId="77777777" w:rsidR="00F107C1" w:rsidRDefault="00F107C1" w:rsidP="005B21C4">
      <w:r>
        <w:separator/>
      </w:r>
    </w:p>
  </w:endnote>
  <w:endnote w:type="continuationSeparator" w:id="0">
    <w:p w14:paraId="00A9FF99" w14:textId="77777777" w:rsidR="00F107C1" w:rsidRDefault="00F107C1" w:rsidP="005B21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yriad Pro">
    <w:altName w:val="Arial"/>
    <w:panose1 w:val="020B0703030403020204"/>
    <w:charset w:val="00"/>
    <w:family w:val="swiss"/>
    <w:notTrueType/>
    <w:pitch w:val="variable"/>
    <w:sig w:usb0="2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FD708" w14:textId="77777777" w:rsidR="005731A6" w:rsidRDefault="005731A6" w:rsidP="00CF6D2C">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22</w:t>
    </w:r>
    <w:r>
      <w:rPr>
        <w:rStyle w:val="PageNumber"/>
      </w:rPr>
      <w:fldChar w:fldCharType="end"/>
    </w:r>
  </w:p>
  <w:p w14:paraId="76AFD709" w14:textId="77777777" w:rsidR="005731A6" w:rsidRDefault="005731A6" w:rsidP="000132E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FD70A" w14:textId="77777777" w:rsidR="005731A6" w:rsidRDefault="005731A6">
    <w:pPr>
      <w:pStyle w:val="Footer"/>
    </w:pPr>
  </w:p>
  <w:p w14:paraId="76AFD70B" w14:textId="0BBEACC4" w:rsidR="005731A6" w:rsidRDefault="005731A6" w:rsidP="00CC459C">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FD71D" w14:textId="7F289D1C" w:rsidR="005731A6" w:rsidRDefault="005731A6" w:rsidP="00A5079F">
    <w:pPr>
      <w:pStyle w:val="Footer"/>
      <w:jc w:val="center"/>
    </w:pPr>
    <w:r>
      <w:rPr>
        <w:noProof/>
      </w:rPr>
      <w:drawing>
        <wp:anchor distT="0" distB="0" distL="114300" distR="114300" simplePos="0" relativeHeight="251665408" behindDoc="1" locked="0" layoutInCell="1" allowOverlap="1" wp14:anchorId="76AFD726" wp14:editId="54202665">
          <wp:simplePos x="0" y="0"/>
          <wp:positionH relativeFrom="column">
            <wp:posOffset>1023620</wp:posOffset>
          </wp:positionH>
          <wp:positionV relativeFrom="paragraph">
            <wp:posOffset>4724400</wp:posOffset>
          </wp:positionV>
          <wp:extent cx="5725160" cy="604520"/>
          <wp:effectExtent l="0" t="0" r="8890" b="5080"/>
          <wp:wrapNone/>
          <wp:docPr id="40" name="Picture 20" descr="C:\Users\multimedia\AppData\Local\Microsoft\Windows\INetCache\Content.Word\foo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multimedia\AppData\Local\Microsoft\Windows\INetCache\Content.Word\foote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5160" cy="6045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1" locked="0" layoutInCell="1" allowOverlap="1" wp14:anchorId="76AFD728" wp14:editId="76AFD729">
          <wp:simplePos x="0" y="0"/>
          <wp:positionH relativeFrom="column">
            <wp:posOffset>1023620</wp:posOffset>
          </wp:positionH>
          <wp:positionV relativeFrom="paragraph">
            <wp:posOffset>4724400</wp:posOffset>
          </wp:positionV>
          <wp:extent cx="5725160" cy="604520"/>
          <wp:effectExtent l="0" t="0" r="8890" b="5080"/>
          <wp:wrapNone/>
          <wp:docPr id="41" name="Picture 23" descr="C:\Users\multimedia\AppData\Local\Microsoft\Windows\INetCache\Content.Word\foo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multimedia\AppData\Local\Microsoft\Windows\INetCache\Content.Word\foote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5160" cy="6045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1" locked="0" layoutInCell="1" allowOverlap="1" wp14:anchorId="76AFD72A" wp14:editId="76AFD72B">
          <wp:simplePos x="0" y="0"/>
          <wp:positionH relativeFrom="column">
            <wp:posOffset>1023620</wp:posOffset>
          </wp:positionH>
          <wp:positionV relativeFrom="paragraph">
            <wp:posOffset>4724400</wp:posOffset>
          </wp:positionV>
          <wp:extent cx="5725160" cy="604520"/>
          <wp:effectExtent l="0" t="0" r="8890" b="5080"/>
          <wp:wrapNone/>
          <wp:docPr id="42" name="Picture 24" descr="C:\Users\multimedia\AppData\Local\Microsoft\Windows\INetCache\Content.Word\foo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multimedia\AppData\Local\Microsoft\Windows\INetCache\Content.Word\foote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5160" cy="6045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192" behindDoc="1" locked="0" layoutInCell="1" allowOverlap="1" wp14:anchorId="76AFD72C" wp14:editId="76AFD72D">
          <wp:simplePos x="0" y="0"/>
          <wp:positionH relativeFrom="column">
            <wp:posOffset>1023620</wp:posOffset>
          </wp:positionH>
          <wp:positionV relativeFrom="paragraph">
            <wp:posOffset>4724400</wp:posOffset>
          </wp:positionV>
          <wp:extent cx="5725160" cy="604520"/>
          <wp:effectExtent l="0" t="0" r="8890" b="5080"/>
          <wp:wrapNone/>
          <wp:docPr id="43" name="Picture 27" descr="C:\Users\multimedia\AppData\Local\Microsoft\Windows\INetCache\Content.Word\foo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multimedia\AppData\Local\Microsoft\Windows\INetCache\Content.Word\foote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5160" cy="6045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3120" behindDoc="1" locked="0" layoutInCell="1" allowOverlap="1" wp14:anchorId="76AFD72E" wp14:editId="76AFD72F">
          <wp:simplePos x="0" y="0"/>
          <wp:positionH relativeFrom="column">
            <wp:posOffset>1066800</wp:posOffset>
          </wp:positionH>
          <wp:positionV relativeFrom="paragraph">
            <wp:posOffset>10082530</wp:posOffset>
          </wp:positionV>
          <wp:extent cx="5725160" cy="604520"/>
          <wp:effectExtent l="0" t="0" r="8890" b="5080"/>
          <wp:wrapNone/>
          <wp:docPr id="44" name="Picture 29" descr="C:\Users\multimedia\AppData\Local\Microsoft\Windows\INetCache\Content.Word\foo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multimedia\AppData\Local\Microsoft\Windows\INetCache\Content.Word\foote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5160" cy="6045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0048" behindDoc="1" locked="0" layoutInCell="1" allowOverlap="1" wp14:anchorId="76AFD730" wp14:editId="76AFD731">
          <wp:simplePos x="0" y="0"/>
          <wp:positionH relativeFrom="column">
            <wp:posOffset>1066800</wp:posOffset>
          </wp:positionH>
          <wp:positionV relativeFrom="paragraph">
            <wp:posOffset>10082530</wp:posOffset>
          </wp:positionV>
          <wp:extent cx="5725160" cy="604520"/>
          <wp:effectExtent l="0" t="0" r="8890" b="5080"/>
          <wp:wrapNone/>
          <wp:docPr id="45" name="Picture 30" descr="C:\Users\multimedia\AppData\Local\Microsoft\Windows\INetCache\Content.Word\foo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ultimedia\AppData\Local\Microsoft\Windows\INetCache\Content.Word\foote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5160" cy="60452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056558" w14:textId="77777777" w:rsidR="00F107C1" w:rsidRDefault="00F107C1" w:rsidP="005B21C4">
      <w:r>
        <w:separator/>
      </w:r>
    </w:p>
  </w:footnote>
  <w:footnote w:type="continuationSeparator" w:id="0">
    <w:p w14:paraId="6CE769D9" w14:textId="77777777" w:rsidR="00F107C1" w:rsidRDefault="00F107C1" w:rsidP="005B21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A9D34" w14:textId="77777777" w:rsidR="00483FF3" w:rsidRDefault="00483F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08" w:type="dxa"/>
      <w:tblBorders>
        <w:insideV w:val="single" w:sz="4" w:space="0" w:color="auto"/>
      </w:tblBorders>
      <w:tblLook w:val="04A0" w:firstRow="1" w:lastRow="0" w:firstColumn="1" w:lastColumn="0" w:noHBand="0" w:noVBand="1"/>
    </w:tblPr>
    <w:tblGrid>
      <w:gridCol w:w="2751"/>
      <w:gridCol w:w="4416"/>
      <w:gridCol w:w="2741"/>
    </w:tblGrid>
    <w:tr w:rsidR="005731A6" w:rsidRPr="0062110C" w14:paraId="76AFD6FE" w14:textId="77777777" w:rsidTr="005C0423">
      <w:trPr>
        <w:trHeight w:val="512"/>
      </w:trPr>
      <w:tc>
        <w:tcPr>
          <w:tcW w:w="2751" w:type="dxa"/>
          <w:vMerge w:val="restart"/>
          <w:shd w:val="clear" w:color="auto" w:fill="auto"/>
          <w:vAlign w:val="center"/>
        </w:tcPr>
        <w:p w14:paraId="76AFD6F8" w14:textId="6A18DC34" w:rsidR="005731A6" w:rsidRPr="00DA2D7A" w:rsidRDefault="001E06CD" w:rsidP="003D2C7F">
          <w:pPr>
            <w:pStyle w:val="Header"/>
            <w:ind w:left="-108"/>
            <w:jc w:val="center"/>
            <w:rPr>
              <w:rFonts w:eastAsia="Calibri"/>
              <w:lang w:val="en-CA"/>
            </w:rPr>
          </w:pPr>
          <w:r w:rsidRPr="009B25C6">
            <w:rPr>
              <w:rFonts w:eastAsia="Calibri"/>
              <w:noProof/>
            </w:rPr>
            <w:drawing>
              <wp:inline distT="0" distB="0" distL="0" distR="0" wp14:anchorId="56C49616" wp14:editId="4EBEAE65">
                <wp:extent cx="1428750" cy="285750"/>
                <wp:effectExtent l="0" t="0" r="0" b="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96DAC541-7B7A-43D3-8B79-37D633B846F1}">
                              <asvg:svgBlip xmlns:asvg="http://schemas.microsoft.com/office/drawing/2016/SVG/main" r:embed="rId2"/>
                            </a:ext>
                          </a:extLst>
                        </a:blip>
                        <a:stretch>
                          <a:fillRect/>
                        </a:stretch>
                      </pic:blipFill>
                      <pic:spPr>
                        <a:xfrm>
                          <a:off x="0" y="0"/>
                          <a:ext cx="1428750" cy="285750"/>
                        </a:xfrm>
                        <a:prstGeom prst="rect">
                          <a:avLst/>
                        </a:prstGeom>
                      </pic:spPr>
                    </pic:pic>
                  </a:graphicData>
                </a:graphic>
              </wp:inline>
            </w:drawing>
          </w:r>
        </w:p>
      </w:tc>
      <w:tc>
        <w:tcPr>
          <w:tcW w:w="4416" w:type="dxa"/>
          <w:vMerge w:val="restart"/>
          <w:shd w:val="clear" w:color="auto" w:fill="auto"/>
        </w:tcPr>
        <w:p w14:paraId="76AFD6F9" w14:textId="6EC35A82" w:rsidR="005731A6" w:rsidRPr="0062110C" w:rsidRDefault="005731A6" w:rsidP="003D2C7F">
          <w:pPr>
            <w:pStyle w:val="Header"/>
            <w:rPr>
              <w:rFonts w:ascii="Times New Roman" w:eastAsia="Calibri" w:hAnsi="Times New Roman"/>
              <w:b/>
              <w:sz w:val="20"/>
              <w:lang w:val="en-CA"/>
            </w:rPr>
          </w:pPr>
          <w:r>
            <w:rPr>
              <w:rFonts w:ascii="Times New Roman" w:eastAsia="Calibri" w:hAnsi="Times New Roman"/>
              <w:b/>
              <w:sz w:val="20"/>
              <w:lang w:val="en-CA"/>
            </w:rPr>
            <w:t>06100-</w:t>
          </w:r>
          <w:r w:rsidR="009C340B">
            <w:rPr>
              <w:rFonts w:ascii="Times New Roman" w:eastAsia="Calibri" w:hAnsi="Times New Roman"/>
              <w:b/>
              <w:sz w:val="20"/>
              <w:lang w:val="en-CA"/>
            </w:rPr>
            <w:t>FO8</w:t>
          </w:r>
          <w:r w:rsidRPr="0062110C">
            <w:rPr>
              <w:rFonts w:ascii="Times New Roman" w:eastAsia="Calibri" w:hAnsi="Times New Roman"/>
              <w:b/>
              <w:sz w:val="20"/>
              <w:lang w:val="en-CA"/>
            </w:rPr>
            <w:t>-</w:t>
          </w:r>
          <w:r>
            <w:rPr>
              <w:rFonts w:ascii="Times New Roman" w:eastAsia="Calibri" w:hAnsi="Times New Roman"/>
              <w:b/>
              <w:sz w:val="20"/>
              <w:lang w:val="en-CA"/>
            </w:rPr>
            <w:t>Audit Report_27001_27018</w:t>
          </w:r>
        </w:p>
        <w:p w14:paraId="76AFD6FA" w14:textId="0E89822C" w:rsidR="005731A6" w:rsidRPr="0062110C" w:rsidRDefault="005731A6" w:rsidP="003D2C7F">
          <w:pPr>
            <w:pStyle w:val="Header"/>
            <w:rPr>
              <w:rFonts w:ascii="Times New Roman" w:eastAsia="Calibri" w:hAnsi="Times New Roman"/>
              <w:sz w:val="20"/>
              <w:lang w:val="en-CA"/>
            </w:rPr>
          </w:pPr>
          <w:r w:rsidRPr="0062110C">
            <w:rPr>
              <w:rFonts w:ascii="Times New Roman" w:eastAsia="Calibri" w:hAnsi="Times New Roman"/>
              <w:sz w:val="20"/>
              <w:lang w:val="en-CA"/>
            </w:rPr>
            <w:t xml:space="preserve">Owner: </w:t>
          </w:r>
          <w:r>
            <w:rPr>
              <w:rFonts w:ascii="Times New Roman" w:eastAsia="Calibri" w:hAnsi="Times New Roman"/>
              <w:sz w:val="20"/>
              <w:lang w:val="en-CA"/>
            </w:rPr>
            <w:t>C</w:t>
          </w:r>
          <w:r w:rsidR="001E06CD">
            <w:rPr>
              <w:rFonts w:ascii="Times New Roman" w:eastAsia="Calibri" w:hAnsi="Times New Roman"/>
              <w:sz w:val="20"/>
              <w:lang w:val="en-CA"/>
            </w:rPr>
            <w:t>M</w:t>
          </w:r>
        </w:p>
        <w:p w14:paraId="76AFD6FB" w14:textId="17D036D7" w:rsidR="005731A6" w:rsidRPr="00F201A4" w:rsidRDefault="005731A6" w:rsidP="003D2C7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Times New Roman" w:eastAsia="Calibri" w:hAnsi="Times New Roman"/>
              <w:sz w:val="20"/>
              <w:lang w:val="en-CA"/>
            </w:rPr>
          </w:pPr>
          <w:r w:rsidRPr="0062110C">
            <w:rPr>
              <w:rFonts w:ascii="Times New Roman" w:eastAsia="Calibri" w:hAnsi="Times New Roman"/>
              <w:sz w:val="20"/>
              <w:lang w:val="en-CA"/>
            </w:rPr>
            <w:t xml:space="preserve">Classification: </w:t>
          </w:r>
          <w:r>
            <w:rPr>
              <w:rFonts w:ascii="Times New Roman" w:eastAsia="Calibri" w:hAnsi="Times New Roman"/>
              <w:sz w:val="20"/>
              <w:lang w:val="en-CA"/>
            </w:rPr>
            <w:t xml:space="preserve">Confidential </w:t>
          </w:r>
          <w:r w:rsidRPr="0062110C">
            <w:rPr>
              <w:rFonts w:ascii="Times New Roman" w:eastAsia="Calibri" w:hAnsi="Times New Roman"/>
              <w:sz w:val="20"/>
              <w:lang w:val="en-CA"/>
            </w:rPr>
            <w:t xml:space="preserve">| ACL: </w:t>
          </w:r>
          <w:r w:rsidR="009C340B">
            <w:rPr>
              <w:rFonts w:ascii="Times New Roman" w:eastAsia="Calibri" w:hAnsi="Times New Roman"/>
              <w:sz w:val="20"/>
              <w:lang w:val="en-CA"/>
            </w:rPr>
            <w:t>MSECB</w:t>
          </w:r>
          <w:r>
            <w:rPr>
              <w:rFonts w:ascii="Times New Roman" w:eastAsia="Calibri" w:hAnsi="Times New Roman"/>
              <w:sz w:val="20"/>
              <w:lang w:val="en-CA"/>
            </w:rPr>
            <w:t xml:space="preserve"> </w:t>
          </w:r>
          <w:r w:rsidRPr="0062110C">
            <w:rPr>
              <w:rFonts w:ascii="Times New Roman" w:eastAsia="Calibri" w:hAnsi="Times New Roman"/>
              <w:sz w:val="20"/>
              <w:lang w:val="en-CA"/>
            </w:rPr>
            <w:t>Staff</w:t>
          </w:r>
          <w:r>
            <w:rPr>
              <w:rFonts w:ascii="Times New Roman" w:eastAsia="Calibri" w:hAnsi="Times New Roman"/>
              <w:sz w:val="20"/>
              <w:lang w:val="en-CA"/>
            </w:rPr>
            <w:t xml:space="preserve">                 </w:t>
          </w:r>
          <w:r w:rsidRPr="0062110C">
            <w:rPr>
              <w:rFonts w:ascii="Times New Roman" w:eastAsia="Calibri" w:hAnsi="Times New Roman"/>
              <w:sz w:val="20"/>
              <w:lang w:val="en-CA"/>
            </w:rPr>
            <w:t xml:space="preserve">Status: Released </w:t>
          </w:r>
        </w:p>
      </w:tc>
      <w:tc>
        <w:tcPr>
          <w:tcW w:w="2741" w:type="dxa"/>
          <w:shd w:val="clear" w:color="auto" w:fill="auto"/>
        </w:tcPr>
        <w:p w14:paraId="76AFD6FC" w14:textId="6151B9CC" w:rsidR="005731A6" w:rsidRPr="0062110C" w:rsidRDefault="005731A6" w:rsidP="003D2C7F">
          <w:pPr>
            <w:pStyle w:val="Header"/>
            <w:rPr>
              <w:rFonts w:ascii="Times New Roman" w:eastAsia="Calibri" w:hAnsi="Times New Roman"/>
              <w:sz w:val="20"/>
              <w:lang w:val="en-CA"/>
            </w:rPr>
          </w:pPr>
          <w:r>
            <w:rPr>
              <w:rFonts w:ascii="Times New Roman" w:eastAsia="Calibri" w:hAnsi="Times New Roman"/>
              <w:sz w:val="20"/>
              <w:lang w:val="en-CA"/>
            </w:rPr>
            <w:t xml:space="preserve">Approver: </w:t>
          </w:r>
          <w:r w:rsidR="001E06CD">
            <w:rPr>
              <w:rFonts w:ascii="Times New Roman" w:eastAsia="Calibri" w:hAnsi="Times New Roman"/>
              <w:sz w:val="20"/>
              <w:lang w:val="en-CA"/>
            </w:rPr>
            <w:t>SBOD</w:t>
          </w:r>
        </w:p>
        <w:p w14:paraId="76AFD6FD" w14:textId="7DAF22BA" w:rsidR="005731A6" w:rsidRPr="0062110C" w:rsidRDefault="005731A6" w:rsidP="008723B2">
          <w:pPr>
            <w:pStyle w:val="Header"/>
            <w:rPr>
              <w:rFonts w:ascii="Times New Roman" w:eastAsia="Calibri" w:hAnsi="Times New Roman"/>
              <w:sz w:val="20"/>
              <w:lang w:val="en-CA"/>
            </w:rPr>
          </w:pPr>
          <w:r>
            <w:rPr>
              <w:rFonts w:ascii="Times New Roman" w:eastAsia="Calibri" w:hAnsi="Times New Roman"/>
              <w:sz w:val="20"/>
              <w:lang w:val="en-CA"/>
            </w:rPr>
            <w:t xml:space="preserve">Approval date: </w:t>
          </w:r>
          <w:r w:rsidR="001E06CD">
            <w:rPr>
              <w:rFonts w:ascii="Times New Roman" w:eastAsia="Calibri" w:hAnsi="Times New Roman"/>
              <w:sz w:val="20"/>
              <w:lang w:val="en-CA"/>
            </w:rPr>
            <w:t>2022-02-01</w:t>
          </w:r>
        </w:p>
      </w:tc>
    </w:tr>
    <w:tr w:rsidR="005731A6" w:rsidRPr="0062110C" w14:paraId="76AFD702" w14:textId="77777777" w:rsidTr="005C0423">
      <w:trPr>
        <w:trHeight w:val="164"/>
      </w:trPr>
      <w:tc>
        <w:tcPr>
          <w:tcW w:w="2751" w:type="dxa"/>
          <w:vMerge/>
          <w:shd w:val="clear" w:color="auto" w:fill="auto"/>
        </w:tcPr>
        <w:p w14:paraId="76AFD6FF" w14:textId="77777777" w:rsidR="005731A6" w:rsidRPr="00DA2D7A" w:rsidRDefault="005731A6" w:rsidP="003D2C7F">
          <w:pPr>
            <w:pStyle w:val="Header"/>
            <w:jc w:val="center"/>
            <w:rPr>
              <w:rFonts w:eastAsia="Calibri"/>
              <w:lang w:val="en-CA"/>
            </w:rPr>
          </w:pPr>
        </w:p>
      </w:tc>
      <w:tc>
        <w:tcPr>
          <w:tcW w:w="4416" w:type="dxa"/>
          <w:vMerge/>
          <w:shd w:val="clear" w:color="auto" w:fill="auto"/>
        </w:tcPr>
        <w:p w14:paraId="76AFD700" w14:textId="77777777" w:rsidR="005731A6" w:rsidRPr="0062110C" w:rsidRDefault="005731A6" w:rsidP="003D2C7F">
          <w:pPr>
            <w:pStyle w:val="Header"/>
            <w:rPr>
              <w:rFonts w:ascii="Times New Roman" w:eastAsia="Calibri" w:hAnsi="Times New Roman"/>
              <w:sz w:val="20"/>
              <w:lang w:val="en-CA"/>
            </w:rPr>
          </w:pPr>
        </w:p>
      </w:tc>
      <w:tc>
        <w:tcPr>
          <w:tcW w:w="2741" w:type="dxa"/>
          <w:shd w:val="clear" w:color="auto" w:fill="auto"/>
        </w:tcPr>
        <w:p w14:paraId="76AFD701" w14:textId="6154C2B6" w:rsidR="005731A6" w:rsidRPr="0062110C" w:rsidRDefault="005731A6" w:rsidP="008723B2">
          <w:pPr>
            <w:pStyle w:val="Header"/>
            <w:rPr>
              <w:rFonts w:ascii="Times New Roman" w:eastAsia="Calibri" w:hAnsi="Times New Roman"/>
              <w:sz w:val="20"/>
              <w:lang w:val="en-CA"/>
            </w:rPr>
          </w:pPr>
          <w:r>
            <w:rPr>
              <w:rFonts w:ascii="Times New Roman" w:eastAsia="Calibri" w:hAnsi="Times New Roman"/>
              <w:sz w:val="20"/>
              <w:lang w:val="en-CA"/>
            </w:rPr>
            <w:t xml:space="preserve">Version: </w:t>
          </w:r>
          <w:r w:rsidR="001E06CD">
            <w:rPr>
              <w:rFonts w:ascii="Times New Roman" w:eastAsia="Calibri" w:hAnsi="Times New Roman"/>
              <w:sz w:val="20"/>
              <w:lang w:val="en-CA"/>
            </w:rPr>
            <w:t>2</w:t>
          </w:r>
          <w:r>
            <w:rPr>
              <w:rFonts w:ascii="Times New Roman" w:eastAsia="Calibri" w:hAnsi="Times New Roman"/>
              <w:sz w:val="20"/>
              <w:lang w:val="en-CA"/>
            </w:rPr>
            <w:t>.0</w:t>
          </w:r>
        </w:p>
      </w:tc>
    </w:tr>
    <w:tr w:rsidR="005731A6" w:rsidRPr="0062110C" w14:paraId="76AFD706" w14:textId="77777777" w:rsidTr="005C0423">
      <w:trPr>
        <w:trHeight w:val="340"/>
      </w:trPr>
      <w:tc>
        <w:tcPr>
          <w:tcW w:w="2751" w:type="dxa"/>
          <w:vMerge/>
          <w:shd w:val="clear" w:color="auto" w:fill="auto"/>
        </w:tcPr>
        <w:p w14:paraId="76AFD703" w14:textId="77777777" w:rsidR="005731A6" w:rsidRPr="00DA2D7A" w:rsidRDefault="005731A6" w:rsidP="003D2C7F">
          <w:pPr>
            <w:pStyle w:val="Header"/>
            <w:jc w:val="center"/>
            <w:rPr>
              <w:rFonts w:eastAsia="Calibri"/>
              <w:lang w:val="en-CA"/>
            </w:rPr>
          </w:pPr>
        </w:p>
      </w:tc>
      <w:tc>
        <w:tcPr>
          <w:tcW w:w="4416" w:type="dxa"/>
          <w:vMerge/>
          <w:shd w:val="clear" w:color="auto" w:fill="auto"/>
        </w:tcPr>
        <w:p w14:paraId="76AFD704" w14:textId="77777777" w:rsidR="005731A6" w:rsidRPr="0062110C" w:rsidRDefault="005731A6" w:rsidP="003D2C7F">
          <w:pPr>
            <w:pStyle w:val="Header"/>
            <w:rPr>
              <w:rFonts w:ascii="Times New Roman" w:eastAsia="Calibri" w:hAnsi="Times New Roman"/>
              <w:sz w:val="20"/>
              <w:lang w:val="en-CA"/>
            </w:rPr>
          </w:pPr>
        </w:p>
      </w:tc>
      <w:tc>
        <w:tcPr>
          <w:tcW w:w="2741" w:type="dxa"/>
          <w:shd w:val="clear" w:color="auto" w:fill="auto"/>
        </w:tcPr>
        <w:p w14:paraId="76AFD705" w14:textId="7815D74A" w:rsidR="005731A6" w:rsidRPr="0062110C" w:rsidRDefault="005731A6" w:rsidP="003D2C7F">
          <w:pPr>
            <w:pStyle w:val="Header"/>
            <w:rPr>
              <w:rFonts w:ascii="Times New Roman" w:eastAsia="Calibri" w:hAnsi="Times New Roman"/>
              <w:i/>
              <w:sz w:val="20"/>
              <w:lang w:val="en-CA"/>
            </w:rPr>
          </w:pPr>
          <w:r w:rsidRPr="0062110C">
            <w:rPr>
              <w:rFonts w:ascii="Times New Roman" w:eastAsia="Calibri" w:hAnsi="Times New Roman"/>
              <w:i/>
              <w:sz w:val="20"/>
              <w:lang w:val="en-CA"/>
            </w:rPr>
            <w:t xml:space="preserve">Page </w:t>
          </w:r>
          <w:r w:rsidRPr="0062110C">
            <w:rPr>
              <w:rFonts w:ascii="Times New Roman" w:eastAsia="Calibri" w:hAnsi="Times New Roman"/>
              <w:b/>
              <w:bCs/>
              <w:i/>
              <w:sz w:val="20"/>
              <w:lang w:val="en-CA"/>
            </w:rPr>
            <w:fldChar w:fldCharType="begin"/>
          </w:r>
          <w:r w:rsidRPr="0062110C">
            <w:rPr>
              <w:rFonts w:ascii="Times New Roman" w:eastAsia="Calibri" w:hAnsi="Times New Roman"/>
              <w:b/>
              <w:bCs/>
              <w:i/>
              <w:sz w:val="20"/>
              <w:lang w:val="en-CA"/>
            </w:rPr>
            <w:instrText xml:space="preserve"> PAGE  \* Arabic  \* MERGEFORMAT </w:instrText>
          </w:r>
          <w:r w:rsidRPr="0062110C">
            <w:rPr>
              <w:rFonts w:ascii="Times New Roman" w:eastAsia="Calibri" w:hAnsi="Times New Roman"/>
              <w:b/>
              <w:bCs/>
              <w:i/>
              <w:sz w:val="20"/>
              <w:lang w:val="en-CA"/>
            </w:rPr>
            <w:fldChar w:fldCharType="separate"/>
          </w:r>
          <w:r w:rsidR="00876DB5">
            <w:rPr>
              <w:rFonts w:ascii="Times New Roman" w:eastAsia="Calibri" w:hAnsi="Times New Roman"/>
              <w:b/>
              <w:bCs/>
              <w:i/>
              <w:noProof/>
              <w:sz w:val="20"/>
              <w:lang w:val="en-CA"/>
            </w:rPr>
            <w:t>52</w:t>
          </w:r>
          <w:r w:rsidRPr="0062110C">
            <w:rPr>
              <w:rFonts w:ascii="Times New Roman" w:eastAsia="Calibri" w:hAnsi="Times New Roman"/>
              <w:b/>
              <w:bCs/>
              <w:i/>
              <w:sz w:val="20"/>
              <w:lang w:val="en-CA"/>
            </w:rPr>
            <w:fldChar w:fldCharType="end"/>
          </w:r>
          <w:r w:rsidRPr="0062110C">
            <w:rPr>
              <w:rFonts w:ascii="Times New Roman" w:eastAsia="Calibri" w:hAnsi="Times New Roman"/>
              <w:i/>
              <w:sz w:val="20"/>
              <w:lang w:val="en-CA"/>
            </w:rPr>
            <w:t xml:space="preserve"> of </w:t>
          </w:r>
          <w:r w:rsidRPr="0062110C">
            <w:rPr>
              <w:rFonts w:ascii="Times New Roman" w:eastAsia="Calibri" w:hAnsi="Times New Roman"/>
              <w:b/>
              <w:bCs/>
              <w:i/>
              <w:sz w:val="20"/>
              <w:lang w:val="en-CA"/>
            </w:rPr>
            <w:fldChar w:fldCharType="begin"/>
          </w:r>
          <w:r w:rsidRPr="0062110C">
            <w:rPr>
              <w:rFonts w:ascii="Times New Roman" w:eastAsia="Calibri" w:hAnsi="Times New Roman"/>
              <w:b/>
              <w:bCs/>
              <w:i/>
              <w:sz w:val="20"/>
              <w:lang w:val="en-CA"/>
            </w:rPr>
            <w:instrText xml:space="preserve"> NUMPAGES  \* Arabic  \* MERGEFORMAT </w:instrText>
          </w:r>
          <w:r w:rsidRPr="0062110C">
            <w:rPr>
              <w:rFonts w:ascii="Times New Roman" w:eastAsia="Calibri" w:hAnsi="Times New Roman"/>
              <w:b/>
              <w:bCs/>
              <w:i/>
              <w:sz w:val="20"/>
              <w:lang w:val="en-CA"/>
            </w:rPr>
            <w:fldChar w:fldCharType="separate"/>
          </w:r>
          <w:r w:rsidR="00876DB5">
            <w:rPr>
              <w:rFonts w:ascii="Times New Roman" w:eastAsia="Calibri" w:hAnsi="Times New Roman"/>
              <w:b/>
              <w:bCs/>
              <w:i/>
              <w:noProof/>
              <w:sz w:val="20"/>
              <w:lang w:val="en-CA"/>
            </w:rPr>
            <w:t>52</w:t>
          </w:r>
          <w:r w:rsidRPr="0062110C">
            <w:rPr>
              <w:rFonts w:ascii="Times New Roman" w:eastAsia="Calibri" w:hAnsi="Times New Roman"/>
              <w:b/>
              <w:bCs/>
              <w:i/>
              <w:sz w:val="20"/>
              <w:lang w:val="en-CA"/>
            </w:rPr>
            <w:fldChar w:fldCharType="end"/>
          </w:r>
        </w:p>
      </w:tc>
    </w:tr>
  </w:tbl>
  <w:p w14:paraId="76AFD707" w14:textId="77777777" w:rsidR="005731A6" w:rsidRPr="000132EF" w:rsidRDefault="005731A6" w:rsidP="00654CDC">
    <w:pPr>
      <w:pStyle w:val="Header"/>
      <w:tabs>
        <w:tab w:val="clear" w:pos="9360"/>
        <w:tab w:val="left" w:pos="10379"/>
      </w:tabs>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08" w:type="dxa"/>
      <w:tblInd w:w="-881" w:type="dxa"/>
      <w:tblBorders>
        <w:insideV w:val="single" w:sz="4" w:space="0" w:color="auto"/>
      </w:tblBorders>
      <w:tblLook w:val="04A0" w:firstRow="1" w:lastRow="0" w:firstColumn="1" w:lastColumn="0" w:noHBand="0" w:noVBand="1"/>
    </w:tblPr>
    <w:tblGrid>
      <w:gridCol w:w="2751"/>
      <w:gridCol w:w="4416"/>
      <w:gridCol w:w="2741"/>
    </w:tblGrid>
    <w:tr w:rsidR="005731A6" w:rsidRPr="0062110C" w14:paraId="76AFD712" w14:textId="77777777" w:rsidTr="00AA4716">
      <w:trPr>
        <w:trHeight w:val="512"/>
      </w:trPr>
      <w:tc>
        <w:tcPr>
          <w:tcW w:w="2751" w:type="dxa"/>
          <w:vMerge w:val="restart"/>
          <w:shd w:val="clear" w:color="auto" w:fill="auto"/>
          <w:vAlign w:val="center"/>
        </w:tcPr>
        <w:p w14:paraId="76AFD70C" w14:textId="102FA632" w:rsidR="005731A6" w:rsidRPr="00DA2D7A" w:rsidRDefault="00AC1AA9" w:rsidP="003D2C7F">
          <w:pPr>
            <w:pStyle w:val="Header"/>
            <w:ind w:left="-108"/>
            <w:jc w:val="center"/>
            <w:rPr>
              <w:rFonts w:eastAsia="Calibri"/>
              <w:lang w:val="en-CA"/>
            </w:rPr>
          </w:pPr>
          <w:r w:rsidRPr="009B25C6">
            <w:rPr>
              <w:rFonts w:eastAsia="Calibri"/>
              <w:noProof/>
            </w:rPr>
            <w:drawing>
              <wp:inline distT="0" distB="0" distL="0" distR="0" wp14:anchorId="0F07985F" wp14:editId="316D1D93">
                <wp:extent cx="1428750" cy="285750"/>
                <wp:effectExtent l="0" t="0" r="0" b="0"/>
                <wp:docPr id="7" name="Graphic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96DAC541-7B7A-43D3-8B79-37D633B846F1}">
                              <asvg:svgBlip xmlns:asvg="http://schemas.microsoft.com/office/drawing/2016/SVG/main" r:embed="rId2"/>
                            </a:ext>
                          </a:extLst>
                        </a:blip>
                        <a:stretch>
                          <a:fillRect/>
                        </a:stretch>
                      </pic:blipFill>
                      <pic:spPr>
                        <a:xfrm>
                          <a:off x="0" y="0"/>
                          <a:ext cx="1428750" cy="285750"/>
                        </a:xfrm>
                        <a:prstGeom prst="rect">
                          <a:avLst/>
                        </a:prstGeom>
                      </pic:spPr>
                    </pic:pic>
                  </a:graphicData>
                </a:graphic>
              </wp:inline>
            </w:drawing>
          </w:r>
        </w:p>
      </w:tc>
      <w:tc>
        <w:tcPr>
          <w:tcW w:w="4416" w:type="dxa"/>
          <w:vMerge w:val="restart"/>
          <w:shd w:val="clear" w:color="auto" w:fill="auto"/>
        </w:tcPr>
        <w:p w14:paraId="76AFD70D" w14:textId="1FCBBD9A" w:rsidR="005731A6" w:rsidRPr="0062110C" w:rsidRDefault="005731A6" w:rsidP="003D2C7F">
          <w:pPr>
            <w:pStyle w:val="Header"/>
            <w:rPr>
              <w:rFonts w:ascii="Times New Roman" w:eastAsia="Calibri" w:hAnsi="Times New Roman"/>
              <w:b/>
              <w:sz w:val="20"/>
              <w:lang w:val="en-CA"/>
            </w:rPr>
          </w:pPr>
          <w:r>
            <w:rPr>
              <w:rFonts w:ascii="Times New Roman" w:eastAsia="Calibri" w:hAnsi="Times New Roman"/>
              <w:b/>
              <w:sz w:val="20"/>
              <w:lang w:val="en-CA"/>
            </w:rPr>
            <w:t>06100-</w:t>
          </w:r>
          <w:r w:rsidR="009C340B">
            <w:rPr>
              <w:rFonts w:ascii="Times New Roman" w:eastAsia="Calibri" w:hAnsi="Times New Roman"/>
              <w:b/>
              <w:sz w:val="20"/>
              <w:lang w:val="en-CA"/>
            </w:rPr>
            <w:t>FO8</w:t>
          </w:r>
          <w:r w:rsidRPr="0062110C">
            <w:rPr>
              <w:rFonts w:ascii="Times New Roman" w:eastAsia="Calibri" w:hAnsi="Times New Roman"/>
              <w:b/>
              <w:sz w:val="20"/>
              <w:lang w:val="en-CA"/>
            </w:rPr>
            <w:t>-</w:t>
          </w:r>
          <w:r>
            <w:rPr>
              <w:rFonts w:ascii="Times New Roman" w:eastAsia="Calibri" w:hAnsi="Times New Roman"/>
              <w:b/>
              <w:sz w:val="20"/>
              <w:lang w:val="en-CA"/>
            </w:rPr>
            <w:t>Audit Report_27001</w:t>
          </w:r>
          <w:r w:rsidR="00AA4716">
            <w:rPr>
              <w:rFonts w:ascii="Times New Roman" w:eastAsia="Calibri" w:hAnsi="Times New Roman"/>
              <w:b/>
              <w:sz w:val="20"/>
              <w:lang w:val="en-CA"/>
            </w:rPr>
            <w:t>_27018</w:t>
          </w:r>
        </w:p>
        <w:p w14:paraId="76AFD70E" w14:textId="065F92D2" w:rsidR="005731A6" w:rsidRPr="0062110C" w:rsidRDefault="005731A6" w:rsidP="003D2C7F">
          <w:pPr>
            <w:pStyle w:val="Header"/>
            <w:rPr>
              <w:rFonts w:ascii="Times New Roman" w:eastAsia="Calibri" w:hAnsi="Times New Roman"/>
              <w:sz w:val="20"/>
              <w:lang w:val="en-CA"/>
            </w:rPr>
          </w:pPr>
          <w:r w:rsidRPr="0062110C">
            <w:rPr>
              <w:rFonts w:ascii="Times New Roman" w:eastAsia="Calibri" w:hAnsi="Times New Roman"/>
              <w:sz w:val="20"/>
              <w:lang w:val="en-CA"/>
            </w:rPr>
            <w:t xml:space="preserve">Owner: </w:t>
          </w:r>
          <w:r w:rsidR="00AA4716">
            <w:rPr>
              <w:rFonts w:ascii="Times New Roman" w:eastAsia="Calibri" w:hAnsi="Times New Roman"/>
              <w:sz w:val="20"/>
              <w:lang w:val="en-CA"/>
            </w:rPr>
            <w:t>C</w:t>
          </w:r>
          <w:r w:rsidR="00AC1AA9">
            <w:rPr>
              <w:rFonts w:ascii="Times New Roman" w:eastAsia="Calibri" w:hAnsi="Times New Roman"/>
              <w:sz w:val="20"/>
              <w:lang w:val="en-CA"/>
            </w:rPr>
            <w:t>M</w:t>
          </w:r>
        </w:p>
        <w:p w14:paraId="76AFD70F" w14:textId="58AC3670" w:rsidR="005731A6" w:rsidRPr="00F201A4" w:rsidRDefault="005731A6" w:rsidP="003D2C7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Times New Roman" w:eastAsia="Calibri" w:hAnsi="Times New Roman"/>
              <w:sz w:val="20"/>
              <w:lang w:val="en-CA"/>
            </w:rPr>
          </w:pPr>
          <w:r w:rsidRPr="0062110C">
            <w:rPr>
              <w:rFonts w:ascii="Times New Roman" w:eastAsia="Calibri" w:hAnsi="Times New Roman"/>
              <w:sz w:val="20"/>
              <w:lang w:val="en-CA"/>
            </w:rPr>
            <w:t xml:space="preserve">Classification: </w:t>
          </w:r>
          <w:r>
            <w:rPr>
              <w:rFonts w:ascii="Times New Roman" w:eastAsia="Calibri" w:hAnsi="Times New Roman"/>
              <w:sz w:val="20"/>
              <w:lang w:val="en-CA"/>
            </w:rPr>
            <w:t xml:space="preserve">Confidential </w:t>
          </w:r>
          <w:r w:rsidRPr="0062110C">
            <w:rPr>
              <w:rFonts w:ascii="Times New Roman" w:eastAsia="Calibri" w:hAnsi="Times New Roman"/>
              <w:sz w:val="20"/>
              <w:lang w:val="en-CA"/>
            </w:rPr>
            <w:t xml:space="preserve">| ACL: </w:t>
          </w:r>
          <w:r w:rsidR="009C340B">
            <w:rPr>
              <w:rFonts w:ascii="Times New Roman" w:eastAsia="Calibri" w:hAnsi="Times New Roman"/>
              <w:sz w:val="20"/>
              <w:lang w:val="en-CA"/>
            </w:rPr>
            <w:t>MSECB</w:t>
          </w:r>
          <w:r>
            <w:rPr>
              <w:rFonts w:ascii="Times New Roman" w:eastAsia="Calibri" w:hAnsi="Times New Roman"/>
              <w:sz w:val="20"/>
              <w:lang w:val="en-CA"/>
            </w:rPr>
            <w:t xml:space="preserve"> </w:t>
          </w:r>
          <w:r w:rsidRPr="0062110C">
            <w:rPr>
              <w:rFonts w:ascii="Times New Roman" w:eastAsia="Calibri" w:hAnsi="Times New Roman"/>
              <w:sz w:val="20"/>
              <w:lang w:val="en-CA"/>
            </w:rPr>
            <w:t>Staff</w:t>
          </w:r>
          <w:r>
            <w:rPr>
              <w:rFonts w:ascii="Times New Roman" w:eastAsia="Calibri" w:hAnsi="Times New Roman"/>
              <w:sz w:val="20"/>
              <w:lang w:val="en-CA"/>
            </w:rPr>
            <w:t xml:space="preserve">                 </w:t>
          </w:r>
          <w:r w:rsidRPr="0062110C">
            <w:rPr>
              <w:rFonts w:ascii="Times New Roman" w:eastAsia="Calibri" w:hAnsi="Times New Roman"/>
              <w:sz w:val="20"/>
              <w:lang w:val="en-CA"/>
            </w:rPr>
            <w:t xml:space="preserve">Status: Released </w:t>
          </w:r>
        </w:p>
      </w:tc>
      <w:tc>
        <w:tcPr>
          <w:tcW w:w="2741" w:type="dxa"/>
          <w:shd w:val="clear" w:color="auto" w:fill="auto"/>
        </w:tcPr>
        <w:p w14:paraId="76AFD710" w14:textId="07DD1F6E" w:rsidR="005731A6" w:rsidRPr="0062110C" w:rsidRDefault="005731A6" w:rsidP="003D2C7F">
          <w:pPr>
            <w:pStyle w:val="Header"/>
            <w:rPr>
              <w:rFonts w:ascii="Times New Roman" w:eastAsia="Calibri" w:hAnsi="Times New Roman"/>
              <w:sz w:val="20"/>
              <w:lang w:val="en-CA"/>
            </w:rPr>
          </w:pPr>
          <w:r>
            <w:rPr>
              <w:rFonts w:ascii="Times New Roman" w:eastAsia="Calibri" w:hAnsi="Times New Roman"/>
              <w:sz w:val="20"/>
              <w:lang w:val="en-CA"/>
            </w:rPr>
            <w:t>Approver:</w:t>
          </w:r>
          <w:r w:rsidR="00AA4716">
            <w:rPr>
              <w:rFonts w:ascii="Times New Roman" w:eastAsia="Calibri" w:hAnsi="Times New Roman"/>
              <w:sz w:val="20"/>
              <w:lang w:val="en-CA"/>
            </w:rPr>
            <w:t xml:space="preserve"> </w:t>
          </w:r>
          <w:r w:rsidR="00AC1AA9">
            <w:rPr>
              <w:rFonts w:ascii="Times New Roman" w:eastAsia="Calibri" w:hAnsi="Times New Roman"/>
              <w:sz w:val="20"/>
              <w:lang w:val="en-CA"/>
            </w:rPr>
            <w:t>SBOD</w:t>
          </w:r>
        </w:p>
        <w:p w14:paraId="76AFD711" w14:textId="14D9DD31" w:rsidR="005731A6" w:rsidRPr="0062110C" w:rsidRDefault="005731A6" w:rsidP="00AA4716">
          <w:pPr>
            <w:pStyle w:val="Header"/>
            <w:rPr>
              <w:rFonts w:ascii="Times New Roman" w:eastAsia="Calibri" w:hAnsi="Times New Roman"/>
              <w:sz w:val="20"/>
              <w:lang w:val="en-CA"/>
            </w:rPr>
          </w:pPr>
          <w:r>
            <w:rPr>
              <w:rFonts w:ascii="Times New Roman" w:eastAsia="Calibri" w:hAnsi="Times New Roman"/>
              <w:sz w:val="20"/>
              <w:lang w:val="en-CA"/>
            </w:rPr>
            <w:t xml:space="preserve">Approval date: </w:t>
          </w:r>
          <w:r w:rsidR="00AC1AA9">
            <w:rPr>
              <w:rFonts w:ascii="Times New Roman" w:eastAsia="Calibri" w:hAnsi="Times New Roman"/>
              <w:sz w:val="20"/>
              <w:lang w:val="en-CA"/>
            </w:rPr>
            <w:t>2022-02-01</w:t>
          </w:r>
        </w:p>
      </w:tc>
    </w:tr>
    <w:tr w:rsidR="005731A6" w:rsidRPr="0062110C" w14:paraId="76AFD716" w14:textId="77777777" w:rsidTr="00AA4716">
      <w:trPr>
        <w:trHeight w:val="164"/>
      </w:trPr>
      <w:tc>
        <w:tcPr>
          <w:tcW w:w="2751" w:type="dxa"/>
          <w:vMerge/>
          <w:shd w:val="clear" w:color="auto" w:fill="auto"/>
        </w:tcPr>
        <w:p w14:paraId="76AFD713" w14:textId="77777777" w:rsidR="005731A6" w:rsidRPr="00DA2D7A" w:rsidRDefault="005731A6" w:rsidP="003D2C7F">
          <w:pPr>
            <w:pStyle w:val="Header"/>
            <w:jc w:val="center"/>
            <w:rPr>
              <w:rFonts w:eastAsia="Calibri"/>
              <w:lang w:val="en-CA"/>
            </w:rPr>
          </w:pPr>
        </w:p>
      </w:tc>
      <w:tc>
        <w:tcPr>
          <w:tcW w:w="4416" w:type="dxa"/>
          <w:vMerge/>
          <w:shd w:val="clear" w:color="auto" w:fill="auto"/>
        </w:tcPr>
        <w:p w14:paraId="76AFD714" w14:textId="77777777" w:rsidR="005731A6" w:rsidRPr="0062110C" w:rsidRDefault="005731A6" w:rsidP="003D2C7F">
          <w:pPr>
            <w:pStyle w:val="Header"/>
            <w:rPr>
              <w:rFonts w:ascii="Times New Roman" w:eastAsia="Calibri" w:hAnsi="Times New Roman"/>
              <w:sz w:val="20"/>
              <w:lang w:val="en-CA"/>
            </w:rPr>
          </w:pPr>
        </w:p>
      </w:tc>
      <w:tc>
        <w:tcPr>
          <w:tcW w:w="2741" w:type="dxa"/>
          <w:shd w:val="clear" w:color="auto" w:fill="auto"/>
        </w:tcPr>
        <w:p w14:paraId="76AFD715" w14:textId="08B41161" w:rsidR="005731A6" w:rsidRPr="0062110C" w:rsidRDefault="005731A6" w:rsidP="00AA4716">
          <w:pPr>
            <w:pStyle w:val="Header"/>
            <w:rPr>
              <w:rFonts w:ascii="Times New Roman" w:eastAsia="Calibri" w:hAnsi="Times New Roman"/>
              <w:sz w:val="20"/>
              <w:lang w:val="en-CA"/>
            </w:rPr>
          </w:pPr>
          <w:r>
            <w:rPr>
              <w:rFonts w:ascii="Times New Roman" w:eastAsia="Calibri" w:hAnsi="Times New Roman"/>
              <w:sz w:val="20"/>
              <w:lang w:val="en-CA"/>
            </w:rPr>
            <w:t xml:space="preserve">Version: </w:t>
          </w:r>
          <w:r w:rsidR="00AC1AA9">
            <w:rPr>
              <w:rFonts w:ascii="Times New Roman" w:eastAsia="Calibri" w:hAnsi="Times New Roman"/>
              <w:sz w:val="20"/>
              <w:lang w:val="en-CA"/>
            </w:rPr>
            <w:t>2</w:t>
          </w:r>
          <w:r w:rsidR="00AA4716">
            <w:rPr>
              <w:rFonts w:ascii="Times New Roman" w:eastAsia="Calibri" w:hAnsi="Times New Roman"/>
              <w:sz w:val="20"/>
              <w:lang w:val="en-CA"/>
            </w:rPr>
            <w:t>.0</w:t>
          </w:r>
        </w:p>
      </w:tc>
    </w:tr>
    <w:tr w:rsidR="005731A6" w:rsidRPr="0062110C" w14:paraId="76AFD71A" w14:textId="77777777" w:rsidTr="00AA4716">
      <w:trPr>
        <w:trHeight w:val="340"/>
      </w:trPr>
      <w:tc>
        <w:tcPr>
          <w:tcW w:w="2751" w:type="dxa"/>
          <w:vMerge/>
          <w:shd w:val="clear" w:color="auto" w:fill="auto"/>
        </w:tcPr>
        <w:p w14:paraId="76AFD717" w14:textId="77777777" w:rsidR="005731A6" w:rsidRPr="00DA2D7A" w:rsidRDefault="005731A6" w:rsidP="003D2C7F">
          <w:pPr>
            <w:pStyle w:val="Header"/>
            <w:jc w:val="center"/>
            <w:rPr>
              <w:rFonts w:eastAsia="Calibri"/>
              <w:lang w:val="en-CA"/>
            </w:rPr>
          </w:pPr>
        </w:p>
      </w:tc>
      <w:tc>
        <w:tcPr>
          <w:tcW w:w="4416" w:type="dxa"/>
          <w:vMerge/>
          <w:shd w:val="clear" w:color="auto" w:fill="auto"/>
        </w:tcPr>
        <w:p w14:paraId="76AFD718" w14:textId="77777777" w:rsidR="005731A6" w:rsidRPr="0062110C" w:rsidRDefault="005731A6" w:rsidP="003D2C7F">
          <w:pPr>
            <w:pStyle w:val="Header"/>
            <w:rPr>
              <w:rFonts w:ascii="Times New Roman" w:eastAsia="Calibri" w:hAnsi="Times New Roman"/>
              <w:sz w:val="20"/>
              <w:lang w:val="en-CA"/>
            </w:rPr>
          </w:pPr>
        </w:p>
      </w:tc>
      <w:tc>
        <w:tcPr>
          <w:tcW w:w="2741" w:type="dxa"/>
          <w:shd w:val="clear" w:color="auto" w:fill="auto"/>
        </w:tcPr>
        <w:p w14:paraId="76AFD719" w14:textId="0287EDB9" w:rsidR="005731A6" w:rsidRPr="0062110C" w:rsidRDefault="005731A6" w:rsidP="003D2C7F">
          <w:pPr>
            <w:pStyle w:val="Header"/>
            <w:rPr>
              <w:rFonts w:ascii="Times New Roman" w:eastAsia="Calibri" w:hAnsi="Times New Roman"/>
              <w:i/>
              <w:sz w:val="20"/>
              <w:lang w:val="en-CA"/>
            </w:rPr>
          </w:pPr>
          <w:r w:rsidRPr="0062110C">
            <w:rPr>
              <w:rFonts w:ascii="Times New Roman" w:eastAsia="Calibri" w:hAnsi="Times New Roman"/>
              <w:i/>
              <w:sz w:val="20"/>
              <w:lang w:val="en-CA"/>
            </w:rPr>
            <w:t xml:space="preserve">Page </w:t>
          </w:r>
          <w:r w:rsidRPr="0062110C">
            <w:rPr>
              <w:rFonts w:ascii="Times New Roman" w:eastAsia="Calibri" w:hAnsi="Times New Roman"/>
              <w:b/>
              <w:bCs/>
              <w:i/>
              <w:sz w:val="20"/>
              <w:lang w:val="en-CA"/>
            </w:rPr>
            <w:fldChar w:fldCharType="begin"/>
          </w:r>
          <w:r w:rsidRPr="0062110C">
            <w:rPr>
              <w:rFonts w:ascii="Times New Roman" w:eastAsia="Calibri" w:hAnsi="Times New Roman"/>
              <w:b/>
              <w:bCs/>
              <w:i/>
              <w:sz w:val="20"/>
              <w:lang w:val="en-CA"/>
            </w:rPr>
            <w:instrText xml:space="preserve"> PAGE  \* Arabic  \* MERGEFORMAT </w:instrText>
          </w:r>
          <w:r w:rsidRPr="0062110C">
            <w:rPr>
              <w:rFonts w:ascii="Times New Roman" w:eastAsia="Calibri" w:hAnsi="Times New Roman"/>
              <w:b/>
              <w:bCs/>
              <w:i/>
              <w:sz w:val="20"/>
              <w:lang w:val="en-CA"/>
            </w:rPr>
            <w:fldChar w:fldCharType="separate"/>
          </w:r>
          <w:r w:rsidR="00F107C1">
            <w:rPr>
              <w:rFonts w:ascii="Times New Roman" w:eastAsia="Calibri" w:hAnsi="Times New Roman"/>
              <w:b/>
              <w:bCs/>
              <w:i/>
              <w:noProof/>
              <w:sz w:val="20"/>
              <w:lang w:val="en-CA"/>
            </w:rPr>
            <w:t>1</w:t>
          </w:r>
          <w:r w:rsidRPr="0062110C">
            <w:rPr>
              <w:rFonts w:ascii="Times New Roman" w:eastAsia="Calibri" w:hAnsi="Times New Roman"/>
              <w:b/>
              <w:bCs/>
              <w:i/>
              <w:sz w:val="20"/>
              <w:lang w:val="en-CA"/>
            </w:rPr>
            <w:fldChar w:fldCharType="end"/>
          </w:r>
          <w:r w:rsidRPr="0062110C">
            <w:rPr>
              <w:rFonts w:ascii="Times New Roman" w:eastAsia="Calibri" w:hAnsi="Times New Roman"/>
              <w:i/>
              <w:sz w:val="20"/>
              <w:lang w:val="en-CA"/>
            </w:rPr>
            <w:t xml:space="preserve"> of </w:t>
          </w:r>
          <w:r w:rsidRPr="0062110C">
            <w:rPr>
              <w:rFonts w:ascii="Times New Roman" w:eastAsia="Calibri" w:hAnsi="Times New Roman"/>
              <w:b/>
              <w:bCs/>
              <w:i/>
              <w:sz w:val="20"/>
              <w:lang w:val="en-CA"/>
            </w:rPr>
            <w:fldChar w:fldCharType="begin"/>
          </w:r>
          <w:r w:rsidRPr="0062110C">
            <w:rPr>
              <w:rFonts w:ascii="Times New Roman" w:eastAsia="Calibri" w:hAnsi="Times New Roman"/>
              <w:b/>
              <w:bCs/>
              <w:i/>
              <w:sz w:val="20"/>
              <w:lang w:val="en-CA"/>
            </w:rPr>
            <w:instrText xml:space="preserve"> NUMPAGES  \* Arabic  \* MERGEFORMAT </w:instrText>
          </w:r>
          <w:r w:rsidRPr="0062110C">
            <w:rPr>
              <w:rFonts w:ascii="Times New Roman" w:eastAsia="Calibri" w:hAnsi="Times New Roman"/>
              <w:b/>
              <w:bCs/>
              <w:i/>
              <w:sz w:val="20"/>
              <w:lang w:val="en-CA"/>
            </w:rPr>
            <w:fldChar w:fldCharType="separate"/>
          </w:r>
          <w:r w:rsidR="00F107C1">
            <w:rPr>
              <w:rFonts w:ascii="Times New Roman" w:eastAsia="Calibri" w:hAnsi="Times New Roman"/>
              <w:b/>
              <w:bCs/>
              <w:i/>
              <w:noProof/>
              <w:sz w:val="20"/>
              <w:lang w:val="en-CA"/>
            </w:rPr>
            <w:t>1</w:t>
          </w:r>
          <w:r w:rsidRPr="0062110C">
            <w:rPr>
              <w:rFonts w:ascii="Times New Roman" w:eastAsia="Calibri" w:hAnsi="Times New Roman"/>
              <w:b/>
              <w:bCs/>
              <w:i/>
              <w:sz w:val="20"/>
              <w:lang w:val="en-CA"/>
            </w:rPr>
            <w:fldChar w:fldCharType="end"/>
          </w:r>
        </w:p>
      </w:tc>
    </w:tr>
  </w:tbl>
  <w:p w14:paraId="76AFD71B" w14:textId="77777777" w:rsidR="005731A6" w:rsidRPr="000132EF" w:rsidRDefault="005731A6" w:rsidP="00BE2BE0">
    <w:pPr>
      <w:pStyle w:val="Header"/>
      <w:tabs>
        <w:tab w:val="clear" w:pos="9360"/>
        <w:tab w:val="left" w:pos="10379"/>
      </w:tabs>
      <w:jc w:val="left"/>
    </w:pPr>
    <w:r>
      <w:tab/>
    </w:r>
    <w:r>
      <w:tab/>
    </w:r>
  </w:p>
  <w:p w14:paraId="76AFD71C" w14:textId="77777777" w:rsidR="005731A6" w:rsidRDefault="005731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02C4F"/>
    <w:multiLevelType w:val="hybridMultilevel"/>
    <w:tmpl w:val="DFCAC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AF1CB1"/>
    <w:multiLevelType w:val="hybridMultilevel"/>
    <w:tmpl w:val="E5F68F80"/>
    <w:lvl w:ilvl="0" w:tplc="04090001">
      <w:start w:val="1"/>
      <w:numFmt w:val="bullet"/>
      <w:lvlText w:val=""/>
      <w:lvlJc w:val="left"/>
      <w:pPr>
        <w:ind w:left="1400" w:hanging="360"/>
      </w:pPr>
      <w:rPr>
        <w:rFonts w:ascii="Symbol" w:hAnsi="Symbol" w:hint="default"/>
      </w:rPr>
    </w:lvl>
    <w:lvl w:ilvl="1" w:tplc="04090003" w:tentative="1">
      <w:start w:val="1"/>
      <w:numFmt w:val="bullet"/>
      <w:lvlText w:val="o"/>
      <w:lvlJc w:val="left"/>
      <w:pPr>
        <w:ind w:left="2120" w:hanging="360"/>
      </w:pPr>
      <w:rPr>
        <w:rFonts w:ascii="Courier New" w:hAnsi="Courier New" w:cs="Courier New" w:hint="default"/>
      </w:rPr>
    </w:lvl>
    <w:lvl w:ilvl="2" w:tplc="04090005" w:tentative="1">
      <w:start w:val="1"/>
      <w:numFmt w:val="bullet"/>
      <w:lvlText w:val=""/>
      <w:lvlJc w:val="left"/>
      <w:pPr>
        <w:ind w:left="2840" w:hanging="360"/>
      </w:pPr>
      <w:rPr>
        <w:rFonts w:ascii="Wingdings" w:hAnsi="Wingdings" w:hint="default"/>
      </w:rPr>
    </w:lvl>
    <w:lvl w:ilvl="3" w:tplc="04090001" w:tentative="1">
      <w:start w:val="1"/>
      <w:numFmt w:val="bullet"/>
      <w:lvlText w:val=""/>
      <w:lvlJc w:val="left"/>
      <w:pPr>
        <w:ind w:left="3560" w:hanging="360"/>
      </w:pPr>
      <w:rPr>
        <w:rFonts w:ascii="Symbol" w:hAnsi="Symbol" w:hint="default"/>
      </w:rPr>
    </w:lvl>
    <w:lvl w:ilvl="4" w:tplc="04090003" w:tentative="1">
      <w:start w:val="1"/>
      <w:numFmt w:val="bullet"/>
      <w:lvlText w:val="o"/>
      <w:lvlJc w:val="left"/>
      <w:pPr>
        <w:ind w:left="4280" w:hanging="360"/>
      </w:pPr>
      <w:rPr>
        <w:rFonts w:ascii="Courier New" w:hAnsi="Courier New" w:cs="Courier New" w:hint="default"/>
      </w:rPr>
    </w:lvl>
    <w:lvl w:ilvl="5" w:tplc="04090005" w:tentative="1">
      <w:start w:val="1"/>
      <w:numFmt w:val="bullet"/>
      <w:lvlText w:val=""/>
      <w:lvlJc w:val="left"/>
      <w:pPr>
        <w:ind w:left="5000" w:hanging="360"/>
      </w:pPr>
      <w:rPr>
        <w:rFonts w:ascii="Wingdings" w:hAnsi="Wingdings" w:hint="default"/>
      </w:rPr>
    </w:lvl>
    <w:lvl w:ilvl="6" w:tplc="04090001" w:tentative="1">
      <w:start w:val="1"/>
      <w:numFmt w:val="bullet"/>
      <w:lvlText w:val=""/>
      <w:lvlJc w:val="left"/>
      <w:pPr>
        <w:ind w:left="5720" w:hanging="360"/>
      </w:pPr>
      <w:rPr>
        <w:rFonts w:ascii="Symbol" w:hAnsi="Symbol" w:hint="default"/>
      </w:rPr>
    </w:lvl>
    <w:lvl w:ilvl="7" w:tplc="04090003" w:tentative="1">
      <w:start w:val="1"/>
      <w:numFmt w:val="bullet"/>
      <w:lvlText w:val="o"/>
      <w:lvlJc w:val="left"/>
      <w:pPr>
        <w:ind w:left="6440" w:hanging="360"/>
      </w:pPr>
      <w:rPr>
        <w:rFonts w:ascii="Courier New" w:hAnsi="Courier New" w:cs="Courier New" w:hint="default"/>
      </w:rPr>
    </w:lvl>
    <w:lvl w:ilvl="8" w:tplc="04090005" w:tentative="1">
      <w:start w:val="1"/>
      <w:numFmt w:val="bullet"/>
      <w:lvlText w:val=""/>
      <w:lvlJc w:val="left"/>
      <w:pPr>
        <w:ind w:left="7160" w:hanging="360"/>
      </w:pPr>
      <w:rPr>
        <w:rFonts w:ascii="Wingdings" w:hAnsi="Wingdings" w:hint="default"/>
      </w:rPr>
    </w:lvl>
  </w:abstractNum>
  <w:abstractNum w:abstractNumId="2" w15:restartNumberingAfterBreak="0">
    <w:nsid w:val="07987B8B"/>
    <w:multiLevelType w:val="hybridMultilevel"/>
    <w:tmpl w:val="0ECAA99A"/>
    <w:lvl w:ilvl="0" w:tplc="24FE795A">
      <w:start w:val="2017"/>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371D00"/>
    <w:multiLevelType w:val="hybridMultilevel"/>
    <w:tmpl w:val="F55A07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A424286"/>
    <w:multiLevelType w:val="hybridMultilevel"/>
    <w:tmpl w:val="B7DAD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965352"/>
    <w:multiLevelType w:val="hybridMultilevel"/>
    <w:tmpl w:val="63CAD9E4"/>
    <w:lvl w:ilvl="0" w:tplc="C79C5B20">
      <w:start w:val="1"/>
      <w:numFmt w:val="bullet"/>
      <w:lvlText w:val=""/>
      <w:lvlJc w:val="left"/>
      <w:pPr>
        <w:ind w:left="2058" w:hanging="360"/>
      </w:pPr>
      <w:rPr>
        <w:rFonts w:ascii="Symbol" w:hAnsi="Symbol" w:hint="default"/>
      </w:rPr>
    </w:lvl>
    <w:lvl w:ilvl="1" w:tplc="04090003">
      <w:start w:val="1"/>
      <w:numFmt w:val="bullet"/>
      <w:lvlText w:val="o"/>
      <w:lvlJc w:val="left"/>
      <w:pPr>
        <w:ind w:left="2658" w:hanging="360"/>
      </w:pPr>
      <w:rPr>
        <w:rFonts w:ascii="Courier New" w:hAnsi="Courier New" w:cs="Courier New" w:hint="default"/>
      </w:rPr>
    </w:lvl>
    <w:lvl w:ilvl="2" w:tplc="04090005">
      <w:start w:val="1"/>
      <w:numFmt w:val="bullet"/>
      <w:lvlText w:val=""/>
      <w:lvlJc w:val="left"/>
      <w:pPr>
        <w:ind w:left="3378" w:hanging="360"/>
      </w:pPr>
      <w:rPr>
        <w:rFonts w:ascii="Wingdings" w:hAnsi="Wingdings" w:hint="default"/>
      </w:rPr>
    </w:lvl>
    <w:lvl w:ilvl="3" w:tplc="04090001">
      <w:start w:val="1"/>
      <w:numFmt w:val="bullet"/>
      <w:lvlText w:val=""/>
      <w:lvlJc w:val="left"/>
      <w:pPr>
        <w:ind w:left="4098" w:hanging="360"/>
      </w:pPr>
      <w:rPr>
        <w:rFonts w:ascii="Symbol" w:hAnsi="Symbol" w:hint="default"/>
      </w:rPr>
    </w:lvl>
    <w:lvl w:ilvl="4" w:tplc="04090003">
      <w:start w:val="1"/>
      <w:numFmt w:val="bullet"/>
      <w:lvlText w:val="o"/>
      <w:lvlJc w:val="left"/>
      <w:pPr>
        <w:ind w:left="4818" w:hanging="360"/>
      </w:pPr>
      <w:rPr>
        <w:rFonts w:ascii="Courier New" w:hAnsi="Courier New" w:cs="Courier New" w:hint="default"/>
      </w:rPr>
    </w:lvl>
    <w:lvl w:ilvl="5" w:tplc="04090005">
      <w:start w:val="1"/>
      <w:numFmt w:val="bullet"/>
      <w:lvlText w:val=""/>
      <w:lvlJc w:val="left"/>
      <w:pPr>
        <w:ind w:left="5538" w:hanging="360"/>
      </w:pPr>
      <w:rPr>
        <w:rFonts w:ascii="Wingdings" w:hAnsi="Wingdings" w:hint="default"/>
      </w:rPr>
    </w:lvl>
    <w:lvl w:ilvl="6" w:tplc="04090001">
      <w:start w:val="1"/>
      <w:numFmt w:val="bullet"/>
      <w:lvlText w:val=""/>
      <w:lvlJc w:val="left"/>
      <w:pPr>
        <w:ind w:left="6258" w:hanging="360"/>
      </w:pPr>
      <w:rPr>
        <w:rFonts w:ascii="Symbol" w:hAnsi="Symbol" w:hint="default"/>
      </w:rPr>
    </w:lvl>
    <w:lvl w:ilvl="7" w:tplc="04090003">
      <w:start w:val="1"/>
      <w:numFmt w:val="bullet"/>
      <w:lvlText w:val="o"/>
      <w:lvlJc w:val="left"/>
      <w:pPr>
        <w:ind w:left="6978" w:hanging="360"/>
      </w:pPr>
      <w:rPr>
        <w:rFonts w:ascii="Courier New" w:hAnsi="Courier New" w:cs="Courier New" w:hint="default"/>
      </w:rPr>
    </w:lvl>
    <w:lvl w:ilvl="8" w:tplc="04090005">
      <w:start w:val="1"/>
      <w:numFmt w:val="bullet"/>
      <w:lvlText w:val=""/>
      <w:lvlJc w:val="left"/>
      <w:pPr>
        <w:ind w:left="7698" w:hanging="360"/>
      </w:pPr>
      <w:rPr>
        <w:rFonts w:ascii="Wingdings" w:hAnsi="Wingdings" w:hint="default"/>
      </w:rPr>
    </w:lvl>
  </w:abstractNum>
  <w:abstractNum w:abstractNumId="6" w15:restartNumberingAfterBreak="0">
    <w:nsid w:val="0EBB4F27"/>
    <w:multiLevelType w:val="hybridMultilevel"/>
    <w:tmpl w:val="9A402C60"/>
    <w:lvl w:ilvl="0" w:tplc="92EA8652">
      <w:start w:val="1"/>
      <w:numFmt w:val="bullet"/>
      <w:lvlText w:val="-"/>
      <w:lvlJc w:val="left"/>
      <w:pPr>
        <w:ind w:left="1115" w:hanging="360"/>
      </w:pPr>
      <w:rPr>
        <w:rFonts w:ascii="Verdana" w:eastAsiaTheme="majorEastAsia" w:hAnsi="Verdana" w:cstheme="majorBidi" w:hint="default"/>
      </w:rPr>
    </w:lvl>
    <w:lvl w:ilvl="1" w:tplc="04090003" w:tentative="1">
      <w:start w:val="1"/>
      <w:numFmt w:val="bullet"/>
      <w:lvlText w:val="o"/>
      <w:lvlJc w:val="left"/>
      <w:pPr>
        <w:ind w:left="1835" w:hanging="360"/>
      </w:pPr>
      <w:rPr>
        <w:rFonts w:ascii="Courier New" w:hAnsi="Courier New" w:cs="Courier New" w:hint="default"/>
      </w:rPr>
    </w:lvl>
    <w:lvl w:ilvl="2" w:tplc="04090005" w:tentative="1">
      <w:start w:val="1"/>
      <w:numFmt w:val="bullet"/>
      <w:lvlText w:val=""/>
      <w:lvlJc w:val="left"/>
      <w:pPr>
        <w:ind w:left="2555" w:hanging="360"/>
      </w:pPr>
      <w:rPr>
        <w:rFonts w:ascii="Wingdings" w:hAnsi="Wingdings" w:hint="default"/>
      </w:rPr>
    </w:lvl>
    <w:lvl w:ilvl="3" w:tplc="04090001" w:tentative="1">
      <w:start w:val="1"/>
      <w:numFmt w:val="bullet"/>
      <w:lvlText w:val=""/>
      <w:lvlJc w:val="left"/>
      <w:pPr>
        <w:ind w:left="3275" w:hanging="360"/>
      </w:pPr>
      <w:rPr>
        <w:rFonts w:ascii="Symbol" w:hAnsi="Symbol" w:hint="default"/>
      </w:rPr>
    </w:lvl>
    <w:lvl w:ilvl="4" w:tplc="04090003" w:tentative="1">
      <w:start w:val="1"/>
      <w:numFmt w:val="bullet"/>
      <w:lvlText w:val="o"/>
      <w:lvlJc w:val="left"/>
      <w:pPr>
        <w:ind w:left="3995" w:hanging="360"/>
      </w:pPr>
      <w:rPr>
        <w:rFonts w:ascii="Courier New" w:hAnsi="Courier New" w:cs="Courier New" w:hint="default"/>
      </w:rPr>
    </w:lvl>
    <w:lvl w:ilvl="5" w:tplc="04090005" w:tentative="1">
      <w:start w:val="1"/>
      <w:numFmt w:val="bullet"/>
      <w:lvlText w:val=""/>
      <w:lvlJc w:val="left"/>
      <w:pPr>
        <w:ind w:left="4715" w:hanging="360"/>
      </w:pPr>
      <w:rPr>
        <w:rFonts w:ascii="Wingdings" w:hAnsi="Wingdings" w:hint="default"/>
      </w:rPr>
    </w:lvl>
    <w:lvl w:ilvl="6" w:tplc="04090001" w:tentative="1">
      <w:start w:val="1"/>
      <w:numFmt w:val="bullet"/>
      <w:lvlText w:val=""/>
      <w:lvlJc w:val="left"/>
      <w:pPr>
        <w:ind w:left="5435" w:hanging="360"/>
      </w:pPr>
      <w:rPr>
        <w:rFonts w:ascii="Symbol" w:hAnsi="Symbol" w:hint="default"/>
      </w:rPr>
    </w:lvl>
    <w:lvl w:ilvl="7" w:tplc="04090003" w:tentative="1">
      <w:start w:val="1"/>
      <w:numFmt w:val="bullet"/>
      <w:lvlText w:val="o"/>
      <w:lvlJc w:val="left"/>
      <w:pPr>
        <w:ind w:left="6155" w:hanging="360"/>
      </w:pPr>
      <w:rPr>
        <w:rFonts w:ascii="Courier New" w:hAnsi="Courier New" w:cs="Courier New" w:hint="default"/>
      </w:rPr>
    </w:lvl>
    <w:lvl w:ilvl="8" w:tplc="04090005" w:tentative="1">
      <w:start w:val="1"/>
      <w:numFmt w:val="bullet"/>
      <w:lvlText w:val=""/>
      <w:lvlJc w:val="left"/>
      <w:pPr>
        <w:ind w:left="6875" w:hanging="360"/>
      </w:pPr>
      <w:rPr>
        <w:rFonts w:ascii="Wingdings" w:hAnsi="Wingdings" w:hint="default"/>
      </w:rPr>
    </w:lvl>
  </w:abstractNum>
  <w:abstractNum w:abstractNumId="7" w15:restartNumberingAfterBreak="0">
    <w:nsid w:val="12417D2F"/>
    <w:multiLevelType w:val="hybridMultilevel"/>
    <w:tmpl w:val="7DDCFB1E"/>
    <w:lvl w:ilvl="0" w:tplc="040C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A33C33"/>
    <w:multiLevelType w:val="hybridMultilevel"/>
    <w:tmpl w:val="0666D0EE"/>
    <w:lvl w:ilvl="0" w:tplc="0C0C000F">
      <w:start w:val="1"/>
      <w:numFmt w:val="decimal"/>
      <w:lvlText w:val="%1."/>
      <w:lvlJc w:val="left"/>
      <w:pPr>
        <w:ind w:left="360" w:hanging="360"/>
      </w:pPr>
      <w:rPr>
        <w:rFonts w:hint="default"/>
      </w:r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9" w15:restartNumberingAfterBreak="0">
    <w:nsid w:val="18720991"/>
    <w:multiLevelType w:val="multilevel"/>
    <w:tmpl w:val="CDA02126"/>
    <w:lvl w:ilvl="0">
      <w:start w:val="1"/>
      <w:numFmt w:val="decimal"/>
      <w:pStyle w:val="Heading1"/>
      <w:lvlText w:val="%1."/>
      <w:lvlJc w:val="left"/>
      <w:pPr>
        <w:ind w:left="1360" w:hanging="360"/>
      </w:pPr>
      <w:rPr>
        <w:rFonts w:hint="default"/>
      </w:rPr>
    </w:lvl>
    <w:lvl w:ilvl="1">
      <w:start w:val="1"/>
      <w:numFmt w:val="decimal"/>
      <w:pStyle w:val="Heading2"/>
      <w:lvlText w:val="%1.%2."/>
      <w:lvlJc w:val="left"/>
      <w:pPr>
        <w:ind w:left="450" w:firstLine="0"/>
      </w:pPr>
      <w:rPr>
        <w:rFonts w:hint="default"/>
        <w:i w:val="0"/>
        <w:sz w:val="28"/>
        <w:szCs w:val="28"/>
      </w:rPr>
    </w:lvl>
    <w:lvl w:ilvl="2">
      <w:start w:val="1"/>
      <w:numFmt w:val="decimal"/>
      <w:lvlText w:val="%1.%2.%3."/>
      <w:lvlJc w:val="left"/>
      <w:pPr>
        <w:ind w:left="2224" w:hanging="504"/>
      </w:pPr>
      <w:rPr>
        <w:rFonts w:hint="default"/>
      </w:rPr>
    </w:lvl>
    <w:lvl w:ilvl="3">
      <w:start w:val="1"/>
      <w:numFmt w:val="decimal"/>
      <w:lvlText w:val="%1.%2.%3.%4."/>
      <w:lvlJc w:val="left"/>
      <w:pPr>
        <w:ind w:left="2728" w:hanging="648"/>
      </w:pPr>
      <w:rPr>
        <w:rFonts w:hint="default"/>
      </w:rPr>
    </w:lvl>
    <w:lvl w:ilvl="4">
      <w:start w:val="1"/>
      <w:numFmt w:val="decimal"/>
      <w:lvlText w:val="%1.%2.%3.%4.%5."/>
      <w:lvlJc w:val="left"/>
      <w:pPr>
        <w:ind w:left="3232" w:hanging="792"/>
      </w:pPr>
      <w:rPr>
        <w:rFonts w:hint="default"/>
      </w:rPr>
    </w:lvl>
    <w:lvl w:ilvl="5">
      <w:start w:val="1"/>
      <w:numFmt w:val="decimal"/>
      <w:lvlText w:val="%1.%2.%3.%4.%5.%6."/>
      <w:lvlJc w:val="left"/>
      <w:pPr>
        <w:ind w:left="3736" w:hanging="936"/>
      </w:pPr>
      <w:rPr>
        <w:rFonts w:hint="default"/>
      </w:rPr>
    </w:lvl>
    <w:lvl w:ilvl="6">
      <w:start w:val="1"/>
      <w:numFmt w:val="decimal"/>
      <w:lvlText w:val="%1.%2.%3.%4.%5.%6.%7."/>
      <w:lvlJc w:val="left"/>
      <w:pPr>
        <w:ind w:left="4240" w:hanging="1080"/>
      </w:pPr>
      <w:rPr>
        <w:rFonts w:hint="default"/>
      </w:rPr>
    </w:lvl>
    <w:lvl w:ilvl="7">
      <w:start w:val="1"/>
      <w:numFmt w:val="decimal"/>
      <w:lvlText w:val="%1.%2.%3.%4.%5.%6.%7.%8."/>
      <w:lvlJc w:val="left"/>
      <w:pPr>
        <w:ind w:left="4744" w:hanging="1224"/>
      </w:pPr>
      <w:rPr>
        <w:rFonts w:hint="default"/>
      </w:rPr>
    </w:lvl>
    <w:lvl w:ilvl="8">
      <w:start w:val="1"/>
      <w:numFmt w:val="decimal"/>
      <w:lvlText w:val="%1.%2.%3.%4.%5.%6.%7.%8.%9."/>
      <w:lvlJc w:val="left"/>
      <w:pPr>
        <w:ind w:left="5320" w:hanging="1440"/>
      </w:pPr>
      <w:rPr>
        <w:rFonts w:hint="default"/>
      </w:rPr>
    </w:lvl>
  </w:abstractNum>
  <w:abstractNum w:abstractNumId="10" w15:restartNumberingAfterBreak="0">
    <w:nsid w:val="1CB63C01"/>
    <w:multiLevelType w:val="hybridMultilevel"/>
    <w:tmpl w:val="1638CF0A"/>
    <w:lvl w:ilvl="0" w:tplc="934EB166">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995D7D"/>
    <w:multiLevelType w:val="hybridMultilevel"/>
    <w:tmpl w:val="BBD2121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4725600"/>
    <w:multiLevelType w:val="hybridMultilevel"/>
    <w:tmpl w:val="11C87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F7657B"/>
    <w:multiLevelType w:val="hybridMultilevel"/>
    <w:tmpl w:val="B61E56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DD923D0"/>
    <w:multiLevelType w:val="hybridMultilevel"/>
    <w:tmpl w:val="4C0A9E94"/>
    <w:lvl w:ilvl="0" w:tplc="F9FE4C62">
      <w:start w:val="1"/>
      <w:numFmt w:val="bullet"/>
      <w:pStyle w:val="Bullet1"/>
      <w:lvlText w:val=""/>
      <w:lvlJc w:val="left"/>
      <w:pPr>
        <w:ind w:left="1636" w:hanging="360"/>
      </w:pPr>
      <w:rPr>
        <w:rFonts w:ascii="Wingdings" w:hAnsi="Wingdings" w:hint="default"/>
        <w:color w:val="C00000"/>
        <w:sz w:val="20"/>
      </w:rPr>
    </w:lvl>
    <w:lvl w:ilvl="1" w:tplc="040C0003" w:tentative="1">
      <w:start w:val="1"/>
      <w:numFmt w:val="bullet"/>
      <w:lvlText w:val="o"/>
      <w:lvlJc w:val="left"/>
      <w:pPr>
        <w:ind w:left="2120" w:hanging="360"/>
      </w:pPr>
      <w:rPr>
        <w:rFonts w:ascii="Courier New" w:hAnsi="Courier New" w:cs="Courier New" w:hint="default"/>
      </w:rPr>
    </w:lvl>
    <w:lvl w:ilvl="2" w:tplc="040C0005" w:tentative="1">
      <w:start w:val="1"/>
      <w:numFmt w:val="bullet"/>
      <w:lvlText w:val=""/>
      <w:lvlJc w:val="left"/>
      <w:pPr>
        <w:ind w:left="2840" w:hanging="360"/>
      </w:pPr>
      <w:rPr>
        <w:rFonts w:ascii="Wingdings" w:hAnsi="Wingdings" w:hint="default"/>
      </w:rPr>
    </w:lvl>
    <w:lvl w:ilvl="3" w:tplc="040C0001" w:tentative="1">
      <w:start w:val="1"/>
      <w:numFmt w:val="bullet"/>
      <w:lvlText w:val=""/>
      <w:lvlJc w:val="left"/>
      <w:pPr>
        <w:ind w:left="3560" w:hanging="360"/>
      </w:pPr>
      <w:rPr>
        <w:rFonts w:ascii="Symbol" w:hAnsi="Symbol" w:hint="default"/>
      </w:rPr>
    </w:lvl>
    <w:lvl w:ilvl="4" w:tplc="040C0003" w:tentative="1">
      <w:start w:val="1"/>
      <w:numFmt w:val="bullet"/>
      <w:lvlText w:val="o"/>
      <w:lvlJc w:val="left"/>
      <w:pPr>
        <w:ind w:left="4280" w:hanging="360"/>
      </w:pPr>
      <w:rPr>
        <w:rFonts w:ascii="Courier New" w:hAnsi="Courier New" w:cs="Courier New" w:hint="default"/>
      </w:rPr>
    </w:lvl>
    <w:lvl w:ilvl="5" w:tplc="040C0005" w:tentative="1">
      <w:start w:val="1"/>
      <w:numFmt w:val="bullet"/>
      <w:lvlText w:val=""/>
      <w:lvlJc w:val="left"/>
      <w:pPr>
        <w:ind w:left="5000" w:hanging="360"/>
      </w:pPr>
      <w:rPr>
        <w:rFonts w:ascii="Wingdings" w:hAnsi="Wingdings" w:hint="default"/>
      </w:rPr>
    </w:lvl>
    <w:lvl w:ilvl="6" w:tplc="040C0001" w:tentative="1">
      <w:start w:val="1"/>
      <w:numFmt w:val="bullet"/>
      <w:lvlText w:val=""/>
      <w:lvlJc w:val="left"/>
      <w:pPr>
        <w:ind w:left="5720" w:hanging="360"/>
      </w:pPr>
      <w:rPr>
        <w:rFonts w:ascii="Symbol" w:hAnsi="Symbol" w:hint="default"/>
      </w:rPr>
    </w:lvl>
    <w:lvl w:ilvl="7" w:tplc="040C0003" w:tentative="1">
      <w:start w:val="1"/>
      <w:numFmt w:val="bullet"/>
      <w:lvlText w:val="o"/>
      <w:lvlJc w:val="left"/>
      <w:pPr>
        <w:ind w:left="6440" w:hanging="360"/>
      </w:pPr>
      <w:rPr>
        <w:rFonts w:ascii="Courier New" w:hAnsi="Courier New" w:cs="Courier New" w:hint="default"/>
      </w:rPr>
    </w:lvl>
    <w:lvl w:ilvl="8" w:tplc="040C0005" w:tentative="1">
      <w:start w:val="1"/>
      <w:numFmt w:val="bullet"/>
      <w:lvlText w:val=""/>
      <w:lvlJc w:val="left"/>
      <w:pPr>
        <w:ind w:left="7160" w:hanging="360"/>
      </w:pPr>
      <w:rPr>
        <w:rFonts w:ascii="Wingdings" w:hAnsi="Wingdings" w:hint="default"/>
      </w:rPr>
    </w:lvl>
  </w:abstractNum>
  <w:abstractNum w:abstractNumId="15" w15:restartNumberingAfterBreak="0">
    <w:nsid w:val="3403025D"/>
    <w:multiLevelType w:val="hybridMultilevel"/>
    <w:tmpl w:val="C5284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0931C1"/>
    <w:multiLevelType w:val="hybridMultilevel"/>
    <w:tmpl w:val="10B8C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8F44B8"/>
    <w:multiLevelType w:val="hybridMultilevel"/>
    <w:tmpl w:val="31E68EDE"/>
    <w:lvl w:ilvl="0" w:tplc="04090005">
      <w:start w:val="1"/>
      <w:numFmt w:val="bullet"/>
      <w:lvlText w:val=""/>
      <w:lvlJc w:val="left"/>
      <w:pPr>
        <w:ind w:left="504" w:hanging="360"/>
      </w:pPr>
      <w:rPr>
        <w:rFonts w:ascii="Wingdings" w:hAnsi="Wingdings" w:hint="default"/>
      </w:rPr>
    </w:lvl>
    <w:lvl w:ilvl="1" w:tplc="04090003" w:tentative="1">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18" w15:restartNumberingAfterBreak="0">
    <w:nsid w:val="412C67FC"/>
    <w:multiLevelType w:val="hybridMultilevel"/>
    <w:tmpl w:val="585E61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1AC14A8"/>
    <w:multiLevelType w:val="hybridMultilevel"/>
    <w:tmpl w:val="04EADBD6"/>
    <w:lvl w:ilvl="0" w:tplc="AD1C8D8C">
      <w:start w:val="1"/>
      <w:numFmt w:val="bullet"/>
      <w:lvlText w:val=""/>
      <w:lvlJc w:val="left"/>
      <w:pPr>
        <w:ind w:left="1040" w:hanging="360"/>
      </w:pPr>
      <w:rPr>
        <w:rFonts w:ascii="Wingdings" w:hAnsi="Wingdings" w:hint="default"/>
        <w:color w:val="C00000"/>
        <w:sz w:val="20"/>
      </w:rPr>
    </w:lvl>
    <w:lvl w:ilvl="1" w:tplc="040C0003">
      <w:start w:val="1"/>
      <w:numFmt w:val="bullet"/>
      <w:lvlText w:val="o"/>
      <w:lvlJc w:val="left"/>
      <w:pPr>
        <w:ind w:left="2120" w:hanging="360"/>
      </w:pPr>
      <w:rPr>
        <w:rFonts w:ascii="Courier New" w:hAnsi="Courier New" w:cs="Courier New" w:hint="default"/>
      </w:rPr>
    </w:lvl>
    <w:lvl w:ilvl="2" w:tplc="040C0005" w:tentative="1">
      <w:start w:val="1"/>
      <w:numFmt w:val="bullet"/>
      <w:lvlText w:val=""/>
      <w:lvlJc w:val="left"/>
      <w:pPr>
        <w:ind w:left="2840" w:hanging="360"/>
      </w:pPr>
      <w:rPr>
        <w:rFonts w:ascii="Wingdings" w:hAnsi="Wingdings" w:hint="default"/>
      </w:rPr>
    </w:lvl>
    <w:lvl w:ilvl="3" w:tplc="040C0001" w:tentative="1">
      <w:start w:val="1"/>
      <w:numFmt w:val="bullet"/>
      <w:lvlText w:val=""/>
      <w:lvlJc w:val="left"/>
      <w:pPr>
        <w:ind w:left="3560" w:hanging="360"/>
      </w:pPr>
      <w:rPr>
        <w:rFonts w:ascii="Symbol" w:hAnsi="Symbol" w:hint="default"/>
      </w:rPr>
    </w:lvl>
    <w:lvl w:ilvl="4" w:tplc="040C0003" w:tentative="1">
      <w:start w:val="1"/>
      <w:numFmt w:val="bullet"/>
      <w:lvlText w:val="o"/>
      <w:lvlJc w:val="left"/>
      <w:pPr>
        <w:ind w:left="4280" w:hanging="360"/>
      </w:pPr>
      <w:rPr>
        <w:rFonts w:ascii="Courier New" w:hAnsi="Courier New" w:cs="Courier New" w:hint="default"/>
      </w:rPr>
    </w:lvl>
    <w:lvl w:ilvl="5" w:tplc="040C0005" w:tentative="1">
      <w:start w:val="1"/>
      <w:numFmt w:val="bullet"/>
      <w:lvlText w:val=""/>
      <w:lvlJc w:val="left"/>
      <w:pPr>
        <w:ind w:left="5000" w:hanging="360"/>
      </w:pPr>
      <w:rPr>
        <w:rFonts w:ascii="Wingdings" w:hAnsi="Wingdings" w:hint="default"/>
      </w:rPr>
    </w:lvl>
    <w:lvl w:ilvl="6" w:tplc="040C0001" w:tentative="1">
      <w:start w:val="1"/>
      <w:numFmt w:val="bullet"/>
      <w:lvlText w:val=""/>
      <w:lvlJc w:val="left"/>
      <w:pPr>
        <w:ind w:left="5720" w:hanging="360"/>
      </w:pPr>
      <w:rPr>
        <w:rFonts w:ascii="Symbol" w:hAnsi="Symbol" w:hint="default"/>
      </w:rPr>
    </w:lvl>
    <w:lvl w:ilvl="7" w:tplc="040C0003" w:tentative="1">
      <w:start w:val="1"/>
      <w:numFmt w:val="bullet"/>
      <w:lvlText w:val="o"/>
      <w:lvlJc w:val="left"/>
      <w:pPr>
        <w:ind w:left="6440" w:hanging="360"/>
      </w:pPr>
      <w:rPr>
        <w:rFonts w:ascii="Courier New" w:hAnsi="Courier New" w:cs="Courier New" w:hint="default"/>
      </w:rPr>
    </w:lvl>
    <w:lvl w:ilvl="8" w:tplc="040C0005" w:tentative="1">
      <w:start w:val="1"/>
      <w:numFmt w:val="bullet"/>
      <w:lvlText w:val=""/>
      <w:lvlJc w:val="left"/>
      <w:pPr>
        <w:ind w:left="7160" w:hanging="360"/>
      </w:pPr>
      <w:rPr>
        <w:rFonts w:ascii="Wingdings" w:hAnsi="Wingdings" w:hint="default"/>
      </w:rPr>
    </w:lvl>
  </w:abstractNum>
  <w:abstractNum w:abstractNumId="20" w15:restartNumberingAfterBreak="0">
    <w:nsid w:val="4365293B"/>
    <w:multiLevelType w:val="hybridMultilevel"/>
    <w:tmpl w:val="06460BFC"/>
    <w:lvl w:ilvl="0" w:tplc="040C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6EE49B0"/>
    <w:multiLevelType w:val="hybridMultilevel"/>
    <w:tmpl w:val="6B9E0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8E06AEF"/>
    <w:multiLevelType w:val="hybridMultilevel"/>
    <w:tmpl w:val="3614FB52"/>
    <w:lvl w:ilvl="0" w:tplc="B4D4C542">
      <w:start w:val="1"/>
      <w:numFmt w:val="bullet"/>
      <w:lvlText w:val=""/>
      <w:lvlJc w:val="left"/>
      <w:pPr>
        <w:ind w:left="1400" w:hanging="360"/>
      </w:pPr>
      <w:rPr>
        <w:rFonts w:ascii="Wingdings" w:hAnsi="Wingdings" w:hint="default"/>
        <w:color w:val="C00000"/>
        <w:sz w:val="20"/>
      </w:rPr>
    </w:lvl>
    <w:lvl w:ilvl="1" w:tplc="040C0003" w:tentative="1">
      <w:start w:val="1"/>
      <w:numFmt w:val="bullet"/>
      <w:lvlText w:val="o"/>
      <w:lvlJc w:val="left"/>
      <w:pPr>
        <w:ind w:left="2120" w:hanging="360"/>
      </w:pPr>
      <w:rPr>
        <w:rFonts w:ascii="Courier New" w:hAnsi="Courier New" w:cs="Courier New" w:hint="default"/>
      </w:rPr>
    </w:lvl>
    <w:lvl w:ilvl="2" w:tplc="040C0005" w:tentative="1">
      <w:start w:val="1"/>
      <w:numFmt w:val="bullet"/>
      <w:lvlText w:val=""/>
      <w:lvlJc w:val="left"/>
      <w:pPr>
        <w:ind w:left="2840" w:hanging="360"/>
      </w:pPr>
      <w:rPr>
        <w:rFonts w:ascii="Wingdings" w:hAnsi="Wingdings" w:hint="default"/>
      </w:rPr>
    </w:lvl>
    <w:lvl w:ilvl="3" w:tplc="040C0001" w:tentative="1">
      <w:start w:val="1"/>
      <w:numFmt w:val="bullet"/>
      <w:lvlText w:val=""/>
      <w:lvlJc w:val="left"/>
      <w:pPr>
        <w:ind w:left="3560" w:hanging="360"/>
      </w:pPr>
      <w:rPr>
        <w:rFonts w:ascii="Symbol" w:hAnsi="Symbol" w:hint="default"/>
      </w:rPr>
    </w:lvl>
    <w:lvl w:ilvl="4" w:tplc="040C0003" w:tentative="1">
      <w:start w:val="1"/>
      <w:numFmt w:val="bullet"/>
      <w:lvlText w:val="o"/>
      <w:lvlJc w:val="left"/>
      <w:pPr>
        <w:ind w:left="4280" w:hanging="360"/>
      </w:pPr>
      <w:rPr>
        <w:rFonts w:ascii="Courier New" w:hAnsi="Courier New" w:cs="Courier New" w:hint="default"/>
      </w:rPr>
    </w:lvl>
    <w:lvl w:ilvl="5" w:tplc="040C0005" w:tentative="1">
      <w:start w:val="1"/>
      <w:numFmt w:val="bullet"/>
      <w:lvlText w:val=""/>
      <w:lvlJc w:val="left"/>
      <w:pPr>
        <w:ind w:left="5000" w:hanging="360"/>
      </w:pPr>
      <w:rPr>
        <w:rFonts w:ascii="Wingdings" w:hAnsi="Wingdings" w:hint="default"/>
      </w:rPr>
    </w:lvl>
    <w:lvl w:ilvl="6" w:tplc="040C0001" w:tentative="1">
      <w:start w:val="1"/>
      <w:numFmt w:val="bullet"/>
      <w:lvlText w:val=""/>
      <w:lvlJc w:val="left"/>
      <w:pPr>
        <w:ind w:left="5720" w:hanging="360"/>
      </w:pPr>
      <w:rPr>
        <w:rFonts w:ascii="Symbol" w:hAnsi="Symbol" w:hint="default"/>
      </w:rPr>
    </w:lvl>
    <w:lvl w:ilvl="7" w:tplc="040C0003" w:tentative="1">
      <w:start w:val="1"/>
      <w:numFmt w:val="bullet"/>
      <w:lvlText w:val="o"/>
      <w:lvlJc w:val="left"/>
      <w:pPr>
        <w:ind w:left="6440" w:hanging="360"/>
      </w:pPr>
      <w:rPr>
        <w:rFonts w:ascii="Courier New" w:hAnsi="Courier New" w:cs="Courier New" w:hint="default"/>
      </w:rPr>
    </w:lvl>
    <w:lvl w:ilvl="8" w:tplc="040C0005" w:tentative="1">
      <w:start w:val="1"/>
      <w:numFmt w:val="bullet"/>
      <w:lvlText w:val=""/>
      <w:lvlJc w:val="left"/>
      <w:pPr>
        <w:ind w:left="7160" w:hanging="360"/>
      </w:pPr>
      <w:rPr>
        <w:rFonts w:ascii="Wingdings" w:hAnsi="Wingdings" w:hint="default"/>
      </w:rPr>
    </w:lvl>
  </w:abstractNum>
  <w:abstractNum w:abstractNumId="23" w15:restartNumberingAfterBreak="0">
    <w:nsid w:val="4A6372AA"/>
    <w:multiLevelType w:val="hybridMultilevel"/>
    <w:tmpl w:val="4EAA280C"/>
    <w:lvl w:ilvl="0" w:tplc="76D669DA">
      <w:start w:val="1"/>
      <w:numFmt w:val="bullet"/>
      <w:lvlText w:val="-"/>
      <w:lvlJc w:val="left"/>
      <w:pPr>
        <w:ind w:left="1415" w:hanging="360"/>
      </w:pPr>
      <w:rPr>
        <w:rFonts w:ascii="Verdana" w:eastAsiaTheme="majorEastAsia" w:hAnsi="Verdana" w:cstheme="majorBidi" w:hint="default"/>
      </w:rPr>
    </w:lvl>
    <w:lvl w:ilvl="1" w:tplc="04090003" w:tentative="1">
      <w:start w:val="1"/>
      <w:numFmt w:val="bullet"/>
      <w:lvlText w:val="o"/>
      <w:lvlJc w:val="left"/>
      <w:pPr>
        <w:ind w:left="2135" w:hanging="360"/>
      </w:pPr>
      <w:rPr>
        <w:rFonts w:ascii="Courier New" w:hAnsi="Courier New" w:cs="Courier New" w:hint="default"/>
      </w:rPr>
    </w:lvl>
    <w:lvl w:ilvl="2" w:tplc="04090005" w:tentative="1">
      <w:start w:val="1"/>
      <w:numFmt w:val="bullet"/>
      <w:lvlText w:val=""/>
      <w:lvlJc w:val="left"/>
      <w:pPr>
        <w:ind w:left="2855" w:hanging="360"/>
      </w:pPr>
      <w:rPr>
        <w:rFonts w:ascii="Wingdings" w:hAnsi="Wingdings" w:hint="default"/>
      </w:rPr>
    </w:lvl>
    <w:lvl w:ilvl="3" w:tplc="04090001" w:tentative="1">
      <w:start w:val="1"/>
      <w:numFmt w:val="bullet"/>
      <w:lvlText w:val=""/>
      <w:lvlJc w:val="left"/>
      <w:pPr>
        <w:ind w:left="3575" w:hanging="360"/>
      </w:pPr>
      <w:rPr>
        <w:rFonts w:ascii="Symbol" w:hAnsi="Symbol" w:hint="default"/>
      </w:rPr>
    </w:lvl>
    <w:lvl w:ilvl="4" w:tplc="04090003" w:tentative="1">
      <w:start w:val="1"/>
      <w:numFmt w:val="bullet"/>
      <w:lvlText w:val="o"/>
      <w:lvlJc w:val="left"/>
      <w:pPr>
        <w:ind w:left="4295" w:hanging="360"/>
      </w:pPr>
      <w:rPr>
        <w:rFonts w:ascii="Courier New" w:hAnsi="Courier New" w:cs="Courier New" w:hint="default"/>
      </w:rPr>
    </w:lvl>
    <w:lvl w:ilvl="5" w:tplc="04090005" w:tentative="1">
      <w:start w:val="1"/>
      <w:numFmt w:val="bullet"/>
      <w:lvlText w:val=""/>
      <w:lvlJc w:val="left"/>
      <w:pPr>
        <w:ind w:left="5015" w:hanging="360"/>
      </w:pPr>
      <w:rPr>
        <w:rFonts w:ascii="Wingdings" w:hAnsi="Wingdings" w:hint="default"/>
      </w:rPr>
    </w:lvl>
    <w:lvl w:ilvl="6" w:tplc="04090001" w:tentative="1">
      <w:start w:val="1"/>
      <w:numFmt w:val="bullet"/>
      <w:lvlText w:val=""/>
      <w:lvlJc w:val="left"/>
      <w:pPr>
        <w:ind w:left="5735" w:hanging="360"/>
      </w:pPr>
      <w:rPr>
        <w:rFonts w:ascii="Symbol" w:hAnsi="Symbol" w:hint="default"/>
      </w:rPr>
    </w:lvl>
    <w:lvl w:ilvl="7" w:tplc="04090003" w:tentative="1">
      <w:start w:val="1"/>
      <w:numFmt w:val="bullet"/>
      <w:lvlText w:val="o"/>
      <w:lvlJc w:val="left"/>
      <w:pPr>
        <w:ind w:left="6455" w:hanging="360"/>
      </w:pPr>
      <w:rPr>
        <w:rFonts w:ascii="Courier New" w:hAnsi="Courier New" w:cs="Courier New" w:hint="default"/>
      </w:rPr>
    </w:lvl>
    <w:lvl w:ilvl="8" w:tplc="04090005" w:tentative="1">
      <w:start w:val="1"/>
      <w:numFmt w:val="bullet"/>
      <w:lvlText w:val=""/>
      <w:lvlJc w:val="left"/>
      <w:pPr>
        <w:ind w:left="7175" w:hanging="360"/>
      </w:pPr>
      <w:rPr>
        <w:rFonts w:ascii="Wingdings" w:hAnsi="Wingdings" w:hint="default"/>
      </w:rPr>
    </w:lvl>
  </w:abstractNum>
  <w:abstractNum w:abstractNumId="24" w15:restartNumberingAfterBreak="0">
    <w:nsid w:val="5F285E8E"/>
    <w:multiLevelType w:val="hybridMultilevel"/>
    <w:tmpl w:val="7D965A24"/>
    <w:lvl w:ilvl="0" w:tplc="04090005">
      <w:start w:val="1"/>
      <w:numFmt w:val="bullet"/>
      <w:lvlText w:val=""/>
      <w:lvlJc w:val="left"/>
      <w:pPr>
        <w:ind w:left="504" w:hanging="360"/>
      </w:pPr>
      <w:rPr>
        <w:rFonts w:ascii="Wingdings" w:hAnsi="Wingdings" w:hint="default"/>
      </w:rPr>
    </w:lvl>
    <w:lvl w:ilvl="1" w:tplc="04090003" w:tentative="1">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25" w15:restartNumberingAfterBreak="0">
    <w:nsid w:val="60881E9E"/>
    <w:multiLevelType w:val="hybridMultilevel"/>
    <w:tmpl w:val="01043AC4"/>
    <w:lvl w:ilvl="0" w:tplc="04090001">
      <w:start w:val="1"/>
      <w:numFmt w:val="bullet"/>
      <w:lvlText w:val=""/>
      <w:lvlJc w:val="left"/>
      <w:pPr>
        <w:ind w:left="1400" w:hanging="360"/>
      </w:pPr>
      <w:rPr>
        <w:rFonts w:ascii="Symbol" w:hAnsi="Symbol" w:hint="default"/>
      </w:rPr>
    </w:lvl>
    <w:lvl w:ilvl="1" w:tplc="04090003" w:tentative="1">
      <w:start w:val="1"/>
      <w:numFmt w:val="bullet"/>
      <w:lvlText w:val="o"/>
      <w:lvlJc w:val="left"/>
      <w:pPr>
        <w:ind w:left="2120" w:hanging="360"/>
      </w:pPr>
      <w:rPr>
        <w:rFonts w:ascii="Courier New" w:hAnsi="Courier New" w:cs="Courier New" w:hint="default"/>
      </w:rPr>
    </w:lvl>
    <w:lvl w:ilvl="2" w:tplc="04090005" w:tentative="1">
      <w:start w:val="1"/>
      <w:numFmt w:val="bullet"/>
      <w:lvlText w:val=""/>
      <w:lvlJc w:val="left"/>
      <w:pPr>
        <w:ind w:left="2840" w:hanging="360"/>
      </w:pPr>
      <w:rPr>
        <w:rFonts w:ascii="Wingdings" w:hAnsi="Wingdings" w:hint="default"/>
      </w:rPr>
    </w:lvl>
    <w:lvl w:ilvl="3" w:tplc="04090001" w:tentative="1">
      <w:start w:val="1"/>
      <w:numFmt w:val="bullet"/>
      <w:lvlText w:val=""/>
      <w:lvlJc w:val="left"/>
      <w:pPr>
        <w:ind w:left="3560" w:hanging="360"/>
      </w:pPr>
      <w:rPr>
        <w:rFonts w:ascii="Symbol" w:hAnsi="Symbol" w:hint="default"/>
      </w:rPr>
    </w:lvl>
    <w:lvl w:ilvl="4" w:tplc="04090003" w:tentative="1">
      <w:start w:val="1"/>
      <w:numFmt w:val="bullet"/>
      <w:lvlText w:val="o"/>
      <w:lvlJc w:val="left"/>
      <w:pPr>
        <w:ind w:left="4280" w:hanging="360"/>
      </w:pPr>
      <w:rPr>
        <w:rFonts w:ascii="Courier New" w:hAnsi="Courier New" w:cs="Courier New" w:hint="default"/>
      </w:rPr>
    </w:lvl>
    <w:lvl w:ilvl="5" w:tplc="04090005" w:tentative="1">
      <w:start w:val="1"/>
      <w:numFmt w:val="bullet"/>
      <w:lvlText w:val=""/>
      <w:lvlJc w:val="left"/>
      <w:pPr>
        <w:ind w:left="5000" w:hanging="360"/>
      </w:pPr>
      <w:rPr>
        <w:rFonts w:ascii="Wingdings" w:hAnsi="Wingdings" w:hint="default"/>
      </w:rPr>
    </w:lvl>
    <w:lvl w:ilvl="6" w:tplc="04090001" w:tentative="1">
      <w:start w:val="1"/>
      <w:numFmt w:val="bullet"/>
      <w:lvlText w:val=""/>
      <w:lvlJc w:val="left"/>
      <w:pPr>
        <w:ind w:left="5720" w:hanging="360"/>
      </w:pPr>
      <w:rPr>
        <w:rFonts w:ascii="Symbol" w:hAnsi="Symbol" w:hint="default"/>
      </w:rPr>
    </w:lvl>
    <w:lvl w:ilvl="7" w:tplc="04090003" w:tentative="1">
      <w:start w:val="1"/>
      <w:numFmt w:val="bullet"/>
      <w:lvlText w:val="o"/>
      <w:lvlJc w:val="left"/>
      <w:pPr>
        <w:ind w:left="6440" w:hanging="360"/>
      </w:pPr>
      <w:rPr>
        <w:rFonts w:ascii="Courier New" w:hAnsi="Courier New" w:cs="Courier New" w:hint="default"/>
      </w:rPr>
    </w:lvl>
    <w:lvl w:ilvl="8" w:tplc="04090005" w:tentative="1">
      <w:start w:val="1"/>
      <w:numFmt w:val="bullet"/>
      <w:lvlText w:val=""/>
      <w:lvlJc w:val="left"/>
      <w:pPr>
        <w:ind w:left="7160" w:hanging="360"/>
      </w:pPr>
      <w:rPr>
        <w:rFonts w:ascii="Wingdings" w:hAnsi="Wingdings" w:hint="default"/>
      </w:rPr>
    </w:lvl>
  </w:abstractNum>
  <w:abstractNum w:abstractNumId="26" w15:restartNumberingAfterBreak="0">
    <w:nsid w:val="62D55D06"/>
    <w:multiLevelType w:val="hybridMultilevel"/>
    <w:tmpl w:val="A036A792"/>
    <w:lvl w:ilvl="0" w:tplc="2A2C6434">
      <w:start w:val="1"/>
      <w:numFmt w:val="decimal"/>
      <w:lvlText w:val="%1."/>
      <w:lvlJc w:val="left"/>
      <w:pPr>
        <w:ind w:left="1040" w:hanging="36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27" w15:restartNumberingAfterBreak="0">
    <w:nsid w:val="65C32A39"/>
    <w:multiLevelType w:val="hybridMultilevel"/>
    <w:tmpl w:val="299005B6"/>
    <w:lvl w:ilvl="0" w:tplc="B4D4C542">
      <w:start w:val="1"/>
      <w:numFmt w:val="bullet"/>
      <w:lvlText w:val=""/>
      <w:lvlJc w:val="left"/>
      <w:pPr>
        <w:ind w:left="1400" w:hanging="360"/>
      </w:pPr>
      <w:rPr>
        <w:rFonts w:ascii="Wingdings" w:hAnsi="Wingdings" w:hint="default"/>
        <w:color w:val="C00000"/>
        <w:sz w:val="20"/>
      </w:rPr>
    </w:lvl>
    <w:lvl w:ilvl="1" w:tplc="040C0003" w:tentative="1">
      <w:start w:val="1"/>
      <w:numFmt w:val="bullet"/>
      <w:lvlText w:val="o"/>
      <w:lvlJc w:val="left"/>
      <w:pPr>
        <w:ind w:left="2120" w:hanging="360"/>
      </w:pPr>
      <w:rPr>
        <w:rFonts w:ascii="Courier New" w:hAnsi="Courier New" w:cs="Courier New" w:hint="default"/>
      </w:rPr>
    </w:lvl>
    <w:lvl w:ilvl="2" w:tplc="040C0005" w:tentative="1">
      <w:start w:val="1"/>
      <w:numFmt w:val="bullet"/>
      <w:lvlText w:val=""/>
      <w:lvlJc w:val="left"/>
      <w:pPr>
        <w:ind w:left="2840" w:hanging="360"/>
      </w:pPr>
      <w:rPr>
        <w:rFonts w:ascii="Wingdings" w:hAnsi="Wingdings" w:hint="default"/>
      </w:rPr>
    </w:lvl>
    <w:lvl w:ilvl="3" w:tplc="040C0001" w:tentative="1">
      <w:start w:val="1"/>
      <w:numFmt w:val="bullet"/>
      <w:lvlText w:val=""/>
      <w:lvlJc w:val="left"/>
      <w:pPr>
        <w:ind w:left="3560" w:hanging="360"/>
      </w:pPr>
      <w:rPr>
        <w:rFonts w:ascii="Symbol" w:hAnsi="Symbol" w:hint="default"/>
      </w:rPr>
    </w:lvl>
    <w:lvl w:ilvl="4" w:tplc="040C0003" w:tentative="1">
      <w:start w:val="1"/>
      <w:numFmt w:val="bullet"/>
      <w:lvlText w:val="o"/>
      <w:lvlJc w:val="left"/>
      <w:pPr>
        <w:ind w:left="4280" w:hanging="360"/>
      </w:pPr>
      <w:rPr>
        <w:rFonts w:ascii="Courier New" w:hAnsi="Courier New" w:cs="Courier New" w:hint="default"/>
      </w:rPr>
    </w:lvl>
    <w:lvl w:ilvl="5" w:tplc="040C0005" w:tentative="1">
      <w:start w:val="1"/>
      <w:numFmt w:val="bullet"/>
      <w:lvlText w:val=""/>
      <w:lvlJc w:val="left"/>
      <w:pPr>
        <w:ind w:left="5000" w:hanging="360"/>
      </w:pPr>
      <w:rPr>
        <w:rFonts w:ascii="Wingdings" w:hAnsi="Wingdings" w:hint="default"/>
      </w:rPr>
    </w:lvl>
    <w:lvl w:ilvl="6" w:tplc="040C0001" w:tentative="1">
      <w:start w:val="1"/>
      <w:numFmt w:val="bullet"/>
      <w:lvlText w:val=""/>
      <w:lvlJc w:val="left"/>
      <w:pPr>
        <w:ind w:left="5720" w:hanging="360"/>
      </w:pPr>
      <w:rPr>
        <w:rFonts w:ascii="Symbol" w:hAnsi="Symbol" w:hint="default"/>
      </w:rPr>
    </w:lvl>
    <w:lvl w:ilvl="7" w:tplc="040C0003" w:tentative="1">
      <w:start w:val="1"/>
      <w:numFmt w:val="bullet"/>
      <w:lvlText w:val="o"/>
      <w:lvlJc w:val="left"/>
      <w:pPr>
        <w:ind w:left="6440" w:hanging="360"/>
      </w:pPr>
      <w:rPr>
        <w:rFonts w:ascii="Courier New" w:hAnsi="Courier New" w:cs="Courier New" w:hint="default"/>
      </w:rPr>
    </w:lvl>
    <w:lvl w:ilvl="8" w:tplc="040C0005" w:tentative="1">
      <w:start w:val="1"/>
      <w:numFmt w:val="bullet"/>
      <w:lvlText w:val=""/>
      <w:lvlJc w:val="left"/>
      <w:pPr>
        <w:ind w:left="7160" w:hanging="360"/>
      </w:pPr>
      <w:rPr>
        <w:rFonts w:ascii="Wingdings" w:hAnsi="Wingdings" w:hint="default"/>
      </w:rPr>
    </w:lvl>
  </w:abstractNum>
  <w:abstractNum w:abstractNumId="28" w15:restartNumberingAfterBreak="0">
    <w:nsid w:val="666D40EF"/>
    <w:multiLevelType w:val="hybridMultilevel"/>
    <w:tmpl w:val="99C0EDF2"/>
    <w:lvl w:ilvl="0" w:tplc="04090001">
      <w:start w:val="1"/>
      <w:numFmt w:val="bullet"/>
      <w:lvlText w:val=""/>
      <w:lvlJc w:val="left"/>
      <w:pPr>
        <w:ind w:left="1400" w:hanging="360"/>
      </w:pPr>
      <w:rPr>
        <w:rFonts w:ascii="Symbol" w:hAnsi="Symbol" w:hint="default"/>
      </w:rPr>
    </w:lvl>
    <w:lvl w:ilvl="1" w:tplc="04090003" w:tentative="1">
      <w:start w:val="1"/>
      <w:numFmt w:val="bullet"/>
      <w:lvlText w:val="o"/>
      <w:lvlJc w:val="left"/>
      <w:pPr>
        <w:ind w:left="2120" w:hanging="360"/>
      </w:pPr>
      <w:rPr>
        <w:rFonts w:ascii="Courier New" w:hAnsi="Courier New" w:cs="Courier New" w:hint="default"/>
      </w:rPr>
    </w:lvl>
    <w:lvl w:ilvl="2" w:tplc="04090005" w:tentative="1">
      <w:start w:val="1"/>
      <w:numFmt w:val="bullet"/>
      <w:lvlText w:val=""/>
      <w:lvlJc w:val="left"/>
      <w:pPr>
        <w:ind w:left="2840" w:hanging="360"/>
      </w:pPr>
      <w:rPr>
        <w:rFonts w:ascii="Wingdings" w:hAnsi="Wingdings" w:hint="default"/>
      </w:rPr>
    </w:lvl>
    <w:lvl w:ilvl="3" w:tplc="04090001" w:tentative="1">
      <w:start w:val="1"/>
      <w:numFmt w:val="bullet"/>
      <w:lvlText w:val=""/>
      <w:lvlJc w:val="left"/>
      <w:pPr>
        <w:ind w:left="3560" w:hanging="360"/>
      </w:pPr>
      <w:rPr>
        <w:rFonts w:ascii="Symbol" w:hAnsi="Symbol" w:hint="default"/>
      </w:rPr>
    </w:lvl>
    <w:lvl w:ilvl="4" w:tplc="04090003" w:tentative="1">
      <w:start w:val="1"/>
      <w:numFmt w:val="bullet"/>
      <w:lvlText w:val="o"/>
      <w:lvlJc w:val="left"/>
      <w:pPr>
        <w:ind w:left="4280" w:hanging="360"/>
      </w:pPr>
      <w:rPr>
        <w:rFonts w:ascii="Courier New" w:hAnsi="Courier New" w:cs="Courier New" w:hint="default"/>
      </w:rPr>
    </w:lvl>
    <w:lvl w:ilvl="5" w:tplc="04090005" w:tentative="1">
      <w:start w:val="1"/>
      <w:numFmt w:val="bullet"/>
      <w:lvlText w:val=""/>
      <w:lvlJc w:val="left"/>
      <w:pPr>
        <w:ind w:left="5000" w:hanging="360"/>
      </w:pPr>
      <w:rPr>
        <w:rFonts w:ascii="Wingdings" w:hAnsi="Wingdings" w:hint="default"/>
      </w:rPr>
    </w:lvl>
    <w:lvl w:ilvl="6" w:tplc="04090001" w:tentative="1">
      <w:start w:val="1"/>
      <w:numFmt w:val="bullet"/>
      <w:lvlText w:val=""/>
      <w:lvlJc w:val="left"/>
      <w:pPr>
        <w:ind w:left="5720" w:hanging="360"/>
      </w:pPr>
      <w:rPr>
        <w:rFonts w:ascii="Symbol" w:hAnsi="Symbol" w:hint="default"/>
      </w:rPr>
    </w:lvl>
    <w:lvl w:ilvl="7" w:tplc="04090003" w:tentative="1">
      <w:start w:val="1"/>
      <w:numFmt w:val="bullet"/>
      <w:lvlText w:val="o"/>
      <w:lvlJc w:val="left"/>
      <w:pPr>
        <w:ind w:left="6440" w:hanging="360"/>
      </w:pPr>
      <w:rPr>
        <w:rFonts w:ascii="Courier New" w:hAnsi="Courier New" w:cs="Courier New" w:hint="default"/>
      </w:rPr>
    </w:lvl>
    <w:lvl w:ilvl="8" w:tplc="04090005" w:tentative="1">
      <w:start w:val="1"/>
      <w:numFmt w:val="bullet"/>
      <w:lvlText w:val=""/>
      <w:lvlJc w:val="left"/>
      <w:pPr>
        <w:ind w:left="7160" w:hanging="360"/>
      </w:pPr>
      <w:rPr>
        <w:rFonts w:ascii="Wingdings" w:hAnsi="Wingdings" w:hint="default"/>
      </w:rPr>
    </w:lvl>
  </w:abstractNum>
  <w:abstractNum w:abstractNumId="29" w15:restartNumberingAfterBreak="0">
    <w:nsid w:val="6BFD0FA4"/>
    <w:multiLevelType w:val="hybridMultilevel"/>
    <w:tmpl w:val="8B885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B617C68"/>
    <w:multiLevelType w:val="hybridMultilevel"/>
    <w:tmpl w:val="4418C2C8"/>
    <w:lvl w:ilvl="0" w:tplc="3C70222C">
      <w:numFmt w:val="bullet"/>
      <w:pStyle w:val="listBullet1"/>
      <w:lvlText w:val=""/>
      <w:lvlJc w:val="left"/>
      <w:pPr>
        <w:ind w:left="2346" w:hanging="360"/>
      </w:pPr>
      <w:rPr>
        <w:rFonts w:ascii="Symbol" w:eastAsiaTheme="majorEastAsia" w:hAnsi="Symbol" w:cstheme="majorBidi" w:hint="default"/>
      </w:rPr>
    </w:lvl>
    <w:lvl w:ilvl="1" w:tplc="917238BE">
      <w:start w:val="1"/>
      <w:numFmt w:val="bullet"/>
      <w:pStyle w:val="ListBullet21"/>
      <w:lvlText w:val=""/>
      <w:lvlJc w:val="left"/>
      <w:pPr>
        <w:ind w:left="2433" w:hanging="360"/>
      </w:pPr>
      <w:rPr>
        <w:rFonts w:ascii="Wingdings" w:hAnsi="Wingdings" w:hint="default"/>
        <w:sz w:val="22"/>
      </w:rPr>
    </w:lvl>
    <w:lvl w:ilvl="2" w:tplc="FF8EA212">
      <w:start w:val="1"/>
      <w:numFmt w:val="bullet"/>
      <w:pStyle w:val="ListBullet31"/>
      <w:lvlText w:val="o"/>
      <w:lvlJc w:val="left"/>
      <w:pPr>
        <w:ind w:left="3153" w:hanging="360"/>
      </w:pPr>
      <w:rPr>
        <w:rFonts w:ascii="Courier New" w:hAnsi="Courier New" w:hint="default"/>
        <w:sz w:val="22"/>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31" w15:restartNumberingAfterBreak="0">
    <w:nsid w:val="7EF55D00"/>
    <w:multiLevelType w:val="hybridMultilevel"/>
    <w:tmpl w:val="48067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62784896">
    <w:abstractNumId w:val="7"/>
  </w:num>
  <w:num w:numId="2" w16cid:durableId="1255939818">
    <w:abstractNumId w:val="19"/>
  </w:num>
  <w:num w:numId="3" w16cid:durableId="1863736278">
    <w:abstractNumId w:val="14"/>
  </w:num>
  <w:num w:numId="4" w16cid:durableId="1254701855">
    <w:abstractNumId w:val="22"/>
  </w:num>
  <w:num w:numId="5" w16cid:durableId="1014654432">
    <w:abstractNumId w:val="9"/>
  </w:num>
  <w:num w:numId="6" w16cid:durableId="1125125014">
    <w:abstractNumId w:val="27"/>
  </w:num>
  <w:num w:numId="7" w16cid:durableId="639532261">
    <w:abstractNumId w:val="30"/>
  </w:num>
  <w:num w:numId="8" w16cid:durableId="1390811719">
    <w:abstractNumId w:val="20"/>
  </w:num>
  <w:num w:numId="9" w16cid:durableId="563371332">
    <w:abstractNumId w:val="21"/>
  </w:num>
  <w:num w:numId="10" w16cid:durableId="945380100">
    <w:abstractNumId w:val="16"/>
  </w:num>
  <w:num w:numId="11" w16cid:durableId="1570263659">
    <w:abstractNumId w:val="11"/>
  </w:num>
  <w:num w:numId="12" w16cid:durableId="1588609068">
    <w:abstractNumId w:val="26"/>
  </w:num>
  <w:num w:numId="13" w16cid:durableId="950667808">
    <w:abstractNumId w:val="13"/>
  </w:num>
  <w:num w:numId="14" w16cid:durableId="376050258">
    <w:abstractNumId w:val="8"/>
  </w:num>
  <w:num w:numId="15" w16cid:durableId="1445492478">
    <w:abstractNumId w:val="9"/>
  </w:num>
  <w:num w:numId="16" w16cid:durableId="1085420404">
    <w:abstractNumId w:val="29"/>
  </w:num>
  <w:num w:numId="17" w16cid:durableId="136844221">
    <w:abstractNumId w:val="2"/>
  </w:num>
  <w:num w:numId="18" w16cid:durableId="1115295630">
    <w:abstractNumId w:val="10"/>
  </w:num>
  <w:num w:numId="19" w16cid:durableId="814495051">
    <w:abstractNumId w:val="23"/>
  </w:num>
  <w:num w:numId="20" w16cid:durableId="607473140">
    <w:abstractNumId w:val="6"/>
  </w:num>
  <w:num w:numId="21" w16cid:durableId="1270701646">
    <w:abstractNumId w:val="4"/>
  </w:num>
  <w:num w:numId="22" w16cid:durableId="581528839">
    <w:abstractNumId w:val="1"/>
  </w:num>
  <w:num w:numId="23" w16cid:durableId="1217083411">
    <w:abstractNumId w:val="25"/>
  </w:num>
  <w:num w:numId="24" w16cid:durableId="1004939573">
    <w:abstractNumId w:val="28"/>
  </w:num>
  <w:num w:numId="25" w16cid:durableId="2063017334">
    <w:abstractNumId w:val="0"/>
  </w:num>
  <w:num w:numId="26" w16cid:durableId="1867983309">
    <w:abstractNumId w:val="31"/>
  </w:num>
  <w:num w:numId="27" w16cid:durableId="782069990">
    <w:abstractNumId w:val="18"/>
  </w:num>
  <w:num w:numId="28" w16cid:durableId="1654943878">
    <w:abstractNumId w:val="12"/>
  </w:num>
  <w:num w:numId="29" w16cid:durableId="1563639858">
    <w:abstractNumId w:val="15"/>
  </w:num>
  <w:num w:numId="30" w16cid:durableId="1369912488">
    <w:abstractNumId w:val="5"/>
  </w:num>
  <w:num w:numId="31" w16cid:durableId="2139762417">
    <w:abstractNumId w:val="3"/>
  </w:num>
  <w:num w:numId="32" w16cid:durableId="483006133">
    <w:abstractNumId w:val="17"/>
  </w:num>
  <w:num w:numId="33" w16cid:durableId="1765687027">
    <w:abstractNumId w:val="24"/>
  </w:num>
  <w:num w:numId="34" w16cid:durableId="2048602553">
    <w:abstractNumId w:val="1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fr-CA" w:vendorID="64" w:dllVersion="6" w:nlCheck="1" w:checkStyle="0"/>
  <w:activeWritingStyle w:appName="MSWord" w:lang="en-CA" w:vendorID="64" w:dllVersion="6" w:nlCheck="1" w:checkStyle="1"/>
  <w:activeWritingStyle w:appName="MSWord" w:lang="en-US" w:vendorID="64" w:dllVersion="0" w:nlCheck="1" w:checkStyle="0"/>
  <w:activeWritingStyle w:appName="MSWord" w:lang="en-GB" w:vendorID="64" w:dllVersion="0" w:nlCheck="1" w:checkStyle="0"/>
  <w:activeWritingStyle w:appName="MSWord" w:lang="fr-CA" w:vendorID="64" w:dllVersion="0" w:nlCheck="1" w:checkStyle="0"/>
  <w:activeWritingStyle w:appName="MSWord" w:lang="en-CA" w:vendorID="64" w:dllVersion="0" w:nlCheck="1" w:checkStyle="0"/>
  <w:documentProtection w:edit="forms" w:formatting="1" w:enforcement="0"/>
  <w:defaultTabStop w:val="720"/>
  <w:hyphenationZone w:val="425"/>
  <w:drawingGridHorizontalSpacing w:val="100"/>
  <w:displayHorizontalDrawingGridEvery w:val="2"/>
  <w:characterSpacingControl w:val="doNotCompress"/>
  <w:hdrShapeDefaults>
    <o:shapedefaults v:ext="edit" spidmax="6145">
      <o:colormru v:ext="edit" colors="#ff6464,#ff3c3c,#e66914,#ee8640,#ff6969,#ffa3a3"/>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21C4"/>
    <w:rsid w:val="00001937"/>
    <w:rsid w:val="000038A6"/>
    <w:rsid w:val="00003EC7"/>
    <w:rsid w:val="00006C3F"/>
    <w:rsid w:val="00007D10"/>
    <w:rsid w:val="000132EF"/>
    <w:rsid w:val="0001478D"/>
    <w:rsid w:val="00016AB9"/>
    <w:rsid w:val="00017A7E"/>
    <w:rsid w:val="00022C3F"/>
    <w:rsid w:val="000270F0"/>
    <w:rsid w:val="0003003A"/>
    <w:rsid w:val="000400E0"/>
    <w:rsid w:val="00044774"/>
    <w:rsid w:val="00045380"/>
    <w:rsid w:val="000522D8"/>
    <w:rsid w:val="00054613"/>
    <w:rsid w:val="00054A86"/>
    <w:rsid w:val="00054D0A"/>
    <w:rsid w:val="00056F60"/>
    <w:rsid w:val="00060971"/>
    <w:rsid w:val="00060C63"/>
    <w:rsid w:val="00060FDA"/>
    <w:rsid w:val="00064394"/>
    <w:rsid w:val="00064CC3"/>
    <w:rsid w:val="00067139"/>
    <w:rsid w:val="00077C3C"/>
    <w:rsid w:val="000827BA"/>
    <w:rsid w:val="00090B7D"/>
    <w:rsid w:val="00090DB6"/>
    <w:rsid w:val="00094E74"/>
    <w:rsid w:val="0009655D"/>
    <w:rsid w:val="00097EA2"/>
    <w:rsid w:val="000A02EF"/>
    <w:rsid w:val="000A250E"/>
    <w:rsid w:val="000A2DDF"/>
    <w:rsid w:val="000A3B97"/>
    <w:rsid w:val="000A5900"/>
    <w:rsid w:val="000B00F6"/>
    <w:rsid w:val="000B2D07"/>
    <w:rsid w:val="000B358B"/>
    <w:rsid w:val="000B4E41"/>
    <w:rsid w:val="000B4EA5"/>
    <w:rsid w:val="000B5551"/>
    <w:rsid w:val="000C1BB4"/>
    <w:rsid w:val="000C32CD"/>
    <w:rsid w:val="000C6013"/>
    <w:rsid w:val="000D1420"/>
    <w:rsid w:val="000D23E7"/>
    <w:rsid w:val="000D2CBC"/>
    <w:rsid w:val="000D60C6"/>
    <w:rsid w:val="000D665B"/>
    <w:rsid w:val="000E1C63"/>
    <w:rsid w:val="000E41D0"/>
    <w:rsid w:val="000E542B"/>
    <w:rsid w:val="000E5C98"/>
    <w:rsid w:val="000F02D5"/>
    <w:rsid w:val="000F156B"/>
    <w:rsid w:val="000F38F3"/>
    <w:rsid w:val="000F4A89"/>
    <w:rsid w:val="000F4BA4"/>
    <w:rsid w:val="000F764A"/>
    <w:rsid w:val="00103C5D"/>
    <w:rsid w:val="00107D20"/>
    <w:rsid w:val="00116396"/>
    <w:rsid w:val="00122B17"/>
    <w:rsid w:val="001252A4"/>
    <w:rsid w:val="0012650C"/>
    <w:rsid w:val="00127AE2"/>
    <w:rsid w:val="00134949"/>
    <w:rsid w:val="00137DE3"/>
    <w:rsid w:val="001409C7"/>
    <w:rsid w:val="00140E1D"/>
    <w:rsid w:val="00140FEB"/>
    <w:rsid w:val="0014256B"/>
    <w:rsid w:val="0014655D"/>
    <w:rsid w:val="001476B9"/>
    <w:rsid w:val="00152E77"/>
    <w:rsid w:val="00153BF8"/>
    <w:rsid w:val="00160860"/>
    <w:rsid w:val="00170974"/>
    <w:rsid w:val="00171E1E"/>
    <w:rsid w:val="00181CB9"/>
    <w:rsid w:val="00182163"/>
    <w:rsid w:val="00183AED"/>
    <w:rsid w:val="00184E5D"/>
    <w:rsid w:val="00185B96"/>
    <w:rsid w:val="001868F4"/>
    <w:rsid w:val="001906EC"/>
    <w:rsid w:val="001911E6"/>
    <w:rsid w:val="0019139D"/>
    <w:rsid w:val="00191FDF"/>
    <w:rsid w:val="0019422B"/>
    <w:rsid w:val="00194A04"/>
    <w:rsid w:val="00195372"/>
    <w:rsid w:val="001977D5"/>
    <w:rsid w:val="001A01EC"/>
    <w:rsid w:val="001A0F83"/>
    <w:rsid w:val="001A6083"/>
    <w:rsid w:val="001A62B7"/>
    <w:rsid w:val="001B2C92"/>
    <w:rsid w:val="001B3509"/>
    <w:rsid w:val="001B6D2B"/>
    <w:rsid w:val="001B70E8"/>
    <w:rsid w:val="001E06CD"/>
    <w:rsid w:val="001E1F21"/>
    <w:rsid w:val="001E3363"/>
    <w:rsid w:val="001F3D99"/>
    <w:rsid w:val="001F7F9E"/>
    <w:rsid w:val="00202281"/>
    <w:rsid w:val="00206298"/>
    <w:rsid w:val="00213262"/>
    <w:rsid w:val="002168D8"/>
    <w:rsid w:val="002174DA"/>
    <w:rsid w:val="00220599"/>
    <w:rsid w:val="0022081C"/>
    <w:rsid w:val="00221D16"/>
    <w:rsid w:val="00234240"/>
    <w:rsid w:val="002354EE"/>
    <w:rsid w:val="00241177"/>
    <w:rsid w:val="002411AD"/>
    <w:rsid w:val="002456AE"/>
    <w:rsid w:val="002466DA"/>
    <w:rsid w:val="00246B90"/>
    <w:rsid w:val="00247BF4"/>
    <w:rsid w:val="00247C2A"/>
    <w:rsid w:val="00252326"/>
    <w:rsid w:val="00252688"/>
    <w:rsid w:val="00261382"/>
    <w:rsid w:val="00263C29"/>
    <w:rsid w:val="0026622A"/>
    <w:rsid w:val="00270475"/>
    <w:rsid w:val="00272994"/>
    <w:rsid w:val="00285653"/>
    <w:rsid w:val="00285CB6"/>
    <w:rsid w:val="002860E7"/>
    <w:rsid w:val="00290511"/>
    <w:rsid w:val="002912F1"/>
    <w:rsid w:val="00294CE0"/>
    <w:rsid w:val="00297952"/>
    <w:rsid w:val="002A03E3"/>
    <w:rsid w:val="002A0E33"/>
    <w:rsid w:val="002A2CED"/>
    <w:rsid w:val="002A4537"/>
    <w:rsid w:val="002B1C92"/>
    <w:rsid w:val="002B60A4"/>
    <w:rsid w:val="002B6392"/>
    <w:rsid w:val="002C32A6"/>
    <w:rsid w:val="002C5F71"/>
    <w:rsid w:val="002C607E"/>
    <w:rsid w:val="002C6D5B"/>
    <w:rsid w:val="002C708E"/>
    <w:rsid w:val="002E0CEF"/>
    <w:rsid w:val="002E5E35"/>
    <w:rsid w:val="002E600D"/>
    <w:rsid w:val="002E7A17"/>
    <w:rsid w:val="002F49EB"/>
    <w:rsid w:val="002F5338"/>
    <w:rsid w:val="002F5827"/>
    <w:rsid w:val="002F64D0"/>
    <w:rsid w:val="00304CC0"/>
    <w:rsid w:val="00307DF8"/>
    <w:rsid w:val="00312D55"/>
    <w:rsid w:val="003144CE"/>
    <w:rsid w:val="003162DE"/>
    <w:rsid w:val="0032195B"/>
    <w:rsid w:val="003221DD"/>
    <w:rsid w:val="00330D4C"/>
    <w:rsid w:val="00334F9C"/>
    <w:rsid w:val="003364EC"/>
    <w:rsid w:val="00337586"/>
    <w:rsid w:val="0034006D"/>
    <w:rsid w:val="00347632"/>
    <w:rsid w:val="0035120A"/>
    <w:rsid w:val="0035127C"/>
    <w:rsid w:val="00362212"/>
    <w:rsid w:val="00362B88"/>
    <w:rsid w:val="00363B9F"/>
    <w:rsid w:val="00373927"/>
    <w:rsid w:val="00374E2C"/>
    <w:rsid w:val="003774F9"/>
    <w:rsid w:val="00377507"/>
    <w:rsid w:val="00377D0C"/>
    <w:rsid w:val="00387DA7"/>
    <w:rsid w:val="00394D10"/>
    <w:rsid w:val="003967B7"/>
    <w:rsid w:val="003976BE"/>
    <w:rsid w:val="003B082A"/>
    <w:rsid w:val="003B0BD2"/>
    <w:rsid w:val="003B261B"/>
    <w:rsid w:val="003B5624"/>
    <w:rsid w:val="003B744A"/>
    <w:rsid w:val="003B7874"/>
    <w:rsid w:val="003C30C4"/>
    <w:rsid w:val="003C412E"/>
    <w:rsid w:val="003C5493"/>
    <w:rsid w:val="003D0E20"/>
    <w:rsid w:val="003D2C7F"/>
    <w:rsid w:val="003D4444"/>
    <w:rsid w:val="003D4787"/>
    <w:rsid w:val="003D4D65"/>
    <w:rsid w:val="003D6ADE"/>
    <w:rsid w:val="003D6EBD"/>
    <w:rsid w:val="003E2388"/>
    <w:rsid w:val="003E40D2"/>
    <w:rsid w:val="003E452C"/>
    <w:rsid w:val="003E4542"/>
    <w:rsid w:val="003E4AEA"/>
    <w:rsid w:val="003E5804"/>
    <w:rsid w:val="003E6C20"/>
    <w:rsid w:val="003E76B7"/>
    <w:rsid w:val="003F02F2"/>
    <w:rsid w:val="003F2D35"/>
    <w:rsid w:val="003F4943"/>
    <w:rsid w:val="003F6E4F"/>
    <w:rsid w:val="00400C84"/>
    <w:rsid w:val="00401E22"/>
    <w:rsid w:val="00402341"/>
    <w:rsid w:val="00402EE7"/>
    <w:rsid w:val="0040390B"/>
    <w:rsid w:val="004060C5"/>
    <w:rsid w:val="00406FFF"/>
    <w:rsid w:val="00410EC8"/>
    <w:rsid w:val="004110AF"/>
    <w:rsid w:val="00414C1E"/>
    <w:rsid w:val="004206DC"/>
    <w:rsid w:val="00421422"/>
    <w:rsid w:val="00426953"/>
    <w:rsid w:val="00433F79"/>
    <w:rsid w:val="004344C7"/>
    <w:rsid w:val="00435A09"/>
    <w:rsid w:val="00436556"/>
    <w:rsid w:val="00443BDC"/>
    <w:rsid w:val="00445F3F"/>
    <w:rsid w:val="0044680A"/>
    <w:rsid w:val="004550C2"/>
    <w:rsid w:val="00456590"/>
    <w:rsid w:val="00462B8E"/>
    <w:rsid w:val="00466049"/>
    <w:rsid w:val="004745A7"/>
    <w:rsid w:val="004772CD"/>
    <w:rsid w:val="004809D5"/>
    <w:rsid w:val="0048109D"/>
    <w:rsid w:val="0048178B"/>
    <w:rsid w:val="00483FF3"/>
    <w:rsid w:val="0048631B"/>
    <w:rsid w:val="00491BA7"/>
    <w:rsid w:val="00496085"/>
    <w:rsid w:val="004960B7"/>
    <w:rsid w:val="00497D17"/>
    <w:rsid w:val="004A3325"/>
    <w:rsid w:val="004A5E14"/>
    <w:rsid w:val="004B1FCC"/>
    <w:rsid w:val="004B2352"/>
    <w:rsid w:val="004B631D"/>
    <w:rsid w:val="004C0AF0"/>
    <w:rsid w:val="004C3C62"/>
    <w:rsid w:val="004C4325"/>
    <w:rsid w:val="004C47DA"/>
    <w:rsid w:val="004C6373"/>
    <w:rsid w:val="004E629A"/>
    <w:rsid w:val="004F3FF9"/>
    <w:rsid w:val="00502312"/>
    <w:rsid w:val="0050403B"/>
    <w:rsid w:val="00504C9B"/>
    <w:rsid w:val="00505671"/>
    <w:rsid w:val="00507D38"/>
    <w:rsid w:val="00512470"/>
    <w:rsid w:val="00524287"/>
    <w:rsid w:val="005250D7"/>
    <w:rsid w:val="00526452"/>
    <w:rsid w:val="00527620"/>
    <w:rsid w:val="005303C5"/>
    <w:rsid w:val="005306E2"/>
    <w:rsid w:val="00531556"/>
    <w:rsid w:val="00537398"/>
    <w:rsid w:val="005461A5"/>
    <w:rsid w:val="00552068"/>
    <w:rsid w:val="0056709A"/>
    <w:rsid w:val="005679D7"/>
    <w:rsid w:val="005718DD"/>
    <w:rsid w:val="0057226E"/>
    <w:rsid w:val="00572547"/>
    <w:rsid w:val="005731A6"/>
    <w:rsid w:val="00576BC3"/>
    <w:rsid w:val="0058080C"/>
    <w:rsid w:val="005808DF"/>
    <w:rsid w:val="00581000"/>
    <w:rsid w:val="005826F2"/>
    <w:rsid w:val="005846EF"/>
    <w:rsid w:val="00584B30"/>
    <w:rsid w:val="005915E7"/>
    <w:rsid w:val="005916CF"/>
    <w:rsid w:val="00591C2C"/>
    <w:rsid w:val="005925F3"/>
    <w:rsid w:val="00593493"/>
    <w:rsid w:val="005958C8"/>
    <w:rsid w:val="0059777D"/>
    <w:rsid w:val="005A3195"/>
    <w:rsid w:val="005A7714"/>
    <w:rsid w:val="005A7C2F"/>
    <w:rsid w:val="005B21C4"/>
    <w:rsid w:val="005B5C4A"/>
    <w:rsid w:val="005B67A1"/>
    <w:rsid w:val="005B77E3"/>
    <w:rsid w:val="005C03EB"/>
    <w:rsid w:val="005C0423"/>
    <w:rsid w:val="005D08AA"/>
    <w:rsid w:val="005D29BB"/>
    <w:rsid w:val="005E49CA"/>
    <w:rsid w:val="005F0DB9"/>
    <w:rsid w:val="005F342A"/>
    <w:rsid w:val="005F3D91"/>
    <w:rsid w:val="005F573B"/>
    <w:rsid w:val="005F590D"/>
    <w:rsid w:val="005F6C70"/>
    <w:rsid w:val="005F7859"/>
    <w:rsid w:val="005F7CAE"/>
    <w:rsid w:val="005F7FA8"/>
    <w:rsid w:val="00601CEA"/>
    <w:rsid w:val="00604E8A"/>
    <w:rsid w:val="00610D34"/>
    <w:rsid w:val="00610EC7"/>
    <w:rsid w:val="00613C42"/>
    <w:rsid w:val="00614BE6"/>
    <w:rsid w:val="00617C06"/>
    <w:rsid w:val="00621A76"/>
    <w:rsid w:val="006234C3"/>
    <w:rsid w:val="00623872"/>
    <w:rsid w:val="006266BC"/>
    <w:rsid w:val="006316EF"/>
    <w:rsid w:val="00632486"/>
    <w:rsid w:val="00634B2A"/>
    <w:rsid w:val="00634D43"/>
    <w:rsid w:val="00636E99"/>
    <w:rsid w:val="00650708"/>
    <w:rsid w:val="0065122E"/>
    <w:rsid w:val="00651697"/>
    <w:rsid w:val="00651F13"/>
    <w:rsid w:val="00654C0C"/>
    <w:rsid w:val="00654CDC"/>
    <w:rsid w:val="0065573C"/>
    <w:rsid w:val="00660A21"/>
    <w:rsid w:val="00661268"/>
    <w:rsid w:val="00665922"/>
    <w:rsid w:val="00667608"/>
    <w:rsid w:val="00670919"/>
    <w:rsid w:val="00670BEA"/>
    <w:rsid w:val="00671B35"/>
    <w:rsid w:val="00672399"/>
    <w:rsid w:val="006732F1"/>
    <w:rsid w:val="00675BF6"/>
    <w:rsid w:val="00677224"/>
    <w:rsid w:val="00680C51"/>
    <w:rsid w:val="00682824"/>
    <w:rsid w:val="006841AE"/>
    <w:rsid w:val="00694549"/>
    <w:rsid w:val="00694D3F"/>
    <w:rsid w:val="00694F86"/>
    <w:rsid w:val="00697637"/>
    <w:rsid w:val="006A0691"/>
    <w:rsid w:val="006A2737"/>
    <w:rsid w:val="006A763B"/>
    <w:rsid w:val="006B0564"/>
    <w:rsid w:val="006B3D6A"/>
    <w:rsid w:val="006B5B93"/>
    <w:rsid w:val="006B74BE"/>
    <w:rsid w:val="006C008C"/>
    <w:rsid w:val="006C3A81"/>
    <w:rsid w:val="006C7A78"/>
    <w:rsid w:val="006D1480"/>
    <w:rsid w:val="006D2054"/>
    <w:rsid w:val="006D37DB"/>
    <w:rsid w:val="006D4570"/>
    <w:rsid w:val="006E4182"/>
    <w:rsid w:val="006E4A39"/>
    <w:rsid w:val="006E7B1A"/>
    <w:rsid w:val="006F3AFD"/>
    <w:rsid w:val="006F51EA"/>
    <w:rsid w:val="0070219A"/>
    <w:rsid w:val="00702C0E"/>
    <w:rsid w:val="00704A6B"/>
    <w:rsid w:val="007051F6"/>
    <w:rsid w:val="00707801"/>
    <w:rsid w:val="00715014"/>
    <w:rsid w:val="007235B2"/>
    <w:rsid w:val="00731383"/>
    <w:rsid w:val="007320D1"/>
    <w:rsid w:val="00732516"/>
    <w:rsid w:val="007401E6"/>
    <w:rsid w:val="0074176C"/>
    <w:rsid w:val="00750A1F"/>
    <w:rsid w:val="00751C64"/>
    <w:rsid w:val="007556AC"/>
    <w:rsid w:val="00765F16"/>
    <w:rsid w:val="00770165"/>
    <w:rsid w:val="0077633F"/>
    <w:rsid w:val="00777DE8"/>
    <w:rsid w:val="00782EE7"/>
    <w:rsid w:val="00782FA3"/>
    <w:rsid w:val="007831FE"/>
    <w:rsid w:val="00783C01"/>
    <w:rsid w:val="00785D78"/>
    <w:rsid w:val="007875E7"/>
    <w:rsid w:val="007939B0"/>
    <w:rsid w:val="007956B0"/>
    <w:rsid w:val="00795B09"/>
    <w:rsid w:val="00795C52"/>
    <w:rsid w:val="007B2D00"/>
    <w:rsid w:val="007B36C9"/>
    <w:rsid w:val="007B7140"/>
    <w:rsid w:val="007C24F1"/>
    <w:rsid w:val="007C38E7"/>
    <w:rsid w:val="007C49D6"/>
    <w:rsid w:val="007D6E28"/>
    <w:rsid w:val="007E1EED"/>
    <w:rsid w:val="007E517A"/>
    <w:rsid w:val="007E5B26"/>
    <w:rsid w:val="007F4A2E"/>
    <w:rsid w:val="00800661"/>
    <w:rsid w:val="00801847"/>
    <w:rsid w:val="00805B45"/>
    <w:rsid w:val="00812AD7"/>
    <w:rsid w:val="00813897"/>
    <w:rsid w:val="00821CA2"/>
    <w:rsid w:val="00822E4F"/>
    <w:rsid w:val="008332CA"/>
    <w:rsid w:val="008362FE"/>
    <w:rsid w:val="00844BE1"/>
    <w:rsid w:val="00845171"/>
    <w:rsid w:val="00845F98"/>
    <w:rsid w:val="00846732"/>
    <w:rsid w:val="0085032D"/>
    <w:rsid w:val="00860B84"/>
    <w:rsid w:val="00863415"/>
    <w:rsid w:val="008639DD"/>
    <w:rsid w:val="00870194"/>
    <w:rsid w:val="008723B2"/>
    <w:rsid w:val="00876923"/>
    <w:rsid w:val="00876B3D"/>
    <w:rsid w:val="00876DB5"/>
    <w:rsid w:val="00876DC7"/>
    <w:rsid w:val="008819C0"/>
    <w:rsid w:val="00884FEA"/>
    <w:rsid w:val="00885547"/>
    <w:rsid w:val="00887DE3"/>
    <w:rsid w:val="00893897"/>
    <w:rsid w:val="00895E9F"/>
    <w:rsid w:val="00897DE8"/>
    <w:rsid w:val="008A0D2C"/>
    <w:rsid w:val="008A6210"/>
    <w:rsid w:val="008A6805"/>
    <w:rsid w:val="008A7D65"/>
    <w:rsid w:val="008B1619"/>
    <w:rsid w:val="008B2B5C"/>
    <w:rsid w:val="008B7479"/>
    <w:rsid w:val="008D2C5F"/>
    <w:rsid w:val="008D417C"/>
    <w:rsid w:val="008E0CDB"/>
    <w:rsid w:val="008E401A"/>
    <w:rsid w:val="008E6013"/>
    <w:rsid w:val="008E7D7E"/>
    <w:rsid w:val="008E7F88"/>
    <w:rsid w:val="008F2B5C"/>
    <w:rsid w:val="008F3276"/>
    <w:rsid w:val="008F4B42"/>
    <w:rsid w:val="008F598F"/>
    <w:rsid w:val="008F5FF9"/>
    <w:rsid w:val="008F602F"/>
    <w:rsid w:val="00900C3B"/>
    <w:rsid w:val="00901C4C"/>
    <w:rsid w:val="0090285A"/>
    <w:rsid w:val="00910037"/>
    <w:rsid w:val="00910A00"/>
    <w:rsid w:val="0091178C"/>
    <w:rsid w:val="009124F8"/>
    <w:rsid w:val="00912DC8"/>
    <w:rsid w:val="00913BB0"/>
    <w:rsid w:val="00914DD0"/>
    <w:rsid w:val="00937E15"/>
    <w:rsid w:val="009405A5"/>
    <w:rsid w:val="0094401D"/>
    <w:rsid w:val="009443FD"/>
    <w:rsid w:val="00945A6F"/>
    <w:rsid w:val="00946187"/>
    <w:rsid w:val="009473E7"/>
    <w:rsid w:val="009505CB"/>
    <w:rsid w:val="0095422E"/>
    <w:rsid w:val="00960104"/>
    <w:rsid w:val="009605F7"/>
    <w:rsid w:val="009611F2"/>
    <w:rsid w:val="00962728"/>
    <w:rsid w:val="00964F05"/>
    <w:rsid w:val="00966A97"/>
    <w:rsid w:val="00974E94"/>
    <w:rsid w:val="009756E3"/>
    <w:rsid w:val="00976EA7"/>
    <w:rsid w:val="00986A69"/>
    <w:rsid w:val="009901E7"/>
    <w:rsid w:val="009A1FF9"/>
    <w:rsid w:val="009A5806"/>
    <w:rsid w:val="009A5BD6"/>
    <w:rsid w:val="009A79D8"/>
    <w:rsid w:val="009B1EFA"/>
    <w:rsid w:val="009B23A4"/>
    <w:rsid w:val="009B298D"/>
    <w:rsid w:val="009B44D6"/>
    <w:rsid w:val="009B7F00"/>
    <w:rsid w:val="009C340B"/>
    <w:rsid w:val="009D6428"/>
    <w:rsid w:val="009E25F4"/>
    <w:rsid w:val="009E2FE5"/>
    <w:rsid w:val="009E325C"/>
    <w:rsid w:val="009E39B7"/>
    <w:rsid w:val="009E6F39"/>
    <w:rsid w:val="009E72BB"/>
    <w:rsid w:val="009E7BA3"/>
    <w:rsid w:val="009F135E"/>
    <w:rsid w:val="009F1E64"/>
    <w:rsid w:val="009F3E10"/>
    <w:rsid w:val="009F4DE7"/>
    <w:rsid w:val="009F6387"/>
    <w:rsid w:val="009F765E"/>
    <w:rsid w:val="00A00BE7"/>
    <w:rsid w:val="00A01ACD"/>
    <w:rsid w:val="00A03A04"/>
    <w:rsid w:val="00A04A22"/>
    <w:rsid w:val="00A0507B"/>
    <w:rsid w:val="00A30DD4"/>
    <w:rsid w:val="00A31504"/>
    <w:rsid w:val="00A33591"/>
    <w:rsid w:val="00A35877"/>
    <w:rsid w:val="00A35F39"/>
    <w:rsid w:val="00A47EB1"/>
    <w:rsid w:val="00A5079F"/>
    <w:rsid w:val="00A566A6"/>
    <w:rsid w:val="00A62268"/>
    <w:rsid w:val="00A65FC6"/>
    <w:rsid w:val="00A7238B"/>
    <w:rsid w:val="00A73230"/>
    <w:rsid w:val="00A74E3C"/>
    <w:rsid w:val="00A81318"/>
    <w:rsid w:val="00A91F9A"/>
    <w:rsid w:val="00A93890"/>
    <w:rsid w:val="00A94796"/>
    <w:rsid w:val="00A978A8"/>
    <w:rsid w:val="00AA11F6"/>
    <w:rsid w:val="00AA1583"/>
    <w:rsid w:val="00AA3025"/>
    <w:rsid w:val="00AA38B3"/>
    <w:rsid w:val="00AA4716"/>
    <w:rsid w:val="00AB04B3"/>
    <w:rsid w:val="00AB36FE"/>
    <w:rsid w:val="00AC0A78"/>
    <w:rsid w:val="00AC1AA9"/>
    <w:rsid w:val="00AC249F"/>
    <w:rsid w:val="00AC31F4"/>
    <w:rsid w:val="00AC55CD"/>
    <w:rsid w:val="00AC725B"/>
    <w:rsid w:val="00AC7746"/>
    <w:rsid w:val="00AD2B02"/>
    <w:rsid w:val="00AD6AD8"/>
    <w:rsid w:val="00AE7631"/>
    <w:rsid w:val="00AF315F"/>
    <w:rsid w:val="00AF6B79"/>
    <w:rsid w:val="00AF71E4"/>
    <w:rsid w:val="00B02DA0"/>
    <w:rsid w:val="00B11C26"/>
    <w:rsid w:val="00B16665"/>
    <w:rsid w:val="00B20464"/>
    <w:rsid w:val="00B206FE"/>
    <w:rsid w:val="00B209A0"/>
    <w:rsid w:val="00B22C14"/>
    <w:rsid w:val="00B32BA9"/>
    <w:rsid w:val="00B4128B"/>
    <w:rsid w:val="00B41811"/>
    <w:rsid w:val="00B430DA"/>
    <w:rsid w:val="00B44F0B"/>
    <w:rsid w:val="00B4684E"/>
    <w:rsid w:val="00B47C26"/>
    <w:rsid w:val="00B47C58"/>
    <w:rsid w:val="00B47FF6"/>
    <w:rsid w:val="00B50727"/>
    <w:rsid w:val="00B61573"/>
    <w:rsid w:val="00B657D8"/>
    <w:rsid w:val="00B66091"/>
    <w:rsid w:val="00B6735A"/>
    <w:rsid w:val="00B67B9A"/>
    <w:rsid w:val="00B73298"/>
    <w:rsid w:val="00B73B48"/>
    <w:rsid w:val="00B801A0"/>
    <w:rsid w:val="00B84017"/>
    <w:rsid w:val="00B84B9F"/>
    <w:rsid w:val="00B90CA2"/>
    <w:rsid w:val="00B92B60"/>
    <w:rsid w:val="00BA462D"/>
    <w:rsid w:val="00BA7226"/>
    <w:rsid w:val="00BA7DEE"/>
    <w:rsid w:val="00BB4FC1"/>
    <w:rsid w:val="00BB7897"/>
    <w:rsid w:val="00BC0AAC"/>
    <w:rsid w:val="00BC178A"/>
    <w:rsid w:val="00BC4685"/>
    <w:rsid w:val="00BC57F9"/>
    <w:rsid w:val="00BD0DB2"/>
    <w:rsid w:val="00BD2947"/>
    <w:rsid w:val="00BE2669"/>
    <w:rsid w:val="00BE2BE0"/>
    <w:rsid w:val="00BE30C6"/>
    <w:rsid w:val="00BF0AEC"/>
    <w:rsid w:val="00BF2476"/>
    <w:rsid w:val="00BF2B5F"/>
    <w:rsid w:val="00BF66D4"/>
    <w:rsid w:val="00C01B63"/>
    <w:rsid w:val="00C07565"/>
    <w:rsid w:val="00C138A3"/>
    <w:rsid w:val="00C17E8E"/>
    <w:rsid w:val="00C21EC3"/>
    <w:rsid w:val="00C36711"/>
    <w:rsid w:val="00C3774F"/>
    <w:rsid w:val="00C37A5F"/>
    <w:rsid w:val="00C404DD"/>
    <w:rsid w:val="00C40B08"/>
    <w:rsid w:val="00C41C89"/>
    <w:rsid w:val="00C44EEA"/>
    <w:rsid w:val="00C50552"/>
    <w:rsid w:val="00C57D66"/>
    <w:rsid w:val="00C57EF6"/>
    <w:rsid w:val="00C656F2"/>
    <w:rsid w:val="00C65913"/>
    <w:rsid w:val="00C67D3B"/>
    <w:rsid w:val="00C720D8"/>
    <w:rsid w:val="00C75386"/>
    <w:rsid w:val="00C859F6"/>
    <w:rsid w:val="00C93841"/>
    <w:rsid w:val="00C95A53"/>
    <w:rsid w:val="00C961A7"/>
    <w:rsid w:val="00CA3A6D"/>
    <w:rsid w:val="00CA57C6"/>
    <w:rsid w:val="00CB29F3"/>
    <w:rsid w:val="00CB3DEF"/>
    <w:rsid w:val="00CB55E5"/>
    <w:rsid w:val="00CB6C6C"/>
    <w:rsid w:val="00CB7DAD"/>
    <w:rsid w:val="00CC1157"/>
    <w:rsid w:val="00CC3003"/>
    <w:rsid w:val="00CC459C"/>
    <w:rsid w:val="00CC56CF"/>
    <w:rsid w:val="00CC5A47"/>
    <w:rsid w:val="00CC5B8B"/>
    <w:rsid w:val="00CD09AB"/>
    <w:rsid w:val="00CD3B15"/>
    <w:rsid w:val="00CD73FE"/>
    <w:rsid w:val="00CE2470"/>
    <w:rsid w:val="00CE61D6"/>
    <w:rsid w:val="00CF0690"/>
    <w:rsid w:val="00CF0DA3"/>
    <w:rsid w:val="00CF6D2C"/>
    <w:rsid w:val="00D012D1"/>
    <w:rsid w:val="00D01E83"/>
    <w:rsid w:val="00D07F17"/>
    <w:rsid w:val="00D12D31"/>
    <w:rsid w:val="00D17592"/>
    <w:rsid w:val="00D20BF3"/>
    <w:rsid w:val="00D21230"/>
    <w:rsid w:val="00D252F9"/>
    <w:rsid w:val="00D2552C"/>
    <w:rsid w:val="00D25B59"/>
    <w:rsid w:val="00D340D3"/>
    <w:rsid w:val="00D43095"/>
    <w:rsid w:val="00D476A8"/>
    <w:rsid w:val="00D50492"/>
    <w:rsid w:val="00D50535"/>
    <w:rsid w:val="00D50BC3"/>
    <w:rsid w:val="00D51611"/>
    <w:rsid w:val="00D5661A"/>
    <w:rsid w:val="00D6013D"/>
    <w:rsid w:val="00D61C59"/>
    <w:rsid w:val="00D63C07"/>
    <w:rsid w:val="00D6725B"/>
    <w:rsid w:val="00D67C18"/>
    <w:rsid w:val="00D70F49"/>
    <w:rsid w:val="00D71595"/>
    <w:rsid w:val="00D727E8"/>
    <w:rsid w:val="00D72F2D"/>
    <w:rsid w:val="00D77B20"/>
    <w:rsid w:val="00D83084"/>
    <w:rsid w:val="00D837A6"/>
    <w:rsid w:val="00D87FA4"/>
    <w:rsid w:val="00DB3BF0"/>
    <w:rsid w:val="00DB44ED"/>
    <w:rsid w:val="00DB4EBF"/>
    <w:rsid w:val="00DB7263"/>
    <w:rsid w:val="00DB7294"/>
    <w:rsid w:val="00DC0316"/>
    <w:rsid w:val="00DC3F8E"/>
    <w:rsid w:val="00DC4A5C"/>
    <w:rsid w:val="00DC5AF8"/>
    <w:rsid w:val="00DC67B7"/>
    <w:rsid w:val="00DC6874"/>
    <w:rsid w:val="00DC728C"/>
    <w:rsid w:val="00DD04DA"/>
    <w:rsid w:val="00DD1D45"/>
    <w:rsid w:val="00DD22F3"/>
    <w:rsid w:val="00DD6710"/>
    <w:rsid w:val="00DE0782"/>
    <w:rsid w:val="00DE3764"/>
    <w:rsid w:val="00DE378D"/>
    <w:rsid w:val="00DE7C69"/>
    <w:rsid w:val="00DF58C9"/>
    <w:rsid w:val="00DF6D87"/>
    <w:rsid w:val="00E03595"/>
    <w:rsid w:val="00E108DB"/>
    <w:rsid w:val="00E11F7B"/>
    <w:rsid w:val="00E1259A"/>
    <w:rsid w:val="00E14798"/>
    <w:rsid w:val="00E14F43"/>
    <w:rsid w:val="00E230DB"/>
    <w:rsid w:val="00E33E87"/>
    <w:rsid w:val="00E37D31"/>
    <w:rsid w:val="00E40866"/>
    <w:rsid w:val="00E41977"/>
    <w:rsid w:val="00E432D0"/>
    <w:rsid w:val="00E45357"/>
    <w:rsid w:val="00E474F8"/>
    <w:rsid w:val="00E56FE7"/>
    <w:rsid w:val="00E61428"/>
    <w:rsid w:val="00E627A1"/>
    <w:rsid w:val="00E62D7E"/>
    <w:rsid w:val="00E63272"/>
    <w:rsid w:val="00E64BE9"/>
    <w:rsid w:val="00E6571B"/>
    <w:rsid w:val="00E67506"/>
    <w:rsid w:val="00E67A2C"/>
    <w:rsid w:val="00E7162D"/>
    <w:rsid w:val="00E7383D"/>
    <w:rsid w:val="00E75422"/>
    <w:rsid w:val="00E763AF"/>
    <w:rsid w:val="00E80000"/>
    <w:rsid w:val="00E80388"/>
    <w:rsid w:val="00E85BF1"/>
    <w:rsid w:val="00E86A6F"/>
    <w:rsid w:val="00E9006C"/>
    <w:rsid w:val="00E900D5"/>
    <w:rsid w:val="00E91392"/>
    <w:rsid w:val="00E92060"/>
    <w:rsid w:val="00E920F2"/>
    <w:rsid w:val="00E92B32"/>
    <w:rsid w:val="00E941E6"/>
    <w:rsid w:val="00E95F19"/>
    <w:rsid w:val="00EA123A"/>
    <w:rsid w:val="00EA209B"/>
    <w:rsid w:val="00EA34E9"/>
    <w:rsid w:val="00EA3F7D"/>
    <w:rsid w:val="00EB1EC3"/>
    <w:rsid w:val="00EB749C"/>
    <w:rsid w:val="00EC26F4"/>
    <w:rsid w:val="00EC2E6C"/>
    <w:rsid w:val="00EC5B36"/>
    <w:rsid w:val="00ED6AB4"/>
    <w:rsid w:val="00ED73BF"/>
    <w:rsid w:val="00EE092F"/>
    <w:rsid w:val="00EE370F"/>
    <w:rsid w:val="00EE3FC7"/>
    <w:rsid w:val="00EE6F9E"/>
    <w:rsid w:val="00EE7110"/>
    <w:rsid w:val="00EF0B34"/>
    <w:rsid w:val="00EF3023"/>
    <w:rsid w:val="00F025EE"/>
    <w:rsid w:val="00F07DB0"/>
    <w:rsid w:val="00F107C1"/>
    <w:rsid w:val="00F153CA"/>
    <w:rsid w:val="00F178C3"/>
    <w:rsid w:val="00F17A43"/>
    <w:rsid w:val="00F217CF"/>
    <w:rsid w:val="00F23CEE"/>
    <w:rsid w:val="00F24CA6"/>
    <w:rsid w:val="00F313F6"/>
    <w:rsid w:val="00F34D56"/>
    <w:rsid w:val="00F37E21"/>
    <w:rsid w:val="00F426EB"/>
    <w:rsid w:val="00F42EBE"/>
    <w:rsid w:val="00F45B45"/>
    <w:rsid w:val="00F46D02"/>
    <w:rsid w:val="00F54786"/>
    <w:rsid w:val="00F5715E"/>
    <w:rsid w:val="00F613C6"/>
    <w:rsid w:val="00F625DF"/>
    <w:rsid w:val="00F62642"/>
    <w:rsid w:val="00F707D0"/>
    <w:rsid w:val="00F81A20"/>
    <w:rsid w:val="00F82281"/>
    <w:rsid w:val="00F8771C"/>
    <w:rsid w:val="00F91397"/>
    <w:rsid w:val="00F94E63"/>
    <w:rsid w:val="00FA00CF"/>
    <w:rsid w:val="00FA2B85"/>
    <w:rsid w:val="00FA4A44"/>
    <w:rsid w:val="00FA64AD"/>
    <w:rsid w:val="00FB12E6"/>
    <w:rsid w:val="00FC14D6"/>
    <w:rsid w:val="00FC3C13"/>
    <w:rsid w:val="00FD0675"/>
    <w:rsid w:val="00FD4E8E"/>
    <w:rsid w:val="00FD5A91"/>
    <w:rsid w:val="00FD604B"/>
    <w:rsid w:val="00FD7E34"/>
    <w:rsid w:val="00FE00E0"/>
    <w:rsid w:val="00FE022B"/>
    <w:rsid w:val="00FE19E1"/>
    <w:rsid w:val="00FE1A71"/>
    <w:rsid w:val="00FE4E42"/>
    <w:rsid w:val="00FF2439"/>
    <w:rsid w:val="00FF46B1"/>
    <w:rsid w:val="00FF7EF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colormru v:ext="edit" colors="#ff6464,#ff3c3c,#e66914,#ee8640,#ff6969,#ffa3a3"/>
    </o:shapedefaults>
    <o:shapelayout v:ext="edit">
      <o:idmap v:ext="edit" data="1"/>
    </o:shapelayout>
  </w:shapeDefaults>
  <w:decimalSymbol w:val="."/>
  <w:listSeparator w:val=","/>
  <w14:docId w14:val="76AFCEFC"/>
  <w15:docId w15:val="{B667BABF-54B6-427C-8372-DDE1799EA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ind w:left="68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7C26"/>
    <w:pPr>
      <w:ind w:left="0"/>
    </w:pPr>
    <w:rPr>
      <w:rFonts w:ascii="Arial" w:eastAsia="Times New Roman" w:hAnsi="Arial" w:cs="Times New Roman"/>
      <w:sz w:val="22"/>
      <w:szCs w:val="20"/>
    </w:rPr>
  </w:style>
  <w:style w:type="paragraph" w:styleId="Heading1">
    <w:name w:val="heading 1"/>
    <w:basedOn w:val="Normal"/>
    <w:next w:val="Normal"/>
    <w:link w:val="Heading1Char"/>
    <w:autoRedefine/>
    <w:uiPriority w:val="9"/>
    <w:qFormat/>
    <w:rsid w:val="00D61C59"/>
    <w:pPr>
      <w:keepNext/>
      <w:keepLines/>
      <w:numPr>
        <w:numId w:val="5"/>
      </w:numPr>
      <w:shd w:val="clear" w:color="C00000" w:fill="FFFFFF" w:themeFill="background1"/>
      <w:spacing w:before="240" w:after="240"/>
      <w:ind w:left="461" w:hanging="461"/>
      <w:outlineLvl w:val="0"/>
    </w:pPr>
    <w:rPr>
      <w:rFonts w:eastAsiaTheme="majorEastAsia" w:cs="Arial"/>
      <w:b/>
      <w:color w:val="A11E29"/>
      <w:spacing w:val="20"/>
      <w:sz w:val="32"/>
      <w:szCs w:val="32"/>
    </w:rPr>
  </w:style>
  <w:style w:type="paragraph" w:styleId="Heading2">
    <w:name w:val="heading 2"/>
    <w:basedOn w:val="Heading1"/>
    <w:next w:val="Subtitle"/>
    <w:link w:val="Heading2Char"/>
    <w:autoRedefine/>
    <w:uiPriority w:val="9"/>
    <w:unhideWhenUsed/>
    <w:qFormat/>
    <w:rsid w:val="00910037"/>
    <w:pPr>
      <w:numPr>
        <w:ilvl w:val="1"/>
      </w:numPr>
      <w:pBdr>
        <w:bottom w:val="single" w:sz="18" w:space="1" w:color="C00000"/>
      </w:pBdr>
      <w:ind w:left="144"/>
      <w:outlineLvl w:val="1"/>
    </w:pPr>
    <w:rPr>
      <w:b w:val="0"/>
      <w:color w:val="auto"/>
      <w:spacing w:val="0"/>
      <w:sz w:val="24"/>
      <w:szCs w:val="26"/>
      <w:u w:color="C00000"/>
    </w:rPr>
  </w:style>
  <w:style w:type="paragraph" w:styleId="Heading3">
    <w:name w:val="heading 3"/>
    <w:basedOn w:val="Normal"/>
    <w:next w:val="Normal"/>
    <w:link w:val="Heading3Char"/>
    <w:uiPriority w:val="9"/>
    <w:unhideWhenUsed/>
    <w:qFormat/>
    <w:rsid w:val="004110AF"/>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2C607E"/>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2A0E33"/>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1C59"/>
    <w:rPr>
      <w:rFonts w:ascii="Arial" w:eastAsiaTheme="majorEastAsia" w:hAnsi="Arial" w:cs="Arial"/>
      <w:b/>
      <w:color w:val="A11E29"/>
      <w:spacing w:val="20"/>
      <w:sz w:val="32"/>
      <w:szCs w:val="32"/>
      <w:shd w:val="clear" w:color="C00000" w:fill="FFFFFF" w:themeFill="background1"/>
    </w:rPr>
  </w:style>
  <w:style w:type="paragraph" w:styleId="Subtitle">
    <w:name w:val="Subtitle"/>
    <w:aliases w:val="Normal 2"/>
    <w:basedOn w:val="Normal"/>
    <w:link w:val="SubtitleChar"/>
    <w:autoRedefine/>
    <w:uiPriority w:val="11"/>
    <w:qFormat/>
    <w:rsid w:val="002A03E3"/>
    <w:pPr>
      <w:tabs>
        <w:tab w:val="left" w:pos="1698"/>
      </w:tabs>
    </w:pPr>
    <w:rPr>
      <w:rFonts w:eastAsiaTheme="majorEastAsia" w:cstheme="majorBidi"/>
      <w:i/>
      <w:iCs/>
      <w:sz w:val="20"/>
    </w:rPr>
  </w:style>
  <w:style w:type="character" w:customStyle="1" w:styleId="SubtitleChar">
    <w:name w:val="Subtitle Char"/>
    <w:aliases w:val="Normal 2 Char"/>
    <w:basedOn w:val="DefaultParagraphFont"/>
    <w:link w:val="Subtitle"/>
    <w:uiPriority w:val="11"/>
    <w:rsid w:val="002A03E3"/>
    <w:rPr>
      <w:rFonts w:ascii="Arial" w:eastAsiaTheme="majorEastAsia" w:hAnsi="Arial" w:cstheme="majorBidi"/>
      <w:i/>
      <w:iCs/>
      <w:sz w:val="20"/>
      <w:szCs w:val="20"/>
    </w:rPr>
  </w:style>
  <w:style w:type="character" w:customStyle="1" w:styleId="Heading2Char">
    <w:name w:val="Heading 2 Char"/>
    <w:basedOn w:val="DefaultParagraphFont"/>
    <w:link w:val="Heading2"/>
    <w:uiPriority w:val="9"/>
    <w:rsid w:val="00910037"/>
    <w:rPr>
      <w:rFonts w:ascii="Arial" w:eastAsiaTheme="majorEastAsia" w:hAnsi="Arial" w:cs="Arial"/>
      <w:szCs w:val="26"/>
      <w:u w:color="C00000"/>
      <w:shd w:val="clear" w:color="C00000" w:fill="FFFFFF" w:themeFill="background1"/>
    </w:rPr>
  </w:style>
  <w:style w:type="character" w:customStyle="1" w:styleId="Heading3Char">
    <w:name w:val="Heading 3 Char"/>
    <w:basedOn w:val="DefaultParagraphFont"/>
    <w:link w:val="Heading3"/>
    <w:uiPriority w:val="9"/>
    <w:rsid w:val="004110AF"/>
    <w:rPr>
      <w:rFonts w:asciiTheme="majorHAnsi" w:eastAsiaTheme="majorEastAsia" w:hAnsiTheme="majorHAnsi" w:cstheme="majorBidi"/>
      <w:b/>
      <w:bCs/>
      <w:color w:val="5B9BD5" w:themeColor="accent1"/>
      <w:sz w:val="20"/>
      <w:szCs w:val="20"/>
    </w:rPr>
  </w:style>
  <w:style w:type="character" w:customStyle="1" w:styleId="Heading4Char">
    <w:name w:val="Heading 4 Char"/>
    <w:basedOn w:val="DefaultParagraphFont"/>
    <w:link w:val="Heading4"/>
    <w:uiPriority w:val="9"/>
    <w:rsid w:val="002C607E"/>
    <w:rPr>
      <w:rFonts w:asciiTheme="majorHAnsi" w:eastAsiaTheme="majorEastAsia" w:hAnsiTheme="majorHAnsi" w:cstheme="majorBidi"/>
      <w:i/>
      <w:iCs/>
      <w:color w:val="2E74B5" w:themeColor="accent1" w:themeShade="BF"/>
      <w:sz w:val="20"/>
      <w:szCs w:val="20"/>
    </w:rPr>
  </w:style>
  <w:style w:type="character" w:customStyle="1" w:styleId="Heading5Char">
    <w:name w:val="Heading 5 Char"/>
    <w:basedOn w:val="DefaultParagraphFont"/>
    <w:link w:val="Heading5"/>
    <w:uiPriority w:val="9"/>
    <w:semiHidden/>
    <w:rsid w:val="002A0E33"/>
    <w:rPr>
      <w:rFonts w:asciiTheme="majorHAnsi" w:eastAsiaTheme="majorEastAsia" w:hAnsiTheme="majorHAnsi" w:cstheme="majorBidi"/>
      <w:color w:val="2E74B5" w:themeColor="accent1" w:themeShade="BF"/>
      <w:sz w:val="20"/>
      <w:szCs w:val="20"/>
    </w:rPr>
  </w:style>
  <w:style w:type="paragraph" w:styleId="Header">
    <w:name w:val="header"/>
    <w:basedOn w:val="Normal"/>
    <w:link w:val="HeaderChar"/>
    <w:uiPriority w:val="99"/>
    <w:unhideWhenUsed/>
    <w:rsid w:val="005B21C4"/>
    <w:pPr>
      <w:tabs>
        <w:tab w:val="center" w:pos="4680"/>
        <w:tab w:val="right" w:pos="9360"/>
      </w:tabs>
    </w:pPr>
  </w:style>
  <w:style w:type="character" w:customStyle="1" w:styleId="HeaderChar">
    <w:name w:val="Header Char"/>
    <w:basedOn w:val="DefaultParagraphFont"/>
    <w:link w:val="Header"/>
    <w:uiPriority w:val="99"/>
    <w:rsid w:val="005B21C4"/>
  </w:style>
  <w:style w:type="paragraph" w:styleId="Footer">
    <w:name w:val="footer"/>
    <w:basedOn w:val="Normal"/>
    <w:link w:val="FooterChar"/>
    <w:unhideWhenUsed/>
    <w:rsid w:val="005B21C4"/>
    <w:pPr>
      <w:tabs>
        <w:tab w:val="center" w:pos="4680"/>
        <w:tab w:val="right" w:pos="9360"/>
      </w:tabs>
    </w:pPr>
  </w:style>
  <w:style w:type="character" w:customStyle="1" w:styleId="FooterChar">
    <w:name w:val="Footer Char"/>
    <w:basedOn w:val="DefaultParagraphFont"/>
    <w:link w:val="Footer"/>
    <w:uiPriority w:val="99"/>
    <w:rsid w:val="005B21C4"/>
  </w:style>
  <w:style w:type="table" w:styleId="TableGrid">
    <w:name w:val="Table Grid"/>
    <w:basedOn w:val="TableNormal"/>
    <w:uiPriority w:val="39"/>
    <w:rsid w:val="000132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0132EF"/>
  </w:style>
  <w:style w:type="paragraph" w:styleId="TOCHeading">
    <w:name w:val="TOC Heading"/>
    <w:basedOn w:val="Heading1"/>
    <w:next w:val="Normal"/>
    <w:uiPriority w:val="39"/>
    <w:unhideWhenUsed/>
    <w:qFormat/>
    <w:rsid w:val="008A6210"/>
    <w:pPr>
      <w:spacing w:before="480" w:line="276" w:lineRule="auto"/>
      <w:outlineLvl w:val="9"/>
    </w:pPr>
    <w:rPr>
      <w:bCs/>
      <w:sz w:val="28"/>
      <w:szCs w:val="28"/>
    </w:rPr>
  </w:style>
  <w:style w:type="paragraph" w:styleId="TOC1">
    <w:name w:val="toc 1"/>
    <w:basedOn w:val="Normal"/>
    <w:next w:val="Normal"/>
    <w:autoRedefine/>
    <w:uiPriority w:val="39"/>
    <w:unhideWhenUsed/>
    <w:rsid w:val="003F02F2"/>
    <w:pPr>
      <w:tabs>
        <w:tab w:val="left" w:pos="600"/>
        <w:tab w:val="right" w:pos="9010"/>
      </w:tabs>
      <w:spacing w:before="120"/>
      <w:jc w:val="left"/>
    </w:pPr>
    <w:rPr>
      <w:rFonts w:asciiTheme="majorHAnsi" w:hAnsiTheme="majorHAnsi"/>
      <w:b/>
      <w:bCs/>
      <w:noProof/>
      <w:color w:val="A11E29"/>
      <w:sz w:val="24"/>
      <w:szCs w:val="24"/>
    </w:rPr>
  </w:style>
  <w:style w:type="paragraph" w:styleId="TOC2">
    <w:name w:val="toc 2"/>
    <w:basedOn w:val="Normal"/>
    <w:next w:val="Normal"/>
    <w:autoRedefine/>
    <w:uiPriority w:val="39"/>
    <w:unhideWhenUsed/>
    <w:rsid w:val="003E4542"/>
    <w:pPr>
      <w:tabs>
        <w:tab w:val="left" w:pos="600"/>
        <w:tab w:val="right" w:pos="9010"/>
      </w:tabs>
      <w:jc w:val="left"/>
    </w:pPr>
    <w:rPr>
      <w:rFonts w:ascii="Myriad Pro" w:hAnsi="Myriad Pro"/>
      <w:noProof/>
      <w:szCs w:val="22"/>
    </w:rPr>
  </w:style>
  <w:style w:type="character" w:styleId="Hyperlink">
    <w:name w:val="Hyperlink"/>
    <w:basedOn w:val="DefaultParagraphFont"/>
    <w:uiPriority w:val="99"/>
    <w:unhideWhenUsed/>
    <w:rsid w:val="003E452C"/>
    <w:rPr>
      <w:color w:val="0563C1" w:themeColor="hyperlink"/>
      <w:u w:val="single"/>
    </w:rPr>
  </w:style>
  <w:style w:type="paragraph" w:styleId="TOC3">
    <w:name w:val="toc 3"/>
    <w:basedOn w:val="Normal"/>
    <w:next w:val="Normal"/>
    <w:autoRedefine/>
    <w:uiPriority w:val="39"/>
    <w:unhideWhenUsed/>
    <w:rsid w:val="003E452C"/>
    <w:pPr>
      <w:ind w:left="200"/>
      <w:jc w:val="left"/>
    </w:pPr>
    <w:rPr>
      <w:rFonts w:asciiTheme="minorHAnsi" w:hAnsiTheme="minorHAnsi"/>
      <w:i/>
      <w:iCs/>
      <w:szCs w:val="22"/>
    </w:rPr>
  </w:style>
  <w:style w:type="paragraph" w:styleId="TOC4">
    <w:name w:val="toc 4"/>
    <w:basedOn w:val="Normal"/>
    <w:next w:val="Normal"/>
    <w:autoRedefine/>
    <w:uiPriority w:val="39"/>
    <w:unhideWhenUsed/>
    <w:rsid w:val="003E452C"/>
    <w:pPr>
      <w:pBdr>
        <w:between w:val="double" w:sz="6" w:space="0" w:color="auto"/>
      </w:pBdr>
      <w:ind w:left="400"/>
      <w:jc w:val="left"/>
    </w:pPr>
    <w:rPr>
      <w:rFonts w:asciiTheme="minorHAnsi" w:hAnsiTheme="minorHAnsi"/>
    </w:rPr>
  </w:style>
  <w:style w:type="paragraph" w:styleId="TOC5">
    <w:name w:val="toc 5"/>
    <w:basedOn w:val="Normal"/>
    <w:next w:val="Normal"/>
    <w:autoRedefine/>
    <w:uiPriority w:val="39"/>
    <w:unhideWhenUsed/>
    <w:rsid w:val="003E452C"/>
    <w:pPr>
      <w:pBdr>
        <w:between w:val="double" w:sz="6" w:space="0" w:color="auto"/>
      </w:pBdr>
      <w:ind w:left="600"/>
      <w:jc w:val="left"/>
    </w:pPr>
    <w:rPr>
      <w:rFonts w:asciiTheme="minorHAnsi" w:hAnsiTheme="minorHAnsi"/>
    </w:rPr>
  </w:style>
  <w:style w:type="paragraph" w:styleId="TOC6">
    <w:name w:val="toc 6"/>
    <w:basedOn w:val="Normal"/>
    <w:next w:val="Normal"/>
    <w:autoRedefine/>
    <w:uiPriority w:val="39"/>
    <w:unhideWhenUsed/>
    <w:rsid w:val="003E452C"/>
    <w:pPr>
      <w:pBdr>
        <w:between w:val="double" w:sz="6" w:space="0" w:color="auto"/>
      </w:pBdr>
      <w:ind w:left="800"/>
      <w:jc w:val="left"/>
    </w:pPr>
    <w:rPr>
      <w:rFonts w:asciiTheme="minorHAnsi" w:hAnsiTheme="minorHAnsi"/>
    </w:rPr>
  </w:style>
  <w:style w:type="paragraph" w:styleId="TOC7">
    <w:name w:val="toc 7"/>
    <w:basedOn w:val="Normal"/>
    <w:next w:val="Normal"/>
    <w:autoRedefine/>
    <w:uiPriority w:val="39"/>
    <w:unhideWhenUsed/>
    <w:rsid w:val="003E452C"/>
    <w:pPr>
      <w:pBdr>
        <w:between w:val="double" w:sz="6" w:space="0" w:color="auto"/>
      </w:pBdr>
      <w:ind w:left="1000"/>
      <w:jc w:val="left"/>
    </w:pPr>
    <w:rPr>
      <w:rFonts w:asciiTheme="minorHAnsi" w:hAnsiTheme="minorHAnsi"/>
    </w:rPr>
  </w:style>
  <w:style w:type="paragraph" w:styleId="TOC8">
    <w:name w:val="toc 8"/>
    <w:basedOn w:val="Normal"/>
    <w:next w:val="Normal"/>
    <w:autoRedefine/>
    <w:uiPriority w:val="39"/>
    <w:unhideWhenUsed/>
    <w:rsid w:val="003E452C"/>
    <w:pPr>
      <w:pBdr>
        <w:between w:val="double" w:sz="6" w:space="0" w:color="auto"/>
      </w:pBdr>
      <w:ind w:left="1200"/>
      <w:jc w:val="left"/>
    </w:pPr>
    <w:rPr>
      <w:rFonts w:asciiTheme="minorHAnsi" w:hAnsiTheme="minorHAnsi"/>
    </w:rPr>
  </w:style>
  <w:style w:type="paragraph" w:styleId="TOC9">
    <w:name w:val="toc 9"/>
    <w:basedOn w:val="Normal"/>
    <w:next w:val="Normal"/>
    <w:autoRedefine/>
    <w:uiPriority w:val="39"/>
    <w:unhideWhenUsed/>
    <w:rsid w:val="003E452C"/>
    <w:pPr>
      <w:pBdr>
        <w:between w:val="double" w:sz="6" w:space="0" w:color="auto"/>
      </w:pBdr>
      <w:ind w:left="1400"/>
      <w:jc w:val="left"/>
    </w:pPr>
    <w:rPr>
      <w:rFonts w:asciiTheme="minorHAnsi" w:hAnsiTheme="minorHAnsi"/>
    </w:rPr>
  </w:style>
  <w:style w:type="paragraph" w:styleId="DocumentMap">
    <w:name w:val="Document Map"/>
    <w:basedOn w:val="Normal"/>
    <w:link w:val="DocumentMapChar"/>
    <w:uiPriority w:val="99"/>
    <w:semiHidden/>
    <w:unhideWhenUsed/>
    <w:rsid w:val="00AA1583"/>
    <w:rPr>
      <w:sz w:val="24"/>
      <w:szCs w:val="24"/>
    </w:rPr>
  </w:style>
  <w:style w:type="character" w:customStyle="1" w:styleId="DocumentMapChar">
    <w:name w:val="Document Map Char"/>
    <w:basedOn w:val="DefaultParagraphFont"/>
    <w:link w:val="DocumentMap"/>
    <w:uiPriority w:val="99"/>
    <w:semiHidden/>
    <w:rsid w:val="00AA1583"/>
    <w:rPr>
      <w:rFonts w:ascii="Times New Roman" w:eastAsia="Times New Roman" w:hAnsi="Times New Roman" w:cs="Times New Roman"/>
    </w:rPr>
  </w:style>
  <w:style w:type="paragraph" w:styleId="ListParagraph">
    <w:name w:val="List Paragraph"/>
    <w:basedOn w:val="Normal"/>
    <w:uiPriority w:val="34"/>
    <w:qFormat/>
    <w:rsid w:val="00E14798"/>
    <w:pPr>
      <w:ind w:left="720"/>
      <w:contextualSpacing/>
    </w:pPr>
  </w:style>
  <w:style w:type="paragraph" w:styleId="BalloonText">
    <w:name w:val="Balloon Text"/>
    <w:basedOn w:val="Normal"/>
    <w:link w:val="BalloonTextChar"/>
    <w:uiPriority w:val="99"/>
    <w:semiHidden/>
    <w:unhideWhenUsed/>
    <w:rsid w:val="00DC0316"/>
    <w:rPr>
      <w:rFonts w:ascii="Tahoma" w:hAnsi="Tahoma" w:cs="Tahoma"/>
      <w:sz w:val="16"/>
      <w:szCs w:val="16"/>
    </w:rPr>
  </w:style>
  <w:style w:type="character" w:customStyle="1" w:styleId="BalloonTextChar">
    <w:name w:val="Balloon Text Char"/>
    <w:basedOn w:val="DefaultParagraphFont"/>
    <w:link w:val="BalloonText"/>
    <w:uiPriority w:val="99"/>
    <w:semiHidden/>
    <w:rsid w:val="00DC0316"/>
    <w:rPr>
      <w:rFonts w:ascii="Tahoma" w:eastAsia="Times New Roman" w:hAnsi="Tahoma" w:cs="Tahoma"/>
      <w:sz w:val="16"/>
      <w:szCs w:val="16"/>
    </w:rPr>
  </w:style>
  <w:style w:type="table" w:styleId="MediumList2-Accent2">
    <w:name w:val="Medium List 2 Accent 2"/>
    <w:basedOn w:val="TableNormal"/>
    <w:uiPriority w:val="66"/>
    <w:rsid w:val="00B4684E"/>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ColorfulList-Accent2">
    <w:name w:val="Colorful List Accent 2"/>
    <w:basedOn w:val="TableNormal"/>
    <w:uiPriority w:val="72"/>
    <w:rsid w:val="00B4684E"/>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rfulGrid-Accent2">
    <w:name w:val="Colorful Grid Accent 2"/>
    <w:basedOn w:val="TableNormal"/>
    <w:uiPriority w:val="73"/>
    <w:rsid w:val="00B4684E"/>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customStyle="1" w:styleId="Listeclaire1">
    <w:name w:val="Liste claire1"/>
    <w:basedOn w:val="TableNormal"/>
    <w:uiPriority w:val="61"/>
    <w:rsid w:val="005679D7"/>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SubtleEmphasis">
    <w:name w:val="Subtle Emphasis"/>
    <w:basedOn w:val="DefaultParagraphFont"/>
    <w:uiPriority w:val="19"/>
    <w:qFormat/>
    <w:rsid w:val="00613C42"/>
    <w:rPr>
      <w:i/>
      <w:iCs/>
      <w:color w:val="808080" w:themeColor="text1" w:themeTint="7F"/>
    </w:rPr>
  </w:style>
  <w:style w:type="character" w:styleId="Emphasis">
    <w:name w:val="Emphasis"/>
    <w:basedOn w:val="DefaultParagraphFont"/>
    <w:uiPriority w:val="20"/>
    <w:qFormat/>
    <w:rsid w:val="00613C42"/>
    <w:rPr>
      <w:i/>
      <w:iCs/>
    </w:rPr>
  </w:style>
  <w:style w:type="paragraph" w:styleId="Title">
    <w:name w:val="Title"/>
    <w:basedOn w:val="Normal"/>
    <w:next w:val="Normal"/>
    <w:link w:val="TitleChar"/>
    <w:uiPriority w:val="10"/>
    <w:qFormat/>
    <w:rsid w:val="00613C42"/>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613C42"/>
    <w:rPr>
      <w:rFonts w:asciiTheme="majorHAnsi" w:eastAsiaTheme="majorEastAsia" w:hAnsiTheme="majorHAnsi" w:cstheme="majorBidi"/>
      <w:color w:val="323E4F" w:themeColor="text2" w:themeShade="BF"/>
      <w:spacing w:val="5"/>
      <w:kern w:val="28"/>
      <w:sz w:val="52"/>
      <w:szCs w:val="52"/>
    </w:rPr>
  </w:style>
  <w:style w:type="character" w:styleId="BookTitle">
    <w:name w:val="Book Title"/>
    <w:uiPriority w:val="33"/>
    <w:qFormat/>
    <w:rsid w:val="00DB44ED"/>
  </w:style>
  <w:style w:type="paragraph" w:customStyle="1" w:styleId="Bullet1">
    <w:name w:val="Bullet 1"/>
    <w:basedOn w:val="Subtitle"/>
    <w:link w:val="Bullet1Car"/>
    <w:autoRedefine/>
    <w:qFormat/>
    <w:rsid w:val="00707801"/>
    <w:pPr>
      <w:numPr>
        <w:numId w:val="3"/>
      </w:numPr>
    </w:pPr>
  </w:style>
  <w:style w:type="character" w:customStyle="1" w:styleId="Bullet1Car">
    <w:name w:val="Bullet 1 Car"/>
    <w:basedOn w:val="SubtitleChar"/>
    <w:link w:val="Bullet1"/>
    <w:rsid w:val="00707801"/>
    <w:rPr>
      <w:rFonts w:ascii="Verdana" w:eastAsiaTheme="majorEastAsia" w:hAnsi="Verdana" w:cstheme="majorBidi"/>
      <w:i/>
      <w:iCs/>
      <w:sz w:val="20"/>
      <w:szCs w:val="20"/>
      <w:lang w:val="en-GB" w:eastAsia="fr-FR"/>
    </w:rPr>
  </w:style>
  <w:style w:type="paragraph" w:customStyle="1" w:styleId="Default">
    <w:name w:val="Default"/>
    <w:rsid w:val="001252A4"/>
    <w:pPr>
      <w:widowControl w:val="0"/>
      <w:autoSpaceDE w:val="0"/>
      <w:autoSpaceDN w:val="0"/>
      <w:adjustRightInd w:val="0"/>
    </w:pPr>
    <w:rPr>
      <w:rFonts w:ascii="Calibri" w:eastAsia="Times New Roman" w:hAnsi="Calibri" w:cs="Calibri"/>
      <w:color w:val="000000"/>
    </w:rPr>
  </w:style>
  <w:style w:type="paragraph" w:styleId="NoSpacing">
    <w:name w:val="No Spacing"/>
    <w:uiPriority w:val="1"/>
    <w:qFormat/>
    <w:rsid w:val="00914DD0"/>
    <w:pPr>
      <w:ind w:left="0"/>
    </w:pPr>
    <w:rPr>
      <w:rFonts w:ascii="Verdana" w:eastAsia="Times New Roman" w:hAnsi="Verdana" w:cs="Times New Roman"/>
      <w:sz w:val="20"/>
      <w:szCs w:val="20"/>
    </w:rPr>
  </w:style>
  <w:style w:type="character" w:styleId="CommentReference">
    <w:name w:val="annotation reference"/>
    <w:basedOn w:val="DefaultParagraphFont"/>
    <w:uiPriority w:val="99"/>
    <w:semiHidden/>
    <w:unhideWhenUsed/>
    <w:rsid w:val="001A6083"/>
    <w:rPr>
      <w:sz w:val="16"/>
      <w:szCs w:val="16"/>
    </w:rPr>
  </w:style>
  <w:style w:type="paragraph" w:styleId="CommentText">
    <w:name w:val="annotation text"/>
    <w:basedOn w:val="Normal"/>
    <w:link w:val="CommentTextChar"/>
    <w:uiPriority w:val="99"/>
    <w:semiHidden/>
    <w:unhideWhenUsed/>
    <w:rsid w:val="001A6083"/>
  </w:style>
  <w:style w:type="character" w:customStyle="1" w:styleId="CommentTextChar">
    <w:name w:val="Comment Text Char"/>
    <w:basedOn w:val="DefaultParagraphFont"/>
    <w:link w:val="CommentText"/>
    <w:uiPriority w:val="99"/>
    <w:semiHidden/>
    <w:rsid w:val="001A6083"/>
    <w:rPr>
      <w:rFonts w:ascii="Verdana" w:eastAsia="Times New Roman" w:hAnsi="Verdana" w:cs="Times New Roman"/>
      <w:sz w:val="20"/>
      <w:szCs w:val="20"/>
    </w:rPr>
  </w:style>
  <w:style w:type="paragraph" w:styleId="CommentSubject">
    <w:name w:val="annotation subject"/>
    <w:basedOn w:val="CommentText"/>
    <w:next w:val="CommentText"/>
    <w:link w:val="CommentSubjectChar"/>
    <w:uiPriority w:val="99"/>
    <w:semiHidden/>
    <w:unhideWhenUsed/>
    <w:rsid w:val="001A6083"/>
    <w:rPr>
      <w:b/>
      <w:bCs/>
    </w:rPr>
  </w:style>
  <w:style w:type="character" w:customStyle="1" w:styleId="CommentSubjectChar">
    <w:name w:val="Comment Subject Char"/>
    <w:basedOn w:val="CommentTextChar"/>
    <w:link w:val="CommentSubject"/>
    <w:uiPriority w:val="99"/>
    <w:semiHidden/>
    <w:rsid w:val="001A6083"/>
    <w:rPr>
      <w:rFonts w:ascii="Verdana" w:eastAsia="Times New Roman" w:hAnsi="Verdana" w:cs="Times New Roman"/>
      <w:b/>
      <w:bCs/>
      <w:sz w:val="20"/>
      <w:szCs w:val="20"/>
    </w:rPr>
  </w:style>
  <w:style w:type="paragraph" w:customStyle="1" w:styleId="listBullet1">
    <w:name w:val="list Bullet 1"/>
    <w:basedOn w:val="Heading4"/>
    <w:link w:val="listBullet1Char"/>
    <w:qFormat/>
    <w:rsid w:val="00E80000"/>
    <w:pPr>
      <w:keepNext w:val="0"/>
      <w:keepLines w:val="0"/>
      <w:numPr>
        <w:numId w:val="7"/>
      </w:numPr>
      <w:spacing w:before="120" w:after="120"/>
      <w:ind w:left="426" w:hanging="426"/>
    </w:pPr>
    <w:rPr>
      <w:rFonts w:ascii="Arial" w:hAnsi="Arial"/>
      <w:i w:val="0"/>
      <w:iCs w:val="0"/>
      <w:color w:val="000000" w:themeColor="text1"/>
      <w:szCs w:val="26"/>
      <w:lang w:val="en-GB"/>
    </w:rPr>
  </w:style>
  <w:style w:type="character" w:customStyle="1" w:styleId="listBullet1Char">
    <w:name w:val="list Bullet 1 Char"/>
    <w:basedOn w:val="Heading4Char"/>
    <w:link w:val="listBullet1"/>
    <w:rsid w:val="00E80000"/>
    <w:rPr>
      <w:rFonts w:ascii="Arial" w:eastAsiaTheme="majorEastAsia" w:hAnsi="Arial" w:cstheme="majorBidi"/>
      <w:i w:val="0"/>
      <w:iCs w:val="0"/>
      <w:color w:val="000000" w:themeColor="text1"/>
      <w:sz w:val="22"/>
      <w:szCs w:val="26"/>
      <w:lang w:val="en-GB"/>
    </w:rPr>
  </w:style>
  <w:style w:type="paragraph" w:customStyle="1" w:styleId="ListBullet21">
    <w:name w:val="List Bullet 21"/>
    <w:basedOn w:val="listBullet1"/>
    <w:link w:val="listbullet2Char"/>
    <w:qFormat/>
    <w:rsid w:val="00E80000"/>
    <w:pPr>
      <w:numPr>
        <w:ilvl w:val="1"/>
      </w:numPr>
    </w:pPr>
  </w:style>
  <w:style w:type="character" w:customStyle="1" w:styleId="listbullet2Char">
    <w:name w:val="list bullet 2 Char"/>
    <w:basedOn w:val="listBullet1Char"/>
    <w:link w:val="ListBullet21"/>
    <w:rsid w:val="00E80000"/>
    <w:rPr>
      <w:rFonts w:ascii="Arial" w:eastAsiaTheme="majorEastAsia" w:hAnsi="Arial" w:cstheme="majorBidi"/>
      <w:i w:val="0"/>
      <w:iCs w:val="0"/>
      <w:color w:val="000000" w:themeColor="text1"/>
      <w:sz w:val="22"/>
      <w:szCs w:val="26"/>
      <w:lang w:val="en-GB"/>
    </w:rPr>
  </w:style>
  <w:style w:type="paragraph" w:customStyle="1" w:styleId="ListBullet31">
    <w:name w:val="List Bullet 31"/>
    <w:basedOn w:val="listBullet1"/>
    <w:qFormat/>
    <w:rsid w:val="00E80000"/>
    <w:pPr>
      <w:numPr>
        <w:ilvl w:val="2"/>
      </w:numPr>
      <w:ind w:left="1134" w:hanging="425"/>
    </w:pPr>
  </w:style>
  <w:style w:type="paragraph" w:styleId="NormalWeb">
    <w:name w:val="Normal (Web)"/>
    <w:basedOn w:val="Normal"/>
    <w:uiPriority w:val="99"/>
    <w:semiHidden/>
    <w:unhideWhenUsed/>
    <w:rsid w:val="003E4AEA"/>
    <w:pPr>
      <w:spacing w:before="100" w:beforeAutospacing="1" w:after="100" w:afterAutospacing="1"/>
      <w:jc w:val="left"/>
    </w:pPr>
    <w:rPr>
      <w:rFonts w:ascii="Times New Roman" w:eastAsiaTheme="minorEastAsia" w:hAnsi="Times New Roman"/>
      <w:sz w:val="24"/>
      <w:szCs w:val="24"/>
    </w:rPr>
  </w:style>
  <w:style w:type="table" w:customStyle="1" w:styleId="TableGrid1">
    <w:name w:val="Table Grid1"/>
    <w:basedOn w:val="TableNormal"/>
    <w:next w:val="TableGrid"/>
    <w:uiPriority w:val="59"/>
    <w:rsid w:val="007E1EED"/>
    <w:pPr>
      <w:ind w:left="0"/>
      <w:jc w:val="left"/>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2A03E3"/>
    <w:rPr>
      <w:color w:val="954F72"/>
      <w:u w:val="single"/>
    </w:rPr>
  </w:style>
  <w:style w:type="paragraph" w:customStyle="1" w:styleId="font5">
    <w:name w:val="font5"/>
    <w:basedOn w:val="Normal"/>
    <w:rsid w:val="002A03E3"/>
    <w:pPr>
      <w:spacing w:before="100" w:beforeAutospacing="1" w:after="100" w:afterAutospacing="1"/>
      <w:jc w:val="left"/>
    </w:pPr>
    <w:rPr>
      <w:rFonts w:cs="Arial"/>
      <w:color w:val="000000"/>
      <w:sz w:val="20"/>
    </w:rPr>
  </w:style>
  <w:style w:type="paragraph" w:customStyle="1" w:styleId="font6">
    <w:name w:val="font6"/>
    <w:basedOn w:val="Normal"/>
    <w:rsid w:val="002A03E3"/>
    <w:pPr>
      <w:spacing w:before="100" w:beforeAutospacing="1" w:after="100" w:afterAutospacing="1"/>
      <w:jc w:val="left"/>
    </w:pPr>
    <w:rPr>
      <w:rFonts w:cs="Arial"/>
      <w:b/>
      <w:bCs/>
      <w:color w:val="000000"/>
      <w:sz w:val="20"/>
    </w:rPr>
  </w:style>
  <w:style w:type="paragraph" w:customStyle="1" w:styleId="font7">
    <w:name w:val="font7"/>
    <w:basedOn w:val="Normal"/>
    <w:rsid w:val="002A03E3"/>
    <w:pPr>
      <w:spacing w:before="100" w:beforeAutospacing="1" w:after="100" w:afterAutospacing="1"/>
      <w:jc w:val="left"/>
    </w:pPr>
    <w:rPr>
      <w:rFonts w:cs="Arial"/>
      <w:color w:val="000000"/>
      <w:sz w:val="20"/>
      <w:u w:val="single"/>
    </w:rPr>
  </w:style>
  <w:style w:type="paragraph" w:customStyle="1" w:styleId="xl65">
    <w:name w:val="xl65"/>
    <w:basedOn w:val="Normal"/>
    <w:rsid w:val="002A03E3"/>
    <w:pPr>
      <w:pBdr>
        <w:bottom w:val="single" w:sz="12" w:space="0" w:color="CA2026"/>
        <w:right w:val="single" w:sz="8" w:space="0" w:color="CA2026"/>
      </w:pBdr>
      <w:spacing w:before="100" w:beforeAutospacing="1" w:after="100" w:afterAutospacing="1"/>
      <w:jc w:val="center"/>
      <w:textAlignment w:val="center"/>
    </w:pPr>
    <w:rPr>
      <w:rFonts w:cs="Arial"/>
      <w:color w:val="C00000"/>
      <w:sz w:val="18"/>
      <w:szCs w:val="18"/>
    </w:rPr>
  </w:style>
  <w:style w:type="paragraph" w:customStyle="1" w:styleId="xl66">
    <w:name w:val="xl66"/>
    <w:basedOn w:val="Normal"/>
    <w:rsid w:val="002A03E3"/>
    <w:pPr>
      <w:pBdr>
        <w:bottom w:val="single" w:sz="8" w:space="0" w:color="CA2026"/>
        <w:right w:val="single" w:sz="8" w:space="0" w:color="CA2026"/>
      </w:pBdr>
      <w:spacing w:before="100" w:beforeAutospacing="1" w:after="100" w:afterAutospacing="1"/>
      <w:jc w:val="left"/>
      <w:textAlignment w:val="center"/>
    </w:pPr>
    <w:rPr>
      <w:rFonts w:cs="Arial"/>
      <w:sz w:val="20"/>
    </w:rPr>
  </w:style>
  <w:style w:type="paragraph" w:customStyle="1" w:styleId="xl67">
    <w:name w:val="xl67"/>
    <w:basedOn w:val="Normal"/>
    <w:rsid w:val="002A03E3"/>
    <w:pPr>
      <w:pBdr>
        <w:left w:val="single" w:sz="8" w:space="0" w:color="CA2026"/>
        <w:bottom w:val="single" w:sz="12" w:space="0" w:color="CA2026"/>
        <w:right w:val="single" w:sz="8" w:space="0" w:color="CA2026"/>
      </w:pBdr>
      <w:spacing w:before="100" w:beforeAutospacing="1" w:after="100" w:afterAutospacing="1"/>
      <w:jc w:val="left"/>
      <w:textAlignment w:val="center"/>
    </w:pPr>
    <w:rPr>
      <w:rFonts w:cs="Arial"/>
      <w:sz w:val="20"/>
    </w:rPr>
  </w:style>
  <w:style w:type="paragraph" w:customStyle="1" w:styleId="xl68">
    <w:name w:val="xl68"/>
    <w:basedOn w:val="Normal"/>
    <w:rsid w:val="002A03E3"/>
    <w:pPr>
      <w:pBdr>
        <w:bottom w:val="single" w:sz="12" w:space="0" w:color="CA2026"/>
        <w:right w:val="single" w:sz="8" w:space="0" w:color="CA2026"/>
      </w:pBdr>
      <w:spacing w:before="100" w:beforeAutospacing="1" w:after="100" w:afterAutospacing="1"/>
      <w:jc w:val="center"/>
      <w:textAlignment w:val="center"/>
    </w:pPr>
    <w:rPr>
      <w:rFonts w:cs="Arial"/>
      <w:color w:val="C00000"/>
      <w:sz w:val="20"/>
    </w:rPr>
  </w:style>
  <w:style w:type="paragraph" w:customStyle="1" w:styleId="xl69">
    <w:name w:val="xl69"/>
    <w:basedOn w:val="Normal"/>
    <w:rsid w:val="002A03E3"/>
    <w:pPr>
      <w:pBdr>
        <w:bottom w:val="single" w:sz="8" w:space="0" w:color="CA2026"/>
        <w:right w:val="single" w:sz="8" w:space="0" w:color="CA2026"/>
      </w:pBdr>
      <w:spacing w:before="100" w:beforeAutospacing="1" w:after="100" w:afterAutospacing="1"/>
      <w:jc w:val="left"/>
      <w:textAlignment w:val="center"/>
    </w:pPr>
    <w:rPr>
      <w:rFonts w:cs="Arial"/>
      <w:sz w:val="20"/>
      <w:u w:val="single"/>
    </w:rPr>
  </w:style>
  <w:style w:type="paragraph" w:customStyle="1" w:styleId="xl70">
    <w:name w:val="xl70"/>
    <w:basedOn w:val="Normal"/>
    <w:rsid w:val="002A03E3"/>
    <w:pPr>
      <w:pBdr>
        <w:bottom w:val="single" w:sz="8" w:space="0" w:color="CA2026"/>
        <w:right w:val="single" w:sz="8" w:space="0" w:color="CA2026"/>
      </w:pBdr>
      <w:spacing w:before="100" w:beforeAutospacing="1" w:after="100" w:afterAutospacing="1"/>
      <w:jc w:val="left"/>
      <w:textAlignment w:val="center"/>
    </w:pPr>
    <w:rPr>
      <w:rFonts w:cs="Arial"/>
      <w:b/>
      <w:bCs/>
      <w:sz w:val="20"/>
    </w:rPr>
  </w:style>
  <w:style w:type="paragraph" w:customStyle="1" w:styleId="xl71">
    <w:name w:val="xl71"/>
    <w:basedOn w:val="Normal"/>
    <w:rsid w:val="002A03E3"/>
    <w:pPr>
      <w:pBdr>
        <w:bottom w:val="single" w:sz="12" w:space="0" w:color="CA2026"/>
        <w:right w:val="single" w:sz="8" w:space="0" w:color="CA2026"/>
      </w:pBdr>
      <w:spacing w:before="100" w:beforeAutospacing="1" w:after="100" w:afterAutospacing="1"/>
      <w:jc w:val="left"/>
      <w:textAlignment w:val="center"/>
    </w:pPr>
    <w:rPr>
      <w:rFonts w:cs="Arial"/>
      <w:b/>
      <w:bCs/>
      <w:sz w:val="20"/>
    </w:rPr>
  </w:style>
  <w:style w:type="paragraph" w:customStyle="1" w:styleId="xl72">
    <w:name w:val="xl72"/>
    <w:basedOn w:val="Normal"/>
    <w:rsid w:val="002A03E3"/>
    <w:pPr>
      <w:spacing w:before="100" w:beforeAutospacing="1" w:after="100" w:afterAutospacing="1"/>
      <w:jc w:val="left"/>
    </w:pPr>
    <w:rPr>
      <w:rFonts w:ascii="Times New Roman" w:hAnsi="Times New Roman"/>
      <w:sz w:val="24"/>
      <w:szCs w:val="24"/>
    </w:rPr>
  </w:style>
  <w:style w:type="paragraph" w:customStyle="1" w:styleId="xl73">
    <w:name w:val="xl73"/>
    <w:basedOn w:val="Normal"/>
    <w:rsid w:val="002A03E3"/>
    <w:pPr>
      <w:pBdr>
        <w:top w:val="single" w:sz="12" w:space="0" w:color="CA2026"/>
        <w:left w:val="single" w:sz="8" w:space="0" w:color="CA2026"/>
        <w:bottom w:val="single" w:sz="8" w:space="0" w:color="CA2026"/>
        <w:right w:val="single" w:sz="8" w:space="0" w:color="C00000"/>
      </w:pBdr>
      <w:spacing w:before="100" w:beforeAutospacing="1" w:after="100" w:afterAutospacing="1"/>
      <w:jc w:val="left"/>
      <w:textAlignment w:val="center"/>
    </w:pPr>
    <w:rPr>
      <w:rFonts w:cs="Arial"/>
      <w:sz w:val="20"/>
    </w:rPr>
  </w:style>
  <w:style w:type="paragraph" w:customStyle="1" w:styleId="xl74">
    <w:name w:val="xl74"/>
    <w:basedOn w:val="Normal"/>
    <w:rsid w:val="002A03E3"/>
    <w:pPr>
      <w:spacing w:before="100" w:beforeAutospacing="1" w:after="100" w:afterAutospacing="1"/>
      <w:jc w:val="center"/>
    </w:pPr>
    <w:rPr>
      <w:rFonts w:ascii="Times New Roman" w:hAnsi="Times New Roman"/>
      <w:sz w:val="24"/>
      <w:szCs w:val="24"/>
    </w:rPr>
  </w:style>
  <w:style w:type="paragraph" w:customStyle="1" w:styleId="xl75">
    <w:name w:val="xl75"/>
    <w:basedOn w:val="Normal"/>
    <w:rsid w:val="002A03E3"/>
    <w:pPr>
      <w:pBdr>
        <w:top w:val="single" w:sz="8" w:space="0" w:color="FFFFFF"/>
        <w:left w:val="single" w:sz="8" w:space="0" w:color="CA2026"/>
        <w:bottom w:val="single" w:sz="12" w:space="0" w:color="CA2026"/>
        <w:right w:val="single" w:sz="8" w:space="0" w:color="FFFFFF"/>
      </w:pBdr>
      <w:spacing w:before="100" w:beforeAutospacing="1" w:after="100" w:afterAutospacing="1"/>
      <w:jc w:val="center"/>
      <w:textAlignment w:val="center"/>
    </w:pPr>
    <w:rPr>
      <w:rFonts w:cs="Arial"/>
      <w:color w:val="C00000"/>
      <w:sz w:val="18"/>
      <w:szCs w:val="18"/>
    </w:rPr>
  </w:style>
  <w:style w:type="paragraph" w:customStyle="1" w:styleId="xl76">
    <w:name w:val="xl76"/>
    <w:basedOn w:val="Normal"/>
    <w:rsid w:val="002A03E3"/>
    <w:pPr>
      <w:pBdr>
        <w:bottom w:val="single" w:sz="12" w:space="0" w:color="CA2026"/>
        <w:right w:val="single" w:sz="8" w:space="0" w:color="FFFFFF"/>
      </w:pBdr>
      <w:spacing w:before="100" w:beforeAutospacing="1" w:after="100" w:afterAutospacing="1"/>
      <w:jc w:val="center"/>
      <w:textAlignment w:val="center"/>
    </w:pPr>
    <w:rPr>
      <w:rFonts w:cs="Arial"/>
      <w:color w:val="C00000"/>
      <w:sz w:val="20"/>
    </w:rPr>
  </w:style>
  <w:style w:type="paragraph" w:customStyle="1" w:styleId="xl77">
    <w:name w:val="xl77"/>
    <w:basedOn w:val="Normal"/>
    <w:rsid w:val="002A03E3"/>
    <w:pPr>
      <w:pBdr>
        <w:bottom w:val="single" w:sz="12" w:space="0" w:color="CA2026"/>
        <w:right w:val="single" w:sz="8" w:space="0" w:color="CA2026"/>
      </w:pBdr>
      <w:spacing w:before="100" w:beforeAutospacing="1" w:after="100" w:afterAutospacing="1"/>
      <w:jc w:val="left"/>
      <w:textAlignment w:val="center"/>
    </w:pPr>
    <w:rPr>
      <w:rFonts w:cs="Arial"/>
      <w:sz w:val="20"/>
    </w:rPr>
  </w:style>
  <w:style w:type="paragraph" w:customStyle="1" w:styleId="xl78">
    <w:name w:val="xl78"/>
    <w:basedOn w:val="Normal"/>
    <w:rsid w:val="002A03E3"/>
    <w:pPr>
      <w:pBdr>
        <w:left w:val="single" w:sz="8" w:space="0" w:color="CA2026"/>
        <w:bottom w:val="single" w:sz="8" w:space="0" w:color="CA2026"/>
        <w:right w:val="single" w:sz="8" w:space="0" w:color="CA2026"/>
      </w:pBdr>
      <w:spacing w:before="100" w:beforeAutospacing="1" w:after="100" w:afterAutospacing="1"/>
      <w:jc w:val="left"/>
      <w:textAlignment w:val="center"/>
    </w:pPr>
    <w:rPr>
      <w:rFonts w:cs="Arial"/>
      <w:sz w:val="20"/>
    </w:rPr>
  </w:style>
  <w:style w:type="paragraph" w:customStyle="1" w:styleId="xl79">
    <w:name w:val="xl79"/>
    <w:basedOn w:val="Normal"/>
    <w:rsid w:val="002A03E3"/>
    <w:pPr>
      <w:pBdr>
        <w:right w:val="single" w:sz="8" w:space="0" w:color="CA2026"/>
      </w:pBdr>
      <w:spacing w:before="100" w:beforeAutospacing="1" w:after="100" w:afterAutospacing="1"/>
      <w:jc w:val="left"/>
      <w:textAlignment w:val="center"/>
    </w:pPr>
    <w:rPr>
      <w:rFonts w:cs="Arial"/>
      <w:color w:val="000000"/>
      <w:sz w:val="20"/>
    </w:rPr>
  </w:style>
  <w:style w:type="paragraph" w:customStyle="1" w:styleId="xl80">
    <w:name w:val="xl80"/>
    <w:basedOn w:val="Normal"/>
    <w:rsid w:val="002A03E3"/>
    <w:pPr>
      <w:pBdr>
        <w:top w:val="single" w:sz="8" w:space="0" w:color="FF0000"/>
        <w:left w:val="single" w:sz="8" w:space="0" w:color="CA2026"/>
        <w:bottom w:val="single" w:sz="8" w:space="0" w:color="CA2026"/>
        <w:right w:val="single" w:sz="8" w:space="0" w:color="CA2026"/>
      </w:pBdr>
      <w:spacing w:before="100" w:beforeAutospacing="1" w:after="100" w:afterAutospacing="1"/>
      <w:jc w:val="left"/>
      <w:textAlignment w:val="center"/>
    </w:pPr>
    <w:rPr>
      <w:rFonts w:cs="Arial"/>
      <w:color w:val="000000"/>
      <w:sz w:val="20"/>
    </w:rPr>
  </w:style>
  <w:style w:type="paragraph" w:customStyle="1" w:styleId="xl81">
    <w:name w:val="xl81"/>
    <w:basedOn w:val="Normal"/>
    <w:rsid w:val="002A03E3"/>
    <w:pPr>
      <w:pBdr>
        <w:top w:val="single" w:sz="12" w:space="0" w:color="CA2026"/>
      </w:pBdr>
      <w:spacing w:before="100" w:beforeAutospacing="1" w:after="100" w:afterAutospacing="1"/>
      <w:jc w:val="left"/>
      <w:textAlignment w:val="center"/>
    </w:pPr>
    <w:rPr>
      <w:rFonts w:cs="Arial"/>
      <w:sz w:val="20"/>
    </w:rPr>
  </w:style>
  <w:style w:type="paragraph" w:customStyle="1" w:styleId="xl82">
    <w:name w:val="xl82"/>
    <w:basedOn w:val="Normal"/>
    <w:rsid w:val="002A03E3"/>
    <w:pPr>
      <w:spacing w:before="100" w:beforeAutospacing="1" w:after="100" w:afterAutospacing="1"/>
      <w:jc w:val="center"/>
      <w:textAlignment w:val="center"/>
    </w:pPr>
    <w:rPr>
      <w:rFonts w:cs="Arial"/>
      <w:sz w:val="20"/>
    </w:rPr>
  </w:style>
  <w:style w:type="paragraph" w:customStyle="1" w:styleId="xl83">
    <w:name w:val="xl83"/>
    <w:basedOn w:val="Normal"/>
    <w:rsid w:val="002A03E3"/>
    <w:pPr>
      <w:spacing w:before="100" w:beforeAutospacing="1" w:after="100" w:afterAutospacing="1"/>
      <w:jc w:val="left"/>
      <w:textAlignment w:val="center"/>
    </w:pPr>
    <w:rPr>
      <w:rFonts w:cs="Arial"/>
      <w:sz w:val="20"/>
    </w:rPr>
  </w:style>
  <w:style w:type="paragraph" w:customStyle="1" w:styleId="xl84">
    <w:name w:val="xl84"/>
    <w:basedOn w:val="Normal"/>
    <w:rsid w:val="002A03E3"/>
    <w:pPr>
      <w:pBdr>
        <w:top w:val="single" w:sz="12" w:space="0" w:color="CA2026"/>
        <w:left w:val="single" w:sz="8" w:space="0" w:color="CA2026"/>
        <w:bottom w:val="single" w:sz="12" w:space="0" w:color="C00000"/>
        <w:right w:val="single" w:sz="8" w:space="0" w:color="CA2026"/>
      </w:pBdr>
      <w:spacing w:before="100" w:beforeAutospacing="1" w:after="100" w:afterAutospacing="1"/>
      <w:jc w:val="center"/>
      <w:textAlignment w:val="center"/>
    </w:pPr>
    <w:rPr>
      <w:rFonts w:cs="Arial"/>
      <w:sz w:val="20"/>
    </w:rPr>
  </w:style>
  <w:style w:type="paragraph" w:customStyle="1" w:styleId="xl85">
    <w:name w:val="xl85"/>
    <w:basedOn w:val="Normal"/>
    <w:rsid w:val="002A03E3"/>
    <w:pPr>
      <w:pBdr>
        <w:left w:val="single" w:sz="8" w:space="0" w:color="CA2026"/>
        <w:bottom w:val="single" w:sz="8" w:space="0" w:color="CA2026"/>
      </w:pBdr>
      <w:spacing w:before="100" w:beforeAutospacing="1" w:after="100" w:afterAutospacing="1"/>
      <w:jc w:val="left"/>
      <w:textAlignment w:val="center"/>
    </w:pPr>
    <w:rPr>
      <w:rFonts w:cs="Arial"/>
      <w:color w:val="000000"/>
      <w:sz w:val="20"/>
    </w:rPr>
  </w:style>
  <w:style w:type="paragraph" w:customStyle="1" w:styleId="xl86">
    <w:name w:val="xl86"/>
    <w:basedOn w:val="Normal"/>
    <w:rsid w:val="002A03E3"/>
    <w:pPr>
      <w:pBdr>
        <w:left w:val="single" w:sz="8" w:space="0" w:color="CA2026"/>
        <w:bottom w:val="single" w:sz="8" w:space="0" w:color="CA2026"/>
        <w:right w:val="single" w:sz="8" w:space="0" w:color="CA2026"/>
      </w:pBdr>
      <w:spacing w:before="100" w:beforeAutospacing="1" w:after="100" w:afterAutospacing="1"/>
      <w:jc w:val="left"/>
      <w:textAlignment w:val="center"/>
    </w:pPr>
    <w:rPr>
      <w:rFonts w:cs="Arial"/>
      <w:color w:val="000000"/>
      <w:sz w:val="20"/>
    </w:rPr>
  </w:style>
  <w:style w:type="paragraph" w:customStyle="1" w:styleId="xl87">
    <w:name w:val="xl87"/>
    <w:basedOn w:val="Normal"/>
    <w:rsid w:val="002A03E3"/>
    <w:pPr>
      <w:pBdr>
        <w:top w:val="single" w:sz="8" w:space="0" w:color="CA2026"/>
        <w:left w:val="single" w:sz="8" w:space="0" w:color="CA2026"/>
        <w:bottom w:val="single" w:sz="8" w:space="0" w:color="CA2026"/>
        <w:right w:val="single" w:sz="8" w:space="0" w:color="C00000"/>
      </w:pBdr>
      <w:spacing w:before="100" w:beforeAutospacing="1" w:after="100" w:afterAutospacing="1"/>
      <w:jc w:val="left"/>
      <w:textAlignment w:val="center"/>
    </w:pPr>
    <w:rPr>
      <w:rFonts w:cs="Arial"/>
      <w:color w:val="000000"/>
      <w:sz w:val="20"/>
    </w:rPr>
  </w:style>
  <w:style w:type="paragraph" w:customStyle="1" w:styleId="xl88">
    <w:name w:val="xl88"/>
    <w:basedOn w:val="Normal"/>
    <w:rsid w:val="002A03E3"/>
    <w:pPr>
      <w:pBdr>
        <w:top w:val="single" w:sz="12" w:space="0" w:color="CA2026"/>
        <w:left w:val="single" w:sz="8" w:space="0" w:color="CA2026"/>
        <w:bottom w:val="single" w:sz="8" w:space="0" w:color="CA2026"/>
        <w:right w:val="single" w:sz="8" w:space="0" w:color="C00000"/>
      </w:pBdr>
      <w:spacing w:before="100" w:beforeAutospacing="1" w:after="100" w:afterAutospacing="1"/>
      <w:jc w:val="left"/>
      <w:textAlignment w:val="center"/>
    </w:pPr>
    <w:rPr>
      <w:rFonts w:cs="Arial"/>
      <w:color w:val="000000"/>
      <w:sz w:val="20"/>
    </w:rPr>
  </w:style>
  <w:style w:type="paragraph" w:customStyle="1" w:styleId="xl89">
    <w:name w:val="xl89"/>
    <w:basedOn w:val="Normal"/>
    <w:rsid w:val="002A03E3"/>
    <w:pPr>
      <w:pBdr>
        <w:bottom w:val="single" w:sz="12" w:space="0" w:color="CA2026"/>
        <w:right w:val="single" w:sz="8" w:space="0" w:color="CA2026"/>
      </w:pBdr>
      <w:spacing w:before="100" w:beforeAutospacing="1" w:after="100" w:afterAutospacing="1"/>
      <w:jc w:val="left"/>
      <w:textAlignment w:val="center"/>
    </w:pPr>
    <w:rPr>
      <w:rFonts w:cs="Arial"/>
      <w:b/>
      <w:bCs/>
      <w:color w:val="000000"/>
      <w:sz w:val="20"/>
    </w:rPr>
  </w:style>
  <w:style w:type="paragraph" w:customStyle="1" w:styleId="xl90">
    <w:name w:val="xl90"/>
    <w:basedOn w:val="Normal"/>
    <w:rsid w:val="002A03E3"/>
    <w:pPr>
      <w:pBdr>
        <w:top w:val="single" w:sz="8" w:space="0" w:color="CA2026"/>
        <w:left w:val="single" w:sz="8" w:space="0" w:color="CA2026"/>
        <w:bottom w:val="single" w:sz="12" w:space="0" w:color="CA2026"/>
        <w:right w:val="single" w:sz="8" w:space="0" w:color="C00000"/>
      </w:pBdr>
      <w:spacing w:before="100" w:beforeAutospacing="1" w:after="100" w:afterAutospacing="1"/>
      <w:jc w:val="left"/>
      <w:textAlignment w:val="center"/>
    </w:pPr>
    <w:rPr>
      <w:rFonts w:cs="Arial"/>
      <w:color w:val="000000"/>
      <w:sz w:val="20"/>
    </w:rPr>
  </w:style>
  <w:style w:type="paragraph" w:customStyle="1" w:styleId="xl91">
    <w:name w:val="xl91"/>
    <w:basedOn w:val="Normal"/>
    <w:rsid w:val="002A03E3"/>
    <w:pPr>
      <w:pBdr>
        <w:top w:val="single" w:sz="12" w:space="0" w:color="CA2026"/>
        <w:bottom w:val="single" w:sz="8" w:space="0" w:color="CA2026"/>
        <w:right w:val="single" w:sz="8" w:space="0" w:color="CA2026"/>
      </w:pBdr>
      <w:spacing w:before="100" w:beforeAutospacing="1" w:after="100" w:afterAutospacing="1"/>
      <w:jc w:val="left"/>
      <w:textAlignment w:val="center"/>
    </w:pPr>
    <w:rPr>
      <w:rFonts w:cs="Arial"/>
      <w:color w:val="000000"/>
      <w:sz w:val="20"/>
    </w:rPr>
  </w:style>
  <w:style w:type="paragraph" w:customStyle="1" w:styleId="xl92">
    <w:name w:val="xl92"/>
    <w:basedOn w:val="Normal"/>
    <w:rsid w:val="002A03E3"/>
    <w:pPr>
      <w:pBdr>
        <w:top w:val="single" w:sz="8" w:space="0" w:color="CA2026"/>
        <w:bottom w:val="single" w:sz="8" w:space="0" w:color="CA2026"/>
        <w:right w:val="single" w:sz="8" w:space="0" w:color="CA2026"/>
      </w:pBdr>
      <w:spacing w:before="100" w:beforeAutospacing="1" w:after="100" w:afterAutospacing="1"/>
      <w:jc w:val="left"/>
      <w:textAlignment w:val="center"/>
    </w:pPr>
    <w:rPr>
      <w:rFonts w:cs="Arial"/>
      <w:color w:val="000000"/>
      <w:sz w:val="20"/>
    </w:rPr>
  </w:style>
  <w:style w:type="paragraph" w:customStyle="1" w:styleId="xl93">
    <w:name w:val="xl93"/>
    <w:basedOn w:val="Normal"/>
    <w:rsid w:val="002A03E3"/>
    <w:pPr>
      <w:pBdr>
        <w:top w:val="single" w:sz="8" w:space="0" w:color="CA2026"/>
        <w:bottom w:val="single" w:sz="12" w:space="0" w:color="CA2026"/>
        <w:right w:val="single" w:sz="8" w:space="0" w:color="CA2026"/>
      </w:pBdr>
      <w:spacing w:before="100" w:beforeAutospacing="1" w:after="100" w:afterAutospacing="1"/>
      <w:jc w:val="left"/>
      <w:textAlignment w:val="center"/>
    </w:pPr>
    <w:rPr>
      <w:rFonts w:cs="Arial"/>
      <w:color w:val="000000"/>
      <w:sz w:val="20"/>
    </w:rPr>
  </w:style>
  <w:style w:type="paragraph" w:customStyle="1" w:styleId="xl94">
    <w:name w:val="xl94"/>
    <w:basedOn w:val="Normal"/>
    <w:rsid w:val="002A03E3"/>
    <w:pPr>
      <w:pBdr>
        <w:left w:val="single" w:sz="8" w:space="0" w:color="CA2026"/>
        <w:bottom w:val="single" w:sz="8" w:space="0" w:color="CA2026"/>
        <w:right w:val="single" w:sz="8" w:space="0" w:color="C00000"/>
      </w:pBdr>
      <w:spacing w:before="100" w:beforeAutospacing="1" w:after="100" w:afterAutospacing="1"/>
      <w:jc w:val="left"/>
      <w:textAlignment w:val="center"/>
    </w:pPr>
    <w:rPr>
      <w:rFonts w:cs="Arial"/>
      <w:color w:val="000000"/>
      <w:sz w:val="20"/>
    </w:rPr>
  </w:style>
  <w:style w:type="paragraph" w:customStyle="1" w:styleId="xl95">
    <w:name w:val="xl95"/>
    <w:basedOn w:val="Normal"/>
    <w:rsid w:val="002A03E3"/>
    <w:pPr>
      <w:pBdr>
        <w:top w:val="single" w:sz="8" w:space="0" w:color="CA2026"/>
        <w:left w:val="single" w:sz="8" w:space="0" w:color="CA2026"/>
        <w:bottom w:val="single" w:sz="8" w:space="0" w:color="CA2026"/>
        <w:right w:val="single" w:sz="8" w:space="0" w:color="CA2026"/>
      </w:pBdr>
      <w:spacing w:before="100" w:beforeAutospacing="1" w:after="100" w:afterAutospacing="1"/>
      <w:jc w:val="left"/>
      <w:textAlignment w:val="center"/>
    </w:pPr>
    <w:rPr>
      <w:rFonts w:cs="Arial"/>
      <w:b/>
      <w:bCs/>
      <w:sz w:val="20"/>
    </w:rPr>
  </w:style>
  <w:style w:type="paragraph" w:customStyle="1" w:styleId="xl96">
    <w:name w:val="xl96"/>
    <w:basedOn w:val="Normal"/>
    <w:rsid w:val="002A03E3"/>
    <w:pPr>
      <w:pBdr>
        <w:top w:val="single" w:sz="8" w:space="0" w:color="CA2026"/>
        <w:left w:val="single" w:sz="8" w:space="0" w:color="CA2026"/>
        <w:right w:val="single" w:sz="8" w:space="0" w:color="C00000"/>
      </w:pBdr>
      <w:spacing w:before="100" w:beforeAutospacing="1" w:after="100" w:afterAutospacing="1"/>
      <w:jc w:val="left"/>
      <w:textAlignment w:val="center"/>
    </w:pPr>
    <w:rPr>
      <w:rFonts w:cs="Arial"/>
      <w:color w:val="000000"/>
      <w:sz w:val="20"/>
    </w:rPr>
  </w:style>
  <w:style w:type="paragraph" w:customStyle="1" w:styleId="xl97">
    <w:name w:val="xl97"/>
    <w:basedOn w:val="Normal"/>
    <w:rsid w:val="002A03E3"/>
    <w:pPr>
      <w:pBdr>
        <w:bottom w:val="single" w:sz="8" w:space="0" w:color="CA2026"/>
        <w:right w:val="single" w:sz="8" w:space="0" w:color="CA2026"/>
      </w:pBdr>
      <w:spacing w:before="100" w:beforeAutospacing="1" w:after="100" w:afterAutospacing="1"/>
      <w:jc w:val="left"/>
      <w:textAlignment w:val="center"/>
    </w:pPr>
    <w:rPr>
      <w:rFonts w:cs="Arial"/>
      <w:color w:val="000000"/>
      <w:sz w:val="20"/>
    </w:rPr>
  </w:style>
  <w:style w:type="paragraph" w:customStyle="1" w:styleId="xl98">
    <w:name w:val="xl98"/>
    <w:basedOn w:val="Normal"/>
    <w:rsid w:val="002A03E3"/>
    <w:pPr>
      <w:pBdr>
        <w:bottom w:val="single" w:sz="12" w:space="0" w:color="CA2026"/>
        <w:right w:val="single" w:sz="8" w:space="0" w:color="CA2026"/>
      </w:pBdr>
      <w:spacing w:before="100" w:beforeAutospacing="1" w:after="100" w:afterAutospacing="1"/>
      <w:jc w:val="left"/>
      <w:textAlignment w:val="center"/>
    </w:pPr>
    <w:rPr>
      <w:rFonts w:cs="Arial"/>
      <w:color w:val="000000"/>
      <w:sz w:val="20"/>
    </w:rPr>
  </w:style>
  <w:style w:type="paragraph" w:customStyle="1" w:styleId="xl99">
    <w:name w:val="xl99"/>
    <w:basedOn w:val="Normal"/>
    <w:rsid w:val="002A03E3"/>
    <w:pPr>
      <w:pBdr>
        <w:top w:val="single" w:sz="12" w:space="0" w:color="CA2026"/>
        <w:left w:val="single" w:sz="8" w:space="0" w:color="CA2026"/>
        <w:right w:val="single" w:sz="8" w:space="0" w:color="CA2026"/>
      </w:pBdr>
      <w:spacing w:before="100" w:beforeAutospacing="1" w:after="100" w:afterAutospacing="1"/>
      <w:jc w:val="left"/>
      <w:textAlignment w:val="center"/>
    </w:pPr>
    <w:rPr>
      <w:rFonts w:cs="Arial"/>
      <w:sz w:val="20"/>
    </w:rPr>
  </w:style>
  <w:style w:type="paragraph" w:customStyle="1" w:styleId="xl100">
    <w:name w:val="xl100"/>
    <w:basedOn w:val="Normal"/>
    <w:rsid w:val="002A03E3"/>
    <w:pPr>
      <w:pBdr>
        <w:top w:val="single" w:sz="8" w:space="0" w:color="CA2026"/>
        <w:left w:val="single" w:sz="8" w:space="0" w:color="CA2026"/>
        <w:right w:val="single" w:sz="8" w:space="0" w:color="CA2026"/>
      </w:pBdr>
      <w:spacing w:before="100" w:beforeAutospacing="1" w:after="100" w:afterAutospacing="1"/>
      <w:jc w:val="left"/>
      <w:textAlignment w:val="center"/>
    </w:pPr>
    <w:rPr>
      <w:rFonts w:cs="Arial"/>
      <w:sz w:val="20"/>
    </w:rPr>
  </w:style>
  <w:style w:type="paragraph" w:customStyle="1" w:styleId="xl101">
    <w:name w:val="xl101"/>
    <w:basedOn w:val="Normal"/>
    <w:rsid w:val="002A03E3"/>
    <w:pPr>
      <w:pBdr>
        <w:left w:val="single" w:sz="8" w:space="0" w:color="CA2026"/>
        <w:right w:val="single" w:sz="8" w:space="0" w:color="CA2026"/>
      </w:pBdr>
      <w:spacing w:before="100" w:beforeAutospacing="1" w:after="100" w:afterAutospacing="1"/>
      <w:jc w:val="left"/>
      <w:textAlignment w:val="center"/>
    </w:pPr>
    <w:rPr>
      <w:rFonts w:cs="Arial"/>
      <w:sz w:val="20"/>
    </w:rPr>
  </w:style>
  <w:style w:type="paragraph" w:customStyle="1" w:styleId="xl102">
    <w:name w:val="xl102"/>
    <w:basedOn w:val="Normal"/>
    <w:rsid w:val="002A03E3"/>
    <w:pPr>
      <w:pBdr>
        <w:top w:val="single" w:sz="12" w:space="0" w:color="CA2026"/>
        <w:left w:val="single" w:sz="8" w:space="0" w:color="CA2026"/>
        <w:bottom w:val="single" w:sz="12" w:space="0" w:color="CA2026"/>
      </w:pBdr>
      <w:spacing w:before="100" w:beforeAutospacing="1" w:after="100" w:afterAutospacing="1"/>
      <w:jc w:val="left"/>
      <w:textAlignment w:val="center"/>
    </w:pPr>
    <w:rPr>
      <w:rFonts w:cs="Arial"/>
      <w:b/>
      <w:bCs/>
      <w:color w:val="CA2026"/>
      <w:sz w:val="20"/>
    </w:rPr>
  </w:style>
  <w:style w:type="paragraph" w:customStyle="1" w:styleId="xl103">
    <w:name w:val="xl103"/>
    <w:basedOn w:val="Normal"/>
    <w:rsid w:val="002A03E3"/>
    <w:pPr>
      <w:pBdr>
        <w:top w:val="single" w:sz="12" w:space="0" w:color="CA2026"/>
        <w:bottom w:val="single" w:sz="12" w:space="0" w:color="CA2026"/>
      </w:pBdr>
      <w:spacing w:before="100" w:beforeAutospacing="1" w:after="100" w:afterAutospacing="1"/>
      <w:jc w:val="left"/>
      <w:textAlignment w:val="center"/>
    </w:pPr>
    <w:rPr>
      <w:rFonts w:cs="Arial"/>
      <w:b/>
      <w:bCs/>
      <w:color w:val="CA2026"/>
      <w:sz w:val="20"/>
    </w:rPr>
  </w:style>
  <w:style w:type="paragraph" w:customStyle="1" w:styleId="xl104">
    <w:name w:val="xl104"/>
    <w:basedOn w:val="Normal"/>
    <w:rsid w:val="002A03E3"/>
    <w:pPr>
      <w:pBdr>
        <w:top w:val="single" w:sz="12" w:space="0" w:color="CA2026"/>
        <w:bottom w:val="single" w:sz="12" w:space="0" w:color="CA2026"/>
      </w:pBdr>
      <w:spacing w:before="100" w:beforeAutospacing="1" w:after="100" w:afterAutospacing="1"/>
      <w:jc w:val="left"/>
      <w:textAlignment w:val="center"/>
    </w:pPr>
    <w:rPr>
      <w:rFonts w:cs="Arial"/>
      <w:b/>
      <w:bCs/>
      <w:color w:val="000000"/>
      <w:sz w:val="20"/>
    </w:rPr>
  </w:style>
  <w:style w:type="paragraph" w:customStyle="1" w:styleId="xl105">
    <w:name w:val="xl105"/>
    <w:basedOn w:val="Normal"/>
    <w:rsid w:val="002A03E3"/>
    <w:pPr>
      <w:pBdr>
        <w:top w:val="single" w:sz="12" w:space="0" w:color="CA2026"/>
        <w:bottom w:val="single" w:sz="12" w:space="0" w:color="CA2026"/>
        <w:right w:val="single" w:sz="8" w:space="0" w:color="CA2026"/>
      </w:pBdr>
      <w:spacing w:before="100" w:beforeAutospacing="1" w:after="100" w:afterAutospacing="1"/>
      <w:jc w:val="left"/>
      <w:textAlignment w:val="center"/>
    </w:pPr>
    <w:rPr>
      <w:rFonts w:cs="Arial"/>
      <w:b/>
      <w:bCs/>
      <w:color w:val="000000"/>
      <w:sz w:val="20"/>
    </w:rPr>
  </w:style>
  <w:style w:type="paragraph" w:customStyle="1" w:styleId="xl106">
    <w:name w:val="xl106"/>
    <w:basedOn w:val="Normal"/>
    <w:rsid w:val="002A03E3"/>
    <w:pPr>
      <w:pBdr>
        <w:top w:val="single" w:sz="8" w:space="0" w:color="CA2026"/>
        <w:left w:val="single" w:sz="8" w:space="0" w:color="CA2026"/>
      </w:pBdr>
      <w:spacing w:before="100" w:beforeAutospacing="1" w:after="100" w:afterAutospacing="1"/>
      <w:jc w:val="left"/>
      <w:textAlignment w:val="center"/>
    </w:pPr>
    <w:rPr>
      <w:rFonts w:cs="Arial"/>
      <w:b/>
      <w:bCs/>
      <w:sz w:val="20"/>
    </w:rPr>
  </w:style>
  <w:style w:type="paragraph" w:customStyle="1" w:styleId="xl107">
    <w:name w:val="xl107"/>
    <w:basedOn w:val="Normal"/>
    <w:rsid w:val="002A03E3"/>
    <w:pPr>
      <w:pBdr>
        <w:top w:val="single" w:sz="8" w:space="0" w:color="CA2026"/>
      </w:pBdr>
      <w:spacing w:before="100" w:beforeAutospacing="1" w:after="100" w:afterAutospacing="1"/>
      <w:jc w:val="left"/>
      <w:textAlignment w:val="center"/>
    </w:pPr>
    <w:rPr>
      <w:rFonts w:cs="Arial"/>
      <w:b/>
      <w:bCs/>
      <w:sz w:val="20"/>
    </w:rPr>
  </w:style>
  <w:style w:type="paragraph" w:customStyle="1" w:styleId="xl108">
    <w:name w:val="xl108"/>
    <w:basedOn w:val="Normal"/>
    <w:rsid w:val="002A03E3"/>
    <w:pPr>
      <w:pBdr>
        <w:top w:val="single" w:sz="8" w:space="0" w:color="CA2026"/>
      </w:pBdr>
      <w:spacing w:before="100" w:beforeAutospacing="1" w:after="100" w:afterAutospacing="1"/>
      <w:jc w:val="left"/>
      <w:textAlignment w:val="center"/>
    </w:pPr>
    <w:rPr>
      <w:rFonts w:cs="Arial"/>
      <w:b/>
      <w:bCs/>
      <w:color w:val="000000"/>
      <w:sz w:val="20"/>
    </w:rPr>
  </w:style>
  <w:style w:type="paragraph" w:customStyle="1" w:styleId="xl109">
    <w:name w:val="xl109"/>
    <w:basedOn w:val="Normal"/>
    <w:rsid w:val="002A03E3"/>
    <w:pPr>
      <w:pBdr>
        <w:top w:val="single" w:sz="8" w:space="0" w:color="CA2026"/>
        <w:right w:val="single" w:sz="8" w:space="0" w:color="CA2026"/>
      </w:pBdr>
      <w:spacing w:before="100" w:beforeAutospacing="1" w:after="100" w:afterAutospacing="1"/>
      <w:jc w:val="left"/>
      <w:textAlignment w:val="center"/>
    </w:pPr>
    <w:rPr>
      <w:rFonts w:cs="Arial"/>
      <w:b/>
      <w:bCs/>
      <w:color w:val="000000"/>
      <w:sz w:val="20"/>
    </w:rPr>
  </w:style>
  <w:style w:type="paragraph" w:customStyle="1" w:styleId="xl110">
    <w:name w:val="xl110"/>
    <w:basedOn w:val="Normal"/>
    <w:rsid w:val="002A03E3"/>
    <w:pPr>
      <w:pBdr>
        <w:left w:val="single" w:sz="8" w:space="0" w:color="CA2026"/>
        <w:bottom w:val="single" w:sz="8" w:space="0" w:color="CA2026"/>
      </w:pBdr>
      <w:spacing w:before="100" w:beforeAutospacing="1" w:after="100" w:afterAutospacing="1"/>
      <w:jc w:val="left"/>
      <w:textAlignment w:val="center"/>
    </w:pPr>
    <w:rPr>
      <w:rFonts w:cs="Arial"/>
      <w:sz w:val="20"/>
    </w:rPr>
  </w:style>
  <w:style w:type="paragraph" w:customStyle="1" w:styleId="xl111">
    <w:name w:val="xl111"/>
    <w:basedOn w:val="Normal"/>
    <w:rsid w:val="002A03E3"/>
    <w:pPr>
      <w:pBdr>
        <w:bottom w:val="single" w:sz="8" w:space="0" w:color="CA2026"/>
      </w:pBdr>
      <w:spacing w:before="100" w:beforeAutospacing="1" w:after="100" w:afterAutospacing="1"/>
      <w:jc w:val="left"/>
      <w:textAlignment w:val="center"/>
    </w:pPr>
    <w:rPr>
      <w:rFonts w:cs="Arial"/>
      <w:sz w:val="20"/>
    </w:rPr>
  </w:style>
  <w:style w:type="paragraph" w:customStyle="1" w:styleId="xl112">
    <w:name w:val="xl112"/>
    <w:basedOn w:val="Normal"/>
    <w:rsid w:val="002A03E3"/>
    <w:pPr>
      <w:pBdr>
        <w:bottom w:val="single" w:sz="8" w:space="0" w:color="CA2026"/>
      </w:pBdr>
      <w:spacing w:before="100" w:beforeAutospacing="1" w:after="100" w:afterAutospacing="1"/>
      <w:jc w:val="left"/>
      <w:textAlignment w:val="center"/>
    </w:pPr>
    <w:rPr>
      <w:rFonts w:cs="Arial"/>
      <w:color w:val="000000"/>
      <w:sz w:val="20"/>
    </w:rPr>
  </w:style>
  <w:style w:type="paragraph" w:customStyle="1" w:styleId="xl113">
    <w:name w:val="xl113"/>
    <w:basedOn w:val="Normal"/>
    <w:rsid w:val="002A03E3"/>
    <w:pPr>
      <w:pBdr>
        <w:top w:val="single" w:sz="8" w:space="0" w:color="CA2026"/>
        <w:left w:val="single" w:sz="8" w:space="0" w:color="CA2026"/>
        <w:bottom w:val="single" w:sz="12" w:space="0" w:color="CA2026"/>
      </w:pBdr>
      <w:spacing w:before="100" w:beforeAutospacing="1" w:after="100" w:afterAutospacing="1"/>
      <w:jc w:val="left"/>
      <w:textAlignment w:val="center"/>
    </w:pPr>
    <w:rPr>
      <w:rFonts w:cs="Arial"/>
      <w:b/>
      <w:bCs/>
      <w:color w:val="CA2026"/>
      <w:sz w:val="20"/>
    </w:rPr>
  </w:style>
  <w:style w:type="paragraph" w:customStyle="1" w:styleId="xl114">
    <w:name w:val="xl114"/>
    <w:basedOn w:val="Normal"/>
    <w:rsid w:val="002A03E3"/>
    <w:pPr>
      <w:pBdr>
        <w:top w:val="single" w:sz="8" w:space="0" w:color="CA2026"/>
        <w:bottom w:val="single" w:sz="12" w:space="0" w:color="CA2026"/>
      </w:pBdr>
      <w:spacing w:before="100" w:beforeAutospacing="1" w:after="100" w:afterAutospacing="1"/>
      <w:jc w:val="left"/>
      <w:textAlignment w:val="center"/>
    </w:pPr>
    <w:rPr>
      <w:rFonts w:cs="Arial"/>
      <w:b/>
      <w:bCs/>
      <w:color w:val="CA2026"/>
      <w:sz w:val="20"/>
    </w:rPr>
  </w:style>
  <w:style w:type="paragraph" w:customStyle="1" w:styleId="xl115">
    <w:name w:val="xl115"/>
    <w:basedOn w:val="Normal"/>
    <w:rsid w:val="002A03E3"/>
    <w:pPr>
      <w:pBdr>
        <w:top w:val="single" w:sz="8" w:space="0" w:color="CA2026"/>
        <w:bottom w:val="single" w:sz="12" w:space="0" w:color="CA2026"/>
      </w:pBdr>
      <w:spacing w:before="100" w:beforeAutospacing="1" w:after="100" w:afterAutospacing="1"/>
      <w:jc w:val="left"/>
      <w:textAlignment w:val="center"/>
    </w:pPr>
    <w:rPr>
      <w:rFonts w:cs="Arial"/>
      <w:b/>
      <w:bCs/>
      <w:color w:val="000000"/>
      <w:sz w:val="20"/>
    </w:rPr>
  </w:style>
  <w:style w:type="paragraph" w:customStyle="1" w:styleId="xl116">
    <w:name w:val="xl116"/>
    <w:basedOn w:val="Normal"/>
    <w:rsid w:val="002A03E3"/>
    <w:pPr>
      <w:pBdr>
        <w:top w:val="single" w:sz="8" w:space="0" w:color="CA2026"/>
        <w:bottom w:val="single" w:sz="12" w:space="0" w:color="CA2026"/>
        <w:right w:val="single" w:sz="8" w:space="0" w:color="CA2026"/>
      </w:pBdr>
      <w:spacing w:before="100" w:beforeAutospacing="1" w:after="100" w:afterAutospacing="1"/>
      <w:jc w:val="left"/>
      <w:textAlignment w:val="center"/>
    </w:pPr>
    <w:rPr>
      <w:rFonts w:cs="Arial"/>
      <w:b/>
      <w:bCs/>
      <w:color w:val="000000"/>
      <w:sz w:val="20"/>
    </w:rPr>
  </w:style>
  <w:style w:type="paragraph" w:customStyle="1" w:styleId="xl117">
    <w:name w:val="xl117"/>
    <w:basedOn w:val="Normal"/>
    <w:rsid w:val="002A03E3"/>
    <w:pPr>
      <w:pBdr>
        <w:top w:val="single" w:sz="8" w:space="0" w:color="CA2026"/>
        <w:left w:val="single" w:sz="8" w:space="0" w:color="CA2026"/>
      </w:pBdr>
      <w:spacing w:before="100" w:beforeAutospacing="1" w:after="100" w:afterAutospacing="1"/>
      <w:jc w:val="left"/>
      <w:textAlignment w:val="center"/>
    </w:pPr>
    <w:rPr>
      <w:rFonts w:cs="Arial"/>
      <w:sz w:val="20"/>
    </w:rPr>
  </w:style>
  <w:style w:type="paragraph" w:customStyle="1" w:styleId="xl118">
    <w:name w:val="xl118"/>
    <w:basedOn w:val="Normal"/>
    <w:rsid w:val="002A03E3"/>
    <w:pPr>
      <w:pBdr>
        <w:left w:val="single" w:sz="8" w:space="0" w:color="CA2026"/>
        <w:bottom w:val="single" w:sz="12" w:space="0" w:color="CA2026"/>
      </w:pBdr>
      <w:spacing w:before="100" w:beforeAutospacing="1" w:after="100" w:afterAutospacing="1"/>
      <w:jc w:val="left"/>
      <w:textAlignment w:val="center"/>
    </w:pPr>
    <w:rPr>
      <w:rFonts w:cs="Arial"/>
      <w:sz w:val="20"/>
    </w:rPr>
  </w:style>
  <w:style w:type="paragraph" w:customStyle="1" w:styleId="xl119">
    <w:name w:val="xl119"/>
    <w:basedOn w:val="Normal"/>
    <w:rsid w:val="002A03E3"/>
    <w:pPr>
      <w:pBdr>
        <w:bottom w:val="single" w:sz="12" w:space="0" w:color="CA2026"/>
      </w:pBdr>
      <w:spacing w:before="100" w:beforeAutospacing="1" w:after="100" w:afterAutospacing="1"/>
      <w:jc w:val="left"/>
      <w:textAlignment w:val="center"/>
    </w:pPr>
    <w:rPr>
      <w:rFonts w:cs="Arial"/>
      <w:sz w:val="20"/>
    </w:rPr>
  </w:style>
  <w:style w:type="paragraph" w:customStyle="1" w:styleId="xl120">
    <w:name w:val="xl120"/>
    <w:basedOn w:val="Normal"/>
    <w:rsid w:val="002A03E3"/>
    <w:pPr>
      <w:pBdr>
        <w:bottom w:val="single" w:sz="12" w:space="0" w:color="CA2026"/>
      </w:pBdr>
      <w:spacing w:before="100" w:beforeAutospacing="1" w:after="100" w:afterAutospacing="1"/>
      <w:jc w:val="left"/>
      <w:textAlignment w:val="center"/>
    </w:pPr>
    <w:rPr>
      <w:rFonts w:cs="Arial"/>
      <w:color w:val="000000"/>
      <w:sz w:val="20"/>
    </w:rPr>
  </w:style>
  <w:style w:type="paragraph" w:customStyle="1" w:styleId="xl121">
    <w:name w:val="xl121"/>
    <w:basedOn w:val="Normal"/>
    <w:rsid w:val="002A03E3"/>
    <w:pPr>
      <w:pBdr>
        <w:top w:val="single" w:sz="12" w:space="0" w:color="CA2026"/>
        <w:left w:val="single" w:sz="8" w:space="0" w:color="CA2026"/>
      </w:pBdr>
      <w:spacing w:before="100" w:beforeAutospacing="1" w:after="100" w:afterAutospacing="1"/>
      <w:jc w:val="left"/>
      <w:textAlignment w:val="center"/>
    </w:pPr>
    <w:rPr>
      <w:rFonts w:cs="Arial"/>
      <w:b/>
      <w:bCs/>
      <w:sz w:val="20"/>
    </w:rPr>
  </w:style>
  <w:style w:type="paragraph" w:customStyle="1" w:styleId="xl122">
    <w:name w:val="xl122"/>
    <w:basedOn w:val="Normal"/>
    <w:rsid w:val="002A03E3"/>
    <w:pPr>
      <w:pBdr>
        <w:top w:val="single" w:sz="12" w:space="0" w:color="CA2026"/>
      </w:pBdr>
      <w:spacing w:before="100" w:beforeAutospacing="1" w:after="100" w:afterAutospacing="1"/>
      <w:jc w:val="left"/>
      <w:textAlignment w:val="center"/>
    </w:pPr>
    <w:rPr>
      <w:rFonts w:cs="Arial"/>
      <w:b/>
      <w:bCs/>
      <w:sz w:val="20"/>
    </w:rPr>
  </w:style>
  <w:style w:type="paragraph" w:customStyle="1" w:styleId="xl123">
    <w:name w:val="xl123"/>
    <w:basedOn w:val="Normal"/>
    <w:rsid w:val="002A03E3"/>
    <w:pPr>
      <w:pBdr>
        <w:top w:val="single" w:sz="12" w:space="0" w:color="CA2026"/>
      </w:pBdr>
      <w:spacing w:before="100" w:beforeAutospacing="1" w:after="100" w:afterAutospacing="1"/>
      <w:jc w:val="left"/>
      <w:textAlignment w:val="center"/>
    </w:pPr>
    <w:rPr>
      <w:rFonts w:cs="Arial"/>
      <w:b/>
      <w:bCs/>
      <w:color w:val="000000"/>
      <w:sz w:val="20"/>
    </w:rPr>
  </w:style>
  <w:style w:type="paragraph" w:customStyle="1" w:styleId="xl124">
    <w:name w:val="xl124"/>
    <w:basedOn w:val="Normal"/>
    <w:rsid w:val="002A03E3"/>
    <w:pPr>
      <w:pBdr>
        <w:top w:val="single" w:sz="12" w:space="0" w:color="CA2026"/>
        <w:right w:val="single" w:sz="8" w:space="0" w:color="CA2026"/>
      </w:pBdr>
      <w:spacing w:before="100" w:beforeAutospacing="1" w:after="100" w:afterAutospacing="1"/>
      <w:jc w:val="left"/>
      <w:textAlignment w:val="center"/>
    </w:pPr>
    <w:rPr>
      <w:rFonts w:cs="Arial"/>
      <w:b/>
      <w:bCs/>
      <w:color w:val="000000"/>
      <w:sz w:val="20"/>
    </w:rPr>
  </w:style>
  <w:style w:type="paragraph" w:customStyle="1" w:styleId="xl125">
    <w:name w:val="xl125"/>
    <w:basedOn w:val="Normal"/>
    <w:rsid w:val="002A03E3"/>
    <w:pPr>
      <w:pBdr>
        <w:bottom w:val="single" w:sz="8" w:space="0" w:color="FFFFFF"/>
      </w:pBdr>
      <w:shd w:val="clear" w:color="000000" w:fill="CA2026"/>
      <w:spacing w:before="100" w:beforeAutospacing="1" w:after="100" w:afterAutospacing="1"/>
      <w:jc w:val="center"/>
      <w:textAlignment w:val="center"/>
    </w:pPr>
    <w:rPr>
      <w:rFonts w:cs="Arial"/>
      <w:b/>
      <w:bCs/>
      <w:color w:val="FFFFFF"/>
      <w:sz w:val="24"/>
      <w:szCs w:val="24"/>
    </w:rPr>
  </w:style>
  <w:style w:type="paragraph" w:customStyle="1" w:styleId="xl126">
    <w:name w:val="xl126"/>
    <w:basedOn w:val="Normal"/>
    <w:rsid w:val="002A03E3"/>
    <w:pPr>
      <w:pBdr>
        <w:bottom w:val="single" w:sz="8" w:space="0" w:color="FFFFFF"/>
        <w:right w:val="single" w:sz="8" w:space="0" w:color="FFFFFF"/>
      </w:pBdr>
      <w:shd w:val="clear" w:color="000000" w:fill="CA2026"/>
      <w:spacing w:before="100" w:beforeAutospacing="1" w:after="100" w:afterAutospacing="1"/>
      <w:jc w:val="center"/>
      <w:textAlignment w:val="center"/>
    </w:pPr>
    <w:rPr>
      <w:rFonts w:cs="Arial"/>
      <w:b/>
      <w:bCs/>
      <w:color w:val="FFFFFF"/>
      <w:sz w:val="24"/>
      <w:szCs w:val="24"/>
    </w:rPr>
  </w:style>
  <w:style w:type="paragraph" w:customStyle="1" w:styleId="xl127">
    <w:name w:val="xl127"/>
    <w:basedOn w:val="Normal"/>
    <w:rsid w:val="002A03E3"/>
    <w:pPr>
      <w:pBdr>
        <w:right w:val="single" w:sz="8" w:space="0" w:color="FFFFFF"/>
      </w:pBdr>
      <w:shd w:val="clear" w:color="000000" w:fill="CA2026"/>
      <w:spacing w:before="100" w:beforeAutospacing="1" w:after="100" w:afterAutospacing="1"/>
      <w:jc w:val="center"/>
      <w:textAlignment w:val="center"/>
    </w:pPr>
    <w:rPr>
      <w:rFonts w:cs="Arial"/>
      <w:b/>
      <w:bCs/>
      <w:color w:val="FFFFFF"/>
      <w:sz w:val="24"/>
      <w:szCs w:val="24"/>
    </w:rPr>
  </w:style>
  <w:style w:type="paragraph" w:customStyle="1" w:styleId="xl128">
    <w:name w:val="xl128"/>
    <w:basedOn w:val="Normal"/>
    <w:rsid w:val="002A03E3"/>
    <w:pPr>
      <w:pBdr>
        <w:bottom w:val="single" w:sz="12" w:space="0" w:color="CA2026"/>
        <w:right w:val="single" w:sz="8" w:space="0" w:color="FFFFFF"/>
      </w:pBdr>
      <w:shd w:val="clear" w:color="000000" w:fill="CA2026"/>
      <w:spacing w:before="100" w:beforeAutospacing="1" w:after="100" w:afterAutospacing="1"/>
      <w:jc w:val="center"/>
      <w:textAlignment w:val="center"/>
    </w:pPr>
    <w:rPr>
      <w:rFonts w:cs="Arial"/>
      <w:b/>
      <w:bCs/>
      <w:color w:val="FFFFFF"/>
      <w:sz w:val="24"/>
      <w:szCs w:val="24"/>
    </w:rPr>
  </w:style>
  <w:style w:type="paragraph" w:customStyle="1" w:styleId="xl129">
    <w:name w:val="xl129"/>
    <w:basedOn w:val="Normal"/>
    <w:rsid w:val="002A03E3"/>
    <w:pPr>
      <w:pBdr>
        <w:right w:val="single" w:sz="8" w:space="0" w:color="CA2026"/>
      </w:pBdr>
      <w:shd w:val="clear" w:color="000000" w:fill="CA2026"/>
      <w:spacing w:before="100" w:beforeAutospacing="1" w:after="100" w:afterAutospacing="1"/>
      <w:jc w:val="center"/>
      <w:textAlignment w:val="center"/>
    </w:pPr>
    <w:rPr>
      <w:rFonts w:cs="Arial"/>
      <w:b/>
      <w:bCs/>
      <w:color w:val="FFFFFF"/>
      <w:sz w:val="24"/>
      <w:szCs w:val="24"/>
    </w:rPr>
  </w:style>
  <w:style w:type="paragraph" w:customStyle="1" w:styleId="xl130">
    <w:name w:val="xl130"/>
    <w:basedOn w:val="Normal"/>
    <w:rsid w:val="002A03E3"/>
    <w:pPr>
      <w:pBdr>
        <w:bottom w:val="single" w:sz="12" w:space="0" w:color="CA2026"/>
        <w:right w:val="single" w:sz="8" w:space="0" w:color="CA2026"/>
      </w:pBdr>
      <w:shd w:val="clear" w:color="000000" w:fill="CA2026"/>
      <w:spacing w:before="100" w:beforeAutospacing="1" w:after="100" w:afterAutospacing="1"/>
      <w:jc w:val="center"/>
      <w:textAlignment w:val="center"/>
    </w:pPr>
    <w:rPr>
      <w:rFonts w:cs="Arial"/>
      <w:b/>
      <w:bCs/>
      <w:color w:val="FFFFFF"/>
      <w:sz w:val="24"/>
      <w:szCs w:val="24"/>
    </w:rPr>
  </w:style>
  <w:style w:type="paragraph" w:customStyle="1" w:styleId="xl131">
    <w:name w:val="xl131"/>
    <w:basedOn w:val="Normal"/>
    <w:rsid w:val="002A03E3"/>
    <w:pPr>
      <w:shd w:val="clear" w:color="000000" w:fill="CA2026"/>
      <w:spacing w:before="100" w:beforeAutospacing="1" w:after="100" w:afterAutospacing="1"/>
      <w:jc w:val="center"/>
      <w:textAlignment w:val="center"/>
    </w:pPr>
    <w:rPr>
      <w:rFonts w:cs="Arial"/>
      <w:b/>
      <w:bCs/>
      <w:color w:val="FFFFFF"/>
      <w:sz w:val="24"/>
      <w:szCs w:val="24"/>
    </w:rPr>
  </w:style>
  <w:style w:type="paragraph" w:customStyle="1" w:styleId="xl132">
    <w:name w:val="xl132"/>
    <w:basedOn w:val="Normal"/>
    <w:rsid w:val="002A03E3"/>
    <w:pPr>
      <w:pBdr>
        <w:bottom w:val="single" w:sz="12" w:space="0" w:color="CA2026"/>
      </w:pBdr>
      <w:shd w:val="clear" w:color="000000" w:fill="CA2026"/>
      <w:spacing w:before="100" w:beforeAutospacing="1" w:after="100" w:afterAutospacing="1"/>
      <w:jc w:val="center"/>
      <w:textAlignment w:val="center"/>
    </w:pPr>
    <w:rPr>
      <w:rFonts w:cs="Arial"/>
      <w:b/>
      <w:bCs/>
      <w:color w:val="FFFFFF"/>
      <w:sz w:val="24"/>
      <w:szCs w:val="24"/>
    </w:rPr>
  </w:style>
  <w:style w:type="paragraph" w:customStyle="1" w:styleId="xl133">
    <w:name w:val="xl133"/>
    <w:basedOn w:val="Normal"/>
    <w:rsid w:val="002A03E3"/>
    <w:pPr>
      <w:pBdr>
        <w:top w:val="single" w:sz="12" w:space="0" w:color="CA2026"/>
        <w:left w:val="single" w:sz="8" w:space="0" w:color="CA2026"/>
        <w:bottom w:val="single" w:sz="12" w:space="0" w:color="CA2026"/>
      </w:pBdr>
      <w:spacing w:before="100" w:beforeAutospacing="1" w:after="100" w:afterAutospacing="1"/>
      <w:jc w:val="left"/>
      <w:textAlignment w:val="center"/>
    </w:pPr>
    <w:rPr>
      <w:rFonts w:cs="Arial"/>
      <w:b/>
      <w:bCs/>
      <w:color w:val="CA2026"/>
      <w:sz w:val="24"/>
      <w:szCs w:val="24"/>
    </w:rPr>
  </w:style>
  <w:style w:type="paragraph" w:customStyle="1" w:styleId="xl134">
    <w:name w:val="xl134"/>
    <w:basedOn w:val="Normal"/>
    <w:rsid w:val="002A03E3"/>
    <w:pPr>
      <w:pBdr>
        <w:top w:val="single" w:sz="12" w:space="0" w:color="CA2026"/>
        <w:bottom w:val="single" w:sz="12" w:space="0" w:color="CA2026"/>
      </w:pBdr>
      <w:spacing w:before="100" w:beforeAutospacing="1" w:after="100" w:afterAutospacing="1"/>
      <w:jc w:val="left"/>
      <w:textAlignment w:val="center"/>
    </w:pPr>
    <w:rPr>
      <w:rFonts w:cs="Arial"/>
      <w:b/>
      <w:bCs/>
      <w:color w:val="CA2026"/>
      <w:sz w:val="24"/>
      <w:szCs w:val="24"/>
    </w:rPr>
  </w:style>
  <w:style w:type="paragraph" w:customStyle="1" w:styleId="xl135">
    <w:name w:val="xl135"/>
    <w:basedOn w:val="Normal"/>
    <w:rsid w:val="002A03E3"/>
    <w:pPr>
      <w:pBdr>
        <w:top w:val="single" w:sz="12" w:space="0" w:color="CA2026"/>
        <w:bottom w:val="single" w:sz="12" w:space="0" w:color="CA2026"/>
      </w:pBdr>
      <w:spacing w:before="100" w:beforeAutospacing="1" w:after="100" w:afterAutospacing="1"/>
      <w:jc w:val="left"/>
      <w:textAlignment w:val="center"/>
    </w:pPr>
    <w:rPr>
      <w:rFonts w:cs="Arial"/>
      <w:b/>
      <w:bCs/>
      <w:color w:val="000000"/>
      <w:sz w:val="24"/>
      <w:szCs w:val="24"/>
    </w:rPr>
  </w:style>
  <w:style w:type="paragraph" w:customStyle="1" w:styleId="xl136">
    <w:name w:val="xl136"/>
    <w:basedOn w:val="Normal"/>
    <w:rsid w:val="002A03E3"/>
    <w:pPr>
      <w:pBdr>
        <w:top w:val="single" w:sz="12" w:space="0" w:color="CA2026"/>
        <w:bottom w:val="single" w:sz="12" w:space="0" w:color="CA2026"/>
        <w:right w:val="single" w:sz="8" w:space="0" w:color="CA2026"/>
      </w:pBdr>
      <w:spacing w:before="100" w:beforeAutospacing="1" w:after="100" w:afterAutospacing="1"/>
      <w:jc w:val="left"/>
      <w:textAlignment w:val="center"/>
    </w:pPr>
    <w:rPr>
      <w:rFonts w:cs="Arial"/>
      <w:b/>
      <w:bCs/>
      <w:color w:val="000000"/>
      <w:sz w:val="24"/>
      <w:szCs w:val="24"/>
    </w:rPr>
  </w:style>
  <w:style w:type="paragraph" w:customStyle="1" w:styleId="xl137">
    <w:name w:val="xl137"/>
    <w:basedOn w:val="Normal"/>
    <w:rsid w:val="002A03E3"/>
    <w:pPr>
      <w:pBdr>
        <w:top w:val="single" w:sz="12" w:space="0" w:color="CA2026"/>
        <w:left w:val="single" w:sz="8" w:space="0" w:color="CA2026"/>
        <w:bottom w:val="single" w:sz="8" w:space="0" w:color="CA2026"/>
      </w:pBdr>
      <w:spacing w:before="100" w:beforeAutospacing="1" w:after="100" w:afterAutospacing="1"/>
      <w:jc w:val="left"/>
      <w:textAlignment w:val="center"/>
    </w:pPr>
    <w:rPr>
      <w:rFonts w:cs="Arial"/>
      <w:sz w:val="20"/>
    </w:rPr>
  </w:style>
  <w:style w:type="paragraph" w:customStyle="1" w:styleId="xl138">
    <w:name w:val="xl138"/>
    <w:basedOn w:val="Normal"/>
    <w:rsid w:val="002A03E3"/>
    <w:pPr>
      <w:pBdr>
        <w:top w:val="single" w:sz="12" w:space="0" w:color="CA2026"/>
        <w:bottom w:val="single" w:sz="8" w:space="0" w:color="CA2026"/>
        <w:right w:val="single" w:sz="8" w:space="0" w:color="CA2026"/>
      </w:pBdr>
      <w:spacing w:before="100" w:beforeAutospacing="1" w:after="100" w:afterAutospacing="1"/>
      <w:jc w:val="left"/>
      <w:textAlignment w:val="center"/>
    </w:pPr>
    <w:rPr>
      <w:rFonts w:cs="Arial"/>
      <w:sz w:val="20"/>
    </w:rPr>
  </w:style>
  <w:style w:type="paragraph" w:customStyle="1" w:styleId="xl139">
    <w:name w:val="xl139"/>
    <w:basedOn w:val="Normal"/>
    <w:rsid w:val="002A03E3"/>
    <w:pPr>
      <w:pBdr>
        <w:top w:val="single" w:sz="12" w:space="0" w:color="CA2026"/>
        <w:left w:val="single" w:sz="8" w:space="0" w:color="CA2026"/>
        <w:bottom w:val="single" w:sz="12" w:space="0" w:color="C00000"/>
      </w:pBdr>
      <w:spacing w:before="100" w:beforeAutospacing="1" w:after="100" w:afterAutospacing="1"/>
      <w:jc w:val="left"/>
      <w:textAlignment w:val="center"/>
    </w:pPr>
    <w:rPr>
      <w:rFonts w:cs="Arial"/>
      <w:sz w:val="20"/>
    </w:rPr>
  </w:style>
  <w:style w:type="paragraph" w:customStyle="1" w:styleId="xl140">
    <w:name w:val="xl140"/>
    <w:basedOn w:val="Normal"/>
    <w:rsid w:val="002A03E3"/>
    <w:pPr>
      <w:pBdr>
        <w:top w:val="single" w:sz="12" w:space="0" w:color="CA2026"/>
        <w:bottom w:val="single" w:sz="12" w:space="0" w:color="C00000"/>
        <w:right w:val="single" w:sz="8" w:space="0" w:color="CA2026"/>
      </w:pBdr>
      <w:spacing w:before="100" w:beforeAutospacing="1" w:after="100" w:afterAutospacing="1"/>
      <w:jc w:val="left"/>
      <w:textAlignment w:val="center"/>
    </w:pPr>
    <w:rPr>
      <w:rFonts w:cs="Arial"/>
      <w:sz w:val="20"/>
    </w:rPr>
  </w:style>
  <w:style w:type="paragraph" w:customStyle="1" w:styleId="xl141">
    <w:name w:val="xl141"/>
    <w:basedOn w:val="Normal"/>
    <w:rsid w:val="002A03E3"/>
    <w:pPr>
      <w:pBdr>
        <w:top w:val="single" w:sz="8" w:space="0" w:color="CA2026"/>
        <w:left w:val="single" w:sz="8" w:space="0" w:color="CA2026"/>
        <w:bottom w:val="single" w:sz="12" w:space="0" w:color="CA2026"/>
      </w:pBdr>
      <w:spacing w:before="100" w:beforeAutospacing="1" w:after="100" w:afterAutospacing="1"/>
      <w:jc w:val="left"/>
      <w:textAlignment w:val="center"/>
    </w:pPr>
    <w:rPr>
      <w:rFonts w:cs="Arial"/>
      <w:b/>
      <w:bCs/>
      <w:color w:val="CA2026"/>
      <w:sz w:val="24"/>
      <w:szCs w:val="24"/>
    </w:rPr>
  </w:style>
  <w:style w:type="paragraph" w:customStyle="1" w:styleId="xl142">
    <w:name w:val="xl142"/>
    <w:basedOn w:val="Normal"/>
    <w:rsid w:val="002A03E3"/>
    <w:pPr>
      <w:pBdr>
        <w:top w:val="single" w:sz="8" w:space="0" w:color="CA2026"/>
        <w:bottom w:val="single" w:sz="12" w:space="0" w:color="CA2026"/>
      </w:pBdr>
      <w:spacing w:before="100" w:beforeAutospacing="1" w:after="100" w:afterAutospacing="1"/>
      <w:jc w:val="left"/>
      <w:textAlignment w:val="center"/>
    </w:pPr>
    <w:rPr>
      <w:rFonts w:cs="Arial"/>
      <w:b/>
      <w:bCs/>
      <w:color w:val="CA2026"/>
      <w:sz w:val="24"/>
      <w:szCs w:val="24"/>
    </w:rPr>
  </w:style>
  <w:style w:type="paragraph" w:customStyle="1" w:styleId="xl143">
    <w:name w:val="xl143"/>
    <w:basedOn w:val="Normal"/>
    <w:rsid w:val="002A03E3"/>
    <w:pPr>
      <w:pBdr>
        <w:top w:val="single" w:sz="8" w:space="0" w:color="CA2026"/>
        <w:bottom w:val="single" w:sz="12" w:space="0" w:color="CA2026"/>
      </w:pBdr>
      <w:spacing w:before="100" w:beforeAutospacing="1" w:after="100" w:afterAutospacing="1"/>
      <w:jc w:val="left"/>
      <w:textAlignment w:val="center"/>
    </w:pPr>
    <w:rPr>
      <w:rFonts w:cs="Arial"/>
      <w:b/>
      <w:bCs/>
      <w:color w:val="000000"/>
      <w:sz w:val="24"/>
      <w:szCs w:val="24"/>
    </w:rPr>
  </w:style>
  <w:style w:type="paragraph" w:customStyle="1" w:styleId="xl144">
    <w:name w:val="xl144"/>
    <w:basedOn w:val="Normal"/>
    <w:rsid w:val="002A03E3"/>
    <w:pPr>
      <w:pBdr>
        <w:top w:val="single" w:sz="8" w:space="0" w:color="CA2026"/>
        <w:bottom w:val="single" w:sz="12" w:space="0" w:color="CA2026"/>
        <w:right w:val="single" w:sz="8" w:space="0" w:color="CA2026"/>
      </w:pBdr>
      <w:spacing w:before="100" w:beforeAutospacing="1" w:after="100" w:afterAutospacing="1"/>
      <w:jc w:val="left"/>
      <w:textAlignment w:val="center"/>
    </w:pPr>
    <w:rPr>
      <w:rFonts w:cs="Arial"/>
      <w:b/>
      <w:bCs/>
      <w:color w:val="000000"/>
      <w:sz w:val="24"/>
      <w:szCs w:val="24"/>
    </w:rPr>
  </w:style>
  <w:style w:type="paragraph" w:customStyle="1" w:styleId="xl145">
    <w:name w:val="xl145"/>
    <w:basedOn w:val="Normal"/>
    <w:rsid w:val="002A03E3"/>
    <w:pPr>
      <w:pBdr>
        <w:top w:val="single" w:sz="12" w:space="0" w:color="CA2026"/>
        <w:bottom w:val="single" w:sz="12" w:space="0" w:color="CA2026"/>
        <w:right w:val="single" w:sz="8" w:space="0" w:color="CA2026"/>
      </w:pBdr>
      <w:spacing w:before="100" w:beforeAutospacing="1" w:after="100" w:afterAutospacing="1"/>
      <w:jc w:val="left"/>
      <w:textAlignment w:val="center"/>
    </w:pPr>
    <w:rPr>
      <w:rFonts w:cs="Arial"/>
      <w:b/>
      <w:bCs/>
      <w:color w:val="CA2026"/>
      <w:sz w:val="24"/>
      <w:szCs w:val="24"/>
    </w:rPr>
  </w:style>
  <w:style w:type="paragraph" w:customStyle="1" w:styleId="xl146">
    <w:name w:val="xl146"/>
    <w:basedOn w:val="Normal"/>
    <w:rsid w:val="002A03E3"/>
    <w:pPr>
      <w:pBdr>
        <w:top w:val="single" w:sz="12" w:space="0" w:color="CA2026"/>
      </w:pBdr>
      <w:shd w:val="clear" w:color="000000" w:fill="CA2026"/>
      <w:spacing w:before="100" w:beforeAutospacing="1" w:after="100" w:afterAutospacing="1"/>
      <w:jc w:val="center"/>
      <w:textAlignment w:val="center"/>
    </w:pPr>
    <w:rPr>
      <w:rFonts w:cs="Arial"/>
      <w:b/>
      <w:bCs/>
      <w:color w:val="FFFFFF"/>
      <w:sz w:val="24"/>
      <w:szCs w:val="24"/>
    </w:rPr>
  </w:style>
  <w:style w:type="paragraph" w:customStyle="1" w:styleId="xl147">
    <w:name w:val="xl147"/>
    <w:basedOn w:val="Normal"/>
    <w:rsid w:val="002A03E3"/>
    <w:pPr>
      <w:pBdr>
        <w:top w:val="single" w:sz="12" w:space="0" w:color="CA2026"/>
        <w:right w:val="single" w:sz="8" w:space="0" w:color="FFFFFF"/>
      </w:pBdr>
      <w:shd w:val="clear" w:color="000000" w:fill="CA2026"/>
      <w:spacing w:before="100" w:beforeAutospacing="1" w:after="100" w:afterAutospacing="1"/>
      <w:jc w:val="center"/>
      <w:textAlignment w:val="center"/>
    </w:pPr>
    <w:rPr>
      <w:rFonts w:cs="Arial"/>
      <w:b/>
      <w:bCs/>
      <w:color w:val="FFFFFF"/>
      <w:sz w:val="24"/>
      <w:szCs w:val="24"/>
    </w:rPr>
  </w:style>
  <w:style w:type="paragraph" w:customStyle="1" w:styleId="xl148">
    <w:name w:val="xl148"/>
    <w:basedOn w:val="Normal"/>
    <w:rsid w:val="002A03E3"/>
    <w:pPr>
      <w:pBdr>
        <w:top w:val="single" w:sz="8" w:space="0" w:color="CA2026"/>
        <w:left w:val="single" w:sz="8" w:space="0" w:color="FFFFFF"/>
        <w:right w:val="single" w:sz="8" w:space="0" w:color="FFFFFF"/>
      </w:pBdr>
      <w:shd w:val="clear" w:color="000000" w:fill="CA2026"/>
      <w:spacing w:before="100" w:beforeAutospacing="1" w:after="100" w:afterAutospacing="1"/>
      <w:jc w:val="center"/>
      <w:textAlignment w:val="center"/>
    </w:pPr>
    <w:rPr>
      <w:rFonts w:cs="Arial"/>
      <w:b/>
      <w:bCs/>
      <w:color w:val="FFFFFF"/>
      <w:sz w:val="24"/>
      <w:szCs w:val="24"/>
    </w:rPr>
  </w:style>
  <w:style w:type="paragraph" w:customStyle="1" w:styleId="xl149">
    <w:name w:val="xl149"/>
    <w:basedOn w:val="Normal"/>
    <w:rsid w:val="002A03E3"/>
    <w:pPr>
      <w:pBdr>
        <w:left w:val="single" w:sz="8" w:space="0" w:color="FFFFFF"/>
        <w:bottom w:val="single" w:sz="12" w:space="0" w:color="CA2026"/>
        <w:right w:val="single" w:sz="8" w:space="0" w:color="FFFFFF"/>
      </w:pBdr>
      <w:shd w:val="clear" w:color="000000" w:fill="CA2026"/>
      <w:spacing w:before="100" w:beforeAutospacing="1" w:after="100" w:afterAutospacing="1"/>
      <w:jc w:val="center"/>
      <w:textAlignment w:val="center"/>
    </w:pPr>
    <w:rPr>
      <w:rFonts w:cs="Arial"/>
      <w:b/>
      <w:bCs/>
      <w:color w:val="FFFFFF"/>
      <w:sz w:val="24"/>
      <w:szCs w:val="24"/>
    </w:rPr>
  </w:style>
  <w:style w:type="paragraph" w:customStyle="1" w:styleId="xl150">
    <w:name w:val="xl150"/>
    <w:basedOn w:val="Normal"/>
    <w:rsid w:val="002A03E3"/>
    <w:pPr>
      <w:pBdr>
        <w:top w:val="single" w:sz="8" w:space="0" w:color="CA2026"/>
      </w:pBdr>
      <w:shd w:val="clear" w:color="000000" w:fill="CA2026"/>
      <w:spacing w:before="100" w:beforeAutospacing="1" w:after="100" w:afterAutospacing="1"/>
      <w:jc w:val="center"/>
      <w:textAlignment w:val="center"/>
    </w:pPr>
    <w:rPr>
      <w:rFonts w:cs="Arial"/>
      <w:b/>
      <w:bCs/>
      <w:color w:val="FFFFFF"/>
      <w:sz w:val="24"/>
      <w:szCs w:val="24"/>
    </w:rPr>
  </w:style>
  <w:style w:type="paragraph" w:customStyle="1" w:styleId="xl151">
    <w:name w:val="xl151"/>
    <w:basedOn w:val="Normal"/>
    <w:rsid w:val="002A03E3"/>
    <w:pPr>
      <w:pBdr>
        <w:top w:val="single" w:sz="8" w:space="0" w:color="CA2026"/>
        <w:right w:val="single" w:sz="8" w:space="0" w:color="FFFFFF"/>
      </w:pBdr>
      <w:shd w:val="clear" w:color="000000" w:fill="CA2026"/>
      <w:spacing w:before="100" w:beforeAutospacing="1" w:after="100" w:afterAutospacing="1"/>
      <w:jc w:val="center"/>
      <w:textAlignment w:val="center"/>
    </w:pPr>
    <w:rPr>
      <w:rFonts w:cs="Arial"/>
      <w:b/>
      <w:bCs/>
      <w:color w:val="FFFFFF"/>
      <w:sz w:val="24"/>
      <w:szCs w:val="24"/>
    </w:rPr>
  </w:style>
  <w:style w:type="paragraph" w:customStyle="1" w:styleId="xl152">
    <w:name w:val="xl152"/>
    <w:basedOn w:val="Normal"/>
    <w:rsid w:val="002A03E3"/>
    <w:pPr>
      <w:pBdr>
        <w:top w:val="single" w:sz="8" w:space="0" w:color="CA2026"/>
        <w:left w:val="single" w:sz="8" w:space="0" w:color="FFFFFF"/>
        <w:right w:val="single" w:sz="8" w:space="0" w:color="CA2026"/>
      </w:pBdr>
      <w:shd w:val="clear" w:color="000000" w:fill="CA2026"/>
      <w:spacing w:before="100" w:beforeAutospacing="1" w:after="100" w:afterAutospacing="1"/>
      <w:jc w:val="center"/>
      <w:textAlignment w:val="center"/>
    </w:pPr>
    <w:rPr>
      <w:rFonts w:cs="Arial"/>
      <w:b/>
      <w:bCs/>
      <w:color w:val="FFFFFF"/>
      <w:sz w:val="24"/>
      <w:szCs w:val="24"/>
    </w:rPr>
  </w:style>
  <w:style w:type="paragraph" w:customStyle="1" w:styleId="xl153">
    <w:name w:val="xl153"/>
    <w:basedOn w:val="Normal"/>
    <w:rsid w:val="002A03E3"/>
    <w:pPr>
      <w:pBdr>
        <w:left w:val="single" w:sz="8" w:space="0" w:color="FFFFFF"/>
        <w:bottom w:val="single" w:sz="12" w:space="0" w:color="CA2026"/>
        <w:right w:val="single" w:sz="8" w:space="0" w:color="CA2026"/>
      </w:pBdr>
      <w:shd w:val="clear" w:color="000000" w:fill="CA2026"/>
      <w:spacing w:before="100" w:beforeAutospacing="1" w:after="100" w:afterAutospacing="1"/>
      <w:jc w:val="center"/>
      <w:textAlignment w:val="center"/>
    </w:pPr>
    <w:rPr>
      <w:rFonts w:cs="Arial"/>
      <w:b/>
      <w:bCs/>
      <w:color w:val="FFFFFF"/>
      <w:sz w:val="24"/>
      <w:szCs w:val="24"/>
    </w:rPr>
  </w:style>
  <w:style w:type="paragraph" w:customStyle="1" w:styleId="xl154">
    <w:name w:val="xl154"/>
    <w:basedOn w:val="Normal"/>
    <w:rsid w:val="002A03E3"/>
    <w:pPr>
      <w:pBdr>
        <w:top w:val="single" w:sz="12" w:space="0" w:color="CA2026"/>
        <w:left w:val="single" w:sz="8" w:space="0" w:color="CA2026"/>
        <w:right w:val="single" w:sz="8" w:space="0" w:color="CA2026"/>
      </w:pBdr>
      <w:spacing w:before="100" w:beforeAutospacing="1" w:after="100" w:afterAutospacing="1"/>
      <w:jc w:val="center"/>
      <w:textAlignment w:val="center"/>
    </w:pPr>
    <w:rPr>
      <w:rFonts w:cs="Arial"/>
      <w:sz w:val="20"/>
    </w:rPr>
  </w:style>
  <w:style w:type="paragraph" w:customStyle="1" w:styleId="xl155">
    <w:name w:val="xl155"/>
    <w:basedOn w:val="Normal"/>
    <w:rsid w:val="002A03E3"/>
    <w:pPr>
      <w:pBdr>
        <w:left w:val="single" w:sz="8" w:space="0" w:color="CA2026"/>
        <w:right w:val="single" w:sz="8" w:space="0" w:color="CA2026"/>
      </w:pBdr>
      <w:spacing w:before="100" w:beforeAutospacing="1" w:after="100" w:afterAutospacing="1"/>
      <w:jc w:val="center"/>
      <w:textAlignment w:val="center"/>
    </w:pPr>
    <w:rPr>
      <w:rFonts w:cs="Arial"/>
      <w:sz w:val="20"/>
    </w:rPr>
  </w:style>
  <w:style w:type="paragraph" w:customStyle="1" w:styleId="xl156">
    <w:name w:val="xl156"/>
    <w:basedOn w:val="Normal"/>
    <w:rsid w:val="002A03E3"/>
    <w:pPr>
      <w:pBdr>
        <w:left w:val="single" w:sz="8" w:space="0" w:color="CA2026"/>
        <w:bottom w:val="single" w:sz="8" w:space="0" w:color="CA2026"/>
        <w:right w:val="single" w:sz="8" w:space="0" w:color="CA2026"/>
      </w:pBdr>
      <w:spacing w:before="100" w:beforeAutospacing="1" w:after="100" w:afterAutospacing="1"/>
      <w:jc w:val="center"/>
      <w:textAlignment w:val="center"/>
    </w:pPr>
    <w:rPr>
      <w:rFonts w:cs="Arial"/>
      <w:sz w:val="20"/>
    </w:rPr>
  </w:style>
  <w:style w:type="paragraph" w:customStyle="1" w:styleId="xl157">
    <w:name w:val="xl157"/>
    <w:basedOn w:val="Normal"/>
    <w:rsid w:val="002A03E3"/>
    <w:pPr>
      <w:pBdr>
        <w:top w:val="single" w:sz="8" w:space="0" w:color="CA2026"/>
        <w:left w:val="single" w:sz="8" w:space="0" w:color="CA2026"/>
        <w:right w:val="single" w:sz="8" w:space="0" w:color="CA2026"/>
      </w:pBdr>
      <w:spacing w:before="100" w:beforeAutospacing="1" w:after="100" w:afterAutospacing="1"/>
      <w:jc w:val="center"/>
      <w:textAlignment w:val="center"/>
    </w:pPr>
    <w:rPr>
      <w:rFonts w:cs="Arial"/>
      <w:sz w:val="20"/>
    </w:rPr>
  </w:style>
  <w:style w:type="paragraph" w:customStyle="1" w:styleId="xl158">
    <w:name w:val="xl158"/>
    <w:basedOn w:val="Normal"/>
    <w:rsid w:val="002A03E3"/>
    <w:pPr>
      <w:pBdr>
        <w:top w:val="single" w:sz="8" w:space="0" w:color="CA2026"/>
        <w:left w:val="single" w:sz="8" w:space="0" w:color="CA2026"/>
        <w:bottom w:val="single" w:sz="8" w:space="0" w:color="CA2026"/>
      </w:pBdr>
      <w:spacing w:before="100" w:beforeAutospacing="1" w:after="100" w:afterAutospacing="1"/>
      <w:jc w:val="left"/>
      <w:textAlignment w:val="center"/>
    </w:pPr>
    <w:rPr>
      <w:rFonts w:cs="Arial"/>
      <w:b/>
      <w:bCs/>
      <w:color w:val="CA2026"/>
      <w:sz w:val="20"/>
    </w:rPr>
  </w:style>
  <w:style w:type="paragraph" w:customStyle="1" w:styleId="xl159">
    <w:name w:val="xl159"/>
    <w:basedOn w:val="Normal"/>
    <w:rsid w:val="002A03E3"/>
    <w:pPr>
      <w:pBdr>
        <w:top w:val="single" w:sz="8" w:space="0" w:color="CA2026"/>
        <w:bottom w:val="single" w:sz="8" w:space="0" w:color="CA2026"/>
      </w:pBdr>
      <w:spacing w:before="100" w:beforeAutospacing="1" w:after="100" w:afterAutospacing="1"/>
      <w:jc w:val="left"/>
      <w:textAlignment w:val="center"/>
    </w:pPr>
    <w:rPr>
      <w:rFonts w:cs="Arial"/>
      <w:b/>
      <w:bCs/>
      <w:color w:val="CA2026"/>
      <w:sz w:val="20"/>
    </w:rPr>
  </w:style>
  <w:style w:type="paragraph" w:customStyle="1" w:styleId="xl160">
    <w:name w:val="xl160"/>
    <w:basedOn w:val="Normal"/>
    <w:rsid w:val="002A03E3"/>
    <w:pPr>
      <w:pBdr>
        <w:top w:val="single" w:sz="8" w:space="0" w:color="CA2026"/>
        <w:bottom w:val="single" w:sz="8" w:space="0" w:color="CA2026"/>
      </w:pBdr>
      <w:spacing w:before="100" w:beforeAutospacing="1" w:after="100" w:afterAutospacing="1"/>
      <w:jc w:val="left"/>
      <w:textAlignment w:val="center"/>
    </w:pPr>
    <w:rPr>
      <w:rFonts w:cs="Arial"/>
      <w:b/>
      <w:bCs/>
      <w:color w:val="000000"/>
      <w:sz w:val="20"/>
    </w:rPr>
  </w:style>
  <w:style w:type="paragraph" w:customStyle="1" w:styleId="xl161">
    <w:name w:val="xl161"/>
    <w:basedOn w:val="Normal"/>
    <w:rsid w:val="002A03E3"/>
    <w:pPr>
      <w:pBdr>
        <w:top w:val="single" w:sz="8" w:space="0" w:color="CA2026"/>
        <w:bottom w:val="single" w:sz="8" w:space="0" w:color="CA2026"/>
        <w:right w:val="single" w:sz="8" w:space="0" w:color="CA2026"/>
      </w:pBdr>
      <w:spacing w:before="100" w:beforeAutospacing="1" w:after="100" w:afterAutospacing="1"/>
      <w:jc w:val="left"/>
      <w:textAlignment w:val="center"/>
    </w:pPr>
    <w:rPr>
      <w:rFonts w:cs="Arial"/>
      <w:b/>
      <w:bCs/>
      <w:color w:val="000000"/>
      <w:sz w:val="20"/>
    </w:rPr>
  </w:style>
  <w:style w:type="paragraph" w:customStyle="1" w:styleId="xl162">
    <w:name w:val="xl162"/>
    <w:basedOn w:val="Normal"/>
    <w:rsid w:val="002A03E3"/>
    <w:pPr>
      <w:pBdr>
        <w:left w:val="single" w:sz="8" w:space="0" w:color="CA2026"/>
      </w:pBdr>
      <w:spacing w:before="100" w:beforeAutospacing="1" w:after="100" w:afterAutospacing="1"/>
      <w:jc w:val="left"/>
      <w:textAlignment w:val="center"/>
    </w:pPr>
    <w:rPr>
      <w:rFonts w:cs="Arial"/>
      <w:sz w:val="20"/>
    </w:rPr>
  </w:style>
  <w:style w:type="character" w:styleId="UnresolvedMention">
    <w:name w:val="Unresolved Mention"/>
    <w:basedOn w:val="DefaultParagraphFont"/>
    <w:uiPriority w:val="99"/>
    <w:semiHidden/>
    <w:unhideWhenUsed/>
    <w:rsid w:val="001E06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12929">
      <w:bodyDiv w:val="1"/>
      <w:marLeft w:val="0"/>
      <w:marRight w:val="0"/>
      <w:marTop w:val="0"/>
      <w:marBottom w:val="0"/>
      <w:divBdr>
        <w:top w:val="none" w:sz="0" w:space="0" w:color="auto"/>
        <w:left w:val="none" w:sz="0" w:space="0" w:color="auto"/>
        <w:bottom w:val="none" w:sz="0" w:space="0" w:color="auto"/>
        <w:right w:val="none" w:sz="0" w:space="0" w:color="auto"/>
      </w:divBdr>
    </w:div>
    <w:div w:id="109056691">
      <w:bodyDiv w:val="1"/>
      <w:marLeft w:val="0"/>
      <w:marRight w:val="0"/>
      <w:marTop w:val="0"/>
      <w:marBottom w:val="0"/>
      <w:divBdr>
        <w:top w:val="none" w:sz="0" w:space="0" w:color="auto"/>
        <w:left w:val="none" w:sz="0" w:space="0" w:color="auto"/>
        <w:bottom w:val="none" w:sz="0" w:space="0" w:color="auto"/>
        <w:right w:val="none" w:sz="0" w:space="0" w:color="auto"/>
      </w:divBdr>
      <w:divsChild>
        <w:div w:id="887037991">
          <w:marLeft w:val="0"/>
          <w:marRight w:val="0"/>
          <w:marTop w:val="0"/>
          <w:marBottom w:val="0"/>
          <w:divBdr>
            <w:top w:val="none" w:sz="0" w:space="0" w:color="auto"/>
            <w:left w:val="none" w:sz="0" w:space="0" w:color="auto"/>
            <w:bottom w:val="none" w:sz="0" w:space="0" w:color="auto"/>
            <w:right w:val="none" w:sz="0" w:space="0" w:color="auto"/>
          </w:divBdr>
        </w:div>
      </w:divsChild>
    </w:div>
    <w:div w:id="188032422">
      <w:bodyDiv w:val="1"/>
      <w:marLeft w:val="0"/>
      <w:marRight w:val="0"/>
      <w:marTop w:val="0"/>
      <w:marBottom w:val="0"/>
      <w:divBdr>
        <w:top w:val="none" w:sz="0" w:space="0" w:color="auto"/>
        <w:left w:val="none" w:sz="0" w:space="0" w:color="auto"/>
        <w:bottom w:val="none" w:sz="0" w:space="0" w:color="auto"/>
        <w:right w:val="none" w:sz="0" w:space="0" w:color="auto"/>
      </w:divBdr>
    </w:div>
    <w:div w:id="285741532">
      <w:bodyDiv w:val="1"/>
      <w:marLeft w:val="0"/>
      <w:marRight w:val="0"/>
      <w:marTop w:val="0"/>
      <w:marBottom w:val="0"/>
      <w:divBdr>
        <w:top w:val="none" w:sz="0" w:space="0" w:color="auto"/>
        <w:left w:val="none" w:sz="0" w:space="0" w:color="auto"/>
        <w:bottom w:val="none" w:sz="0" w:space="0" w:color="auto"/>
        <w:right w:val="none" w:sz="0" w:space="0" w:color="auto"/>
      </w:divBdr>
    </w:div>
    <w:div w:id="540360825">
      <w:bodyDiv w:val="1"/>
      <w:marLeft w:val="0"/>
      <w:marRight w:val="0"/>
      <w:marTop w:val="0"/>
      <w:marBottom w:val="0"/>
      <w:divBdr>
        <w:top w:val="none" w:sz="0" w:space="0" w:color="auto"/>
        <w:left w:val="none" w:sz="0" w:space="0" w:color="auto"/>
        <w:bottom w:val="none" w:sz="0" w:space="0" w:color="auto"/>
        <w:right w:val="none" w:sz="0" w:space="0" w:color="auto"/>
      </w:divBdr>
    </w:div>
    <w:div w:id="744835377">
      <w:bodyDiv w:val="1"/>
      <w:marLeft w:val="0"/>
      <w:marRight w:val="0"/>
      <w:marTop w:val="0"/>
      <w:marBottom w:val="0"/>
      <w:divBdr>
        <w:top w:val="none" w:sz="0" w:space="0" w:color="auto"/>
        <w:left w:val="none" w:sz="0" w:space="0" w:color="auto"/>
        <w:bottom w:val="none" w:sz="0" w:space="0" w:color="auto"/>
        <w:right w:val="none" w:sz="0" w:space="0" w:color="auto"/>
      </w:divBdr>
    </w:div>
    <w:div w:id="745878535">
      <w:bodyDiv w:val="1"/>
      <w:marLeft w:val="0"/>
      <w:marRight w:val="0"/>
      <w:marTop w:val="0"/>
      <w:marBottom w:val="0"/>
      <w:divBdr>
        <w:top w:val="none" w:sz="0" w:space="0" w:color="auto"/>
        <w:left w:val="none" w:sz="0" w:space="0" w:color="auto"/>
        <w:bottom w:val="none" w:sz="0" w:space="0" w:color="auto"/>
        <w:right w:val="none" w:sz="0" w:space="0" w:color="auto"/>
      </w:divBdr>
    </w:div>
    <w:div w:id="935094086">
      <w:bodyDiv w:val="1"/>
      <w:marLeft w:val="0"/>
      <w:marRight w:val="0"/>
      <w:marTop w:val="0"/>
      <w:marBottom w:val="0"/>
      <w:divBdr>
        <w:top w:val="none" w:sz="0" w:space="0" w:color="auto"/>
        <w:left w:val="none" w:sz="0" w:space="0" w:color="auto"/>
        <w:bottom w:val="none" w:sz="0" w:space="0" w:color="auto"/>
        <w:right w:val="none" w:sz="0" w:space="0" w:color="auto"/>
      </w:divBdr>
    </w:div>
    <w:div w:id="951519181">
      <w:bodyDiv w:val="1"/>
      <w:marLeft w:val="0"/>
      <w:marRight w:val="0"/>
      <w:marTop w:val="0"/>
      <w:marBottom w:val="0"/>
      <w:divBdr>
        <w:top w:val="none" w:sz="0" w:space="0" w:color="auto"/>
        <w:left w:val="none" w:sz="0" w:space="0" w:color="auto"/>
        <w:bottom w:val="none" w:sz="0" w:space="0" w:color="auto"/>
        <w:right w:val="none" w:sz="0" w:space="0" w:color="auto"/>
      </w:divBdr>
      <w:divsChild>
        <w:div w:id="1887597201">
          <w:marLeft w:val="0"/>
          <w:marRight w:val="0"/>
          <w:marTop w:val="0"/>
          <w:marBottom w:val="0"/>
          <w:divBdr>
            <w:top w:val="none" w:sz="0" w:space="0" w:color="auto"/>
            <w:left w:val="none" w:sz="0" w:space="0" w:color="auto"/>
            <w:bottom w:val="none" w:sz="0" w:space="0" w:color="auto"/>
            <w:right w:val="none" w:sz="0" w:space="0" w:color="auto"/>
          </w:divBdr>
          <w:divsChild>
            <w:div w:id="627200249">
              <w:marLeft w:val="-225"/>
              <w:marRight w:val="-225"/>
              <w:marTop w:val="0"/>
              <w:marBottom w:val="0"/>
              <w:divBdr>
                <w:top w:val="none" w:sz="0" w:space="0" w:color="auto"/>
                <w:left w:val="none" w:sz="0" w:space="0" w:color="auto"/>
                <w:bottom w:val="none" w:sz="0" w:space="0" w:color="auto"/>
                <w:right w:val="none" w:sz="0" w:space="0" w:color="auto"/>
              </w:divBdr>
              <w:divsChild>
                <w:div w:id="832992365">
                  <w:marLeft w:val="0"/>
                  <w:marRight w:val="0"/>
                  <w:marTop w:val="0"/>
                  <w:marBottom w:val="0"/>
                  <w:divBdr>
                    <w:top w:val="none" w:sz="0" w:space="0" w:color="auto"/>
                    <w:left w:val="none" w:sz="0" w:space="0" w:color="auto"/>
                    <w:bottom w:val="none" w:sz="0" w:space="0" w:color="auto"/>
                    <w:right w:val="none" w:sz="0" w:space="0" w:color="auto"/>
                  </w:divBdr>
                </w:div>
              </w:divsChild>
            </w:div>
            <w:div w:id="2024357341">
              <w:marLeft w:val="-225"/>
              <w:marRight w:val="-225"/>
              <w:marTop w:val="0"/>
              <w:marBottom w:val="0"/>
              <w:divBdr>
                <w:top w:val="none" w:sz="0" w:space="0" w:color="auto"/>
                <w:left w:val="none" w:sz="0" w:space="0" w:color="auto"/>
                <w:bottom w:val="none" w:sz="0" w:space="0" w:color="auto"/>
                <w:right w:val="none" w:sz="0" w:space="0" w:color="auto"/>
              </w:divBdr>
              <w:divsChild>
                <w:div w:id="2065636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971708">
          <w:marLeft w:val="0"/>
          <w:marRight w:val="0"/>
          <w:marTop w:val="0"/>
          <w:marBottom w:val="0"/>
          <w:divBdr>
            <w:top w:val="none" w:sz="0" w:space="0" w:color="auto"/>
            <w:left w:val="none" w:sz="0" w:space="0" w:color="auto"/>
            <w:bottom w:val="none" w:sz="0" w:space="0" w:color="auto"/>
            <w:right w:val="none" w:sz="0" w:space="0" w:color="auto"/>
          </w:divBdr>
          <w:divsChild>
            <w:div w:id="1600679712">
              <w:marLeft w:val="-225"/>
              <w:marRight w:val="-225"/>
              <w:marTop w:val="0"/>
              <w:marBottom w:val="0"/>
              <w:divBdr>
                <w:top w:val="none" w:sz="0" w:space="0" w:color="auto"/>
                <w:left w:val="none" w:sz="0" w:space="0" w:color="auto"/>
                <w:bottom w:val="none" w:sz="0" w:space="0" w:color="auto"/>
                <w:right w:val="none" w:sz="0" w:space="0" w:color="auto"/>
              </w:divBdr>
              <w:divsChild>
                <w:div w:id="437525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1872162">
      <w:bodyDiv w:val="1"/>
      <w:marLeft w:val="0"/>
      <w:marRight w:val="0"/>
      <w:marTop w:val="0"/>
      <w:marBottom w:val="0"/>
      <w:divBdr>
        <w:top w:val="none" w:sz="0" w:space="0" w:color="auto"/>
        <w:left w:val="none" w:sz="0" w:space="0" w:color="auto"/>
        <w:bottom w:val="none" w:sz="0" w:space="0" w:color="auto"/>
        <w:right w:val="none" w:sz="0" w:space="0" w:color="auto"/>
      </w:divBdr>
    </w:div>
    <w:div w:id="1203441641">
      <w:bodyDiv w:val="1"/>
      <w:marLeft w:val="0"/>
      <w:marRight w:val="0"/>
      <w:marTop w:val="0"/>
      <w:marBottom w:val="0"/>
      <w:divBdr>
        <w:top w:val="none" w:sz="0" w:space="0" w:color="auto"/>
        <w:left w:val="none" w:sz="0" w:space="0" w:color="auto"/>
        <w:bottom w:val="none" w:sz="0" w:space="0" w:color="auto"/>
        <w:right w:val="none" w:sz="0" w:space="0" w:color="auto"/>
      </w:divBdr>
    </w:div>
    <w:div w:id="1214080417">
      <w:bodyDiv w:val="1"/>
      <w:marLeft w:val="0"/>
      <w:marRight w:val="0"/>
      <w:marTop w:val="0"/>
      <w:marBottom w:val="0"/>
      <w:divBdr>
        <w:top w:val="none" w:sz="0" w:space="0" w:color="auto"/>
        <w:left w:val="none" w:sz="0" w:space="0" w:color="auto"/>
        <w:bottom w:val="none" w:sz="0" w:space="0" w:color="auto"/>
        <w:right w:val="none" w:sz="0" w:space="0" w:color="auto"/>
      </w:divBdr>
      <w:divsChild>
        <w:div w:id="1471703982">
          <w:marLeft w:val="0"/>
          <w:marRight w:val="0"/>
          <w:marTop w:val="0"/>
          <w:marBottom w:val="0"/>
          <w:divBdr>
            <w:top w:val="none" w:sz="0" w:space="0" w:color="auto"/>
            <w:left w:val="none" w:sz="0" w:space="0" w:color="auto"/>
            <w:bottom w:val="none" w:sz="0" w:space="0" w:color="auto"/>
            <w:right w:val="none" w:sz="0" w:space="0" w:color="auto"/>
          </w:divBdr>
        </w:div>
        <w:div w:id="246693865">
          <w:marLeft w:val="0"/>
          <w:marRight w:val="0"/>
          <w:marTop w:val="0"/>
          <w:marBottom w:val="0"/>
          <w:divBdr>
            <w:top w:val="none" w:sz="0" w:space="0" w:color="auto"/>
            <w:left w:val="none" w:sz="0" w:space="0" w:color="auto"/>
            <w:bottom w:val="none" w:sz="0" w:space="0" w:color="auto"/>
            <w:right w:val="none" w:sz="0" w:space="0" w:color="auto"/>
          </w:divBdr>
        </w:div>
        <w:div w:id="1679040528">
          <w:marLeft w:val="0"/>
          <w:marRight w:val="0"/>
          <w:marTop w:val="0"/>
          <w:marBottom w:val="0"/>
          <w:divBdr>
            <w:top w:val="none" w:sz="0" w:space="0" w:color="auto"/>
            <w:left w:val="none" w:sz="0" w:space="0" w:color="auto"/>
            <w:bottom w:val="none" w:sz="0" w:space="0" w:color="auto"/>
            <w:right w:val="none" w:sz="0" w:space="0" w:color="auto"/>
          </w:divBdr>
          <w:divsChild>
            <w:div w:id="2001153799">
              <w:marLeft w:val="0"/>
              <w:marRight w:val="0"/>
              <w:marTop w:val="0"/>
              <w:marBottom w:val="0"/>
              <w:divBdr>
                <w:top w:val="none" w:sz="0" w:space="0" w:color="auto"/>
                <w:left w:val="none" w:sz="0" w:space="0" w:color="auto"/>
                <w:bottom w:val="none" w:sz="0" w:space="0" w:color="auto"/>
                <w:right w:val="none" w:sz="0" w:space="0" w:color="auto"/>
              </w:divBdr>
            </w:div>
            <w:div w:id="1114638162">
              <w:marLeft w:val="0"/>
              <w:marRight w:val="0"/>
              <w:marTop w:val="0"/>
              <w:marBottom w:val="0"/>
              <w:divBdr>
                <w:top w:val="none" w:sz="0" w:space="0" w:color="auto"/>
                <w:left w:val="none" w:sz="0" w:space="0" w:color="auto"/>
                <w:bottom w:val="none" w:sz="0" w:space="0" w:color="auto"/>
                <w:right w:val="none" w:sz="0" w:space="0" w:color="auto"/>
              </w:divBdr>
            </w:div>
          </w:divsChild>
        </w:div>
        <w:div w:id="452672404">
          <w:marLeft w:val="0"/>
          <w:marRight w:val="0"/>
          <w:marTop w:val="0"/>
          <w:marBottom w:val="0"/>
          <w:divBdr>
            <w:top w:val="none" w:sz="0" w:space="0" w:color="auto"/>
            <w:left w:val="none" w:sz="0" w:space="0" w:color="auto"/>
            <w:bottom w:val="none" w:sz="0" w:space="0" w:color="auto"/>
            <w:right w:val="none" w:sz="0" w:space="0" w:color="auto"/>
          </w:divBdr>
        </w:div>
      </w:divsChild>
    </w:div>
    <w:div w:id="1244679373">
      <w:bodyDiv w:val="1"/>
      <w:marLeft w:val="0"/>
      <w:marRight w:val="0"/>
      <w:marTop w:val="0"/>
      <w:marBottom w:val="0"/>
      <w:divBdr>
        <w:top w:val="none" w:sz="0" w:space="0" w:color="auto"/>
        <w:left w:val="none" w:sz="0" w:space="0" w:color="auto"/>
        <w:bottom w:val="none" w:sz="0" w:space="0" w:color="auto"/>
        <w:right w:val="none" w:sz="0" w:space="0" w:color="auto"/>
      </w:divBdr>
    </w:div>
    <w:div w:id="1338457784">
      <w:bodyDiv w:val="1"/>
      <w:marLeft w:val="0"/>
      <w:marRight w:val="0"/>
      <w:marTop w:val="0"/>
      <w:marBottom w:val="0"/>
      <w:divBdr>
        <w:top w:val="none" w:sz="0" w:space="0" w:color="auto"/>
        <w:left w:val="none" w:sz="0" w:space="0" w:color="auto"/>
        <w:bottom w:val="none" w:sz="0" w:space="0" w:color="auto"/>
        <w:right w:val="none" w:sz="0" w:space="0" w:color="auto"/>
      </w:divBdr>
    </w:div>
    <w:div w:id="1434860557">
      <w:bodyDiv w:val="1"/>
      <w:marLeft w:val="0"/>
      <w:marRight w:val="0"/>
      <w:marTop w:val="0"/>
      <w:marBottom w:val="0"/>
      <w:divBdr>
        <w:top w:val="none" w:sz="0" w:space="0" w:color="auto"/>
        <w:left w:val="none" w:sz="0" w:space="0" w:color="auto"/>
        <w:bottom w:val="none" w:sz="0" w:space="0" w:color="auto"/>
        <w:right w:val="none" w:sz="0" w:space="0" w:color="auto"/>
      </w:divBdr>
    </w:div>
    <w:div w:id="1617104995">
      <w:bodyDiv w:val="1"/>
      <w:marLeft w:val="0"/>
      <w:marRight w:val="0"/>
      <w:marTop w:val="0"/>
      <w:marBottom w:val="0"/>
      <w:divBdr>
        <w:top w:val="none" w:sz="0" w:space="0" w:color="auto"/>
        <w:left w:val="none" w:sz="0" w:space="0" w:color="auto"/>
        <w:bottom w:val="none" w:sz="0" w:space="0" w:color="auto"/>
        <w:right w:val="none" w:sz="0" w:space="0" w:color="auto"/>
      </w:divBdr>
    </w:div>
    <w:div w:id="1733964396">
      <w:bodyDiv w:val="1"/>
      <w:marLeft w:val="0"/>
      <w:marRight w:val="0"/>
      <w:marTop w:val="0"/>
      <w:marBottom w:val="0"/>
      <w:divBdr>
        <w:top w:val="none" w:sz="0" w:space="0" w:color="auto"/>
        <w:left w:val="none" w:sz="0" w:space="0" w:color="auto"/>
        <w:bottom w:val="none" w:sz="0" w:space="0" w:color="auto"/>
        <w:right w:val="none" w:sz="0" w:space="0" w:color="auto"/>
      </w:divBdr>
      <w:divsChild>
        <w:div w:id="1039088409">
          <w:marLeft w:val="0"/>
          <w:marRight w:val="0"/>
          <w:marTop w:val="0"/>
          <w:marBottom w:val="0"/>
          <w:divBdr>
            <w:top w:val="none" w:sz="0" w:space="0" w:color="auto"/>
            <w:left w:val="none" w:sz="0" w:space="0" w:color="auto"/>
            <w:bottom w:val="none" w:sz="0" w:space="0" w:color="auto"/>
            <w:right w:val="none" w:sz="0" w:space="0" w:color="auto"/>
          </w:divBdr>
        </w:div>
        <w:div w:id="1361470850">
          <w:marLeft w:val="0"/>
          <w:marRight w:val="0"/>
          <w:marTop w:val="0"/>
          <w:marBottom w:val="0"/>
          <w:divBdr>
            <w:top w:val="none" w:sz="0" w:space="0" w:color="auto"/>
            <w:left w:val="none" w:sz="0" w:space="0" w:color="auto"/>
            <w:bottom w:val="none" w:sz="0" w:space="0" w:color="auto"/>
            <w:right w:val="none" w:sz="0" w:space="0" w:color="auto"/>
          </w:divBdr>
        </w:div>
        <w:div w:id="1376933401">
          <w:marLeft w:val="0"/>
          <w:marRight w:val="0"/>
          <w:marTop w:val="0"/>
          <w:marBottom w:val="0"/>
          <w:divBdr>
            <w:top w:val="none" w:sz="0" w:space="0" w:color="auto"/>
            <w:left w:val="none" w:sz="0" w:space="0" w:color="auto"/>
            <w:bottom w:val="none" w:sz="0" w:space="0" w:color="auto"/>
            <w:right w:val="none" w:sz="0" w:space="0" w:color="auto"/>
          </w:divBdr>
        </w:div>
        <w:div w:id="405224914">
          <w:marLeft w:val="0"/>
          <w:marRight w:val="0"/>
          <w:marTop w:val="0"/>
          <w:marBottom w:val="0"/>
          <w:divBdr>
            <w:top w:val="none" w:sz="0" w:space="0" w:color="auto"/>
            <w:left w:val="none" w:sz="0" w:space="0" w:color="auto"/>
            <w:bottom w:val="none" w:sz="0" w:space="0" w:color="auto"/>
            <w:right w:val="none" w:sz="0" w:space="0" w:color="auto"/>
          </w:divBdr>
        </w:div>
        <w:div w:id="1025793622">
          <w:marLeft w:val="0"/>
          <w:marRight w:val="0"/>
          <w:marTop w:val="0"/>
          <w:marBottom w:val="0"/>
          <w:divBdr>
            <w:top w:val="none" w:sz="0" w:space="0" w:color="auto"/>
            <w:left w:val="none" w:sz="0" w:space="0" w:color="auto"/>
            <w:bottom w:val="none" w:sz="0" w:space="0" w:color="auto"/>
            <w:right w:val="none" w:sz="0" w:space="0" w:color="auto"/>
          </w:divBdr>
        </w:div>
        <w:div w:id="618531068">
          <w:marLeft w:val="0"/>
          <w:marRight w:val="0"/>
          <w:marTop w:val="0"/>
          <w:marBottom w:val="0"/>
          <w:divBdr>
            <w:top w:val="none" w:sz="0" w:space="0" w:color="auto"/>
            <w:left w:val="none" w:sz="0" w:space="0" w:color="auto"/>
            <w:bottom w:val="none" w:sz="0" w:space="0" w:color="auto"/>
            <w:right w:val="none" w:sz="0" w:space="0" w:color="auto"/>
          </w:divBdr>
        </w:div>
        <w:div w:id="739710746">
          <w:marLeft w:val="0"/>
          <w:marRight w:val="0"/>
          <w:marTop w:val="0"/>
          <w:marBottom w:val="0"/>
          <w:divBdr>
            <w:top w:val="none" w:sz="0" w:space="0" w:color="auto"/>
            <w:left w:val="none" w:sz="0" w:space="0" w:color="auto"/>
            <w:bottom w:val="none" w:sz="0" w:space="0" w:color="auto"/>
            <w:right w:val="none" w:sz="0" w:space="0" w:color="auto"/>
          </w:divBdr>
        </w:div>
        <w:div w:id="1358655092">
          <w:marLeft w:val="0"/>
          <w:marRight w:val="0"/>
          <w:marTop w:val="0"/>
          <w:marBottom w:val="0"/>
          <w:divBdr>
            <w:top w:val="none" w:sz="0" w:space="0" w:color="auto"/>
            <w:left w:val="none" w:sz="0" w:space="0" w:color="auto"/>
            <w:bottom w:val="none" w:sz="0" w:space="0" w:color="auto"/>
            <w:right w:val="none" w:sz="0" w:space="0" w:color="auto"/>
          </w:divBdr>
        </w:div>
        <w:div w:id="2027631463">
          <w:marLeft w:val="0"/>
          <w:marRight w:val="0"/>
          <w:marTop w:val="0"/>
          <w:marBottom w:val="0"/>
          <w:divBdr>
            <w:top w:val="none" w:sz="0" w:space="0" w:color="auto"/>
            <w:left w:val="none" w:sz="0" w:space="0" w:color="auto"/>
            <w:bottom w:val="none" w:sz="0" w:space="0" w:color="auto"/>
            <w:right w:val="none" w:sz="0" w:space="0" w:color="auto"/>
          </w:divBdr>
        </w:div>
        <w:div w:id="268582147">
          <w:marLeft w:val="0"/>
          <w:marRight w:val="0"/>
          <w:marTop w:val="0"/>
          <w:marBottom w:val="0"/>
          <w:divBdr>
            <w:top w:val="none" w:sz="0" w:space="0" w:color="auto"/>
            <w:left w:val="none" w:sz="0" w:space="0" w:color="auto"/>
            <w:bottom w:val="none" w:sz="0" w:space="0" w:color="auto"/>
            <w:right w:val="none" w:sz="0" w:space="0" w:color="auto"/>
          </w:divBdr>
          <w:divsChild>
            <w:div w:id="2080129690">
              <w:marLeft w:val="0"/>
              <w:marRight w:val="0"/>
              <w:marTop w:val="0"/>
              <w:marBottom w:val="0"/>
              <w:divBdr>
                <w:top w:val="none" w:sz="0" w:space="0" w:color="auto"/>
                <w:left w:val="none" w:sz="0" w:space="0" w:color="auto"/>
                <w:bottom w:val="none" w:sz="0" w:space="0" w:color="auto"/>
                <w:right w:val="none" w:sz="0" w:space="0" w:color="auto"/>
              </w:divBdr>
            </w:div>
            <w:div w:id="818036344">
              <w:marLeft w:val="0"/>
              <w:marRight w:val="0"/>
              <w:marTop w:val="0"/>
              <w:marBottom w:val="0"/>
              <w:divBdr>
                <w:top w:val="none" w:sz="0" w:space="0" w:color="auto"/>
                <w:left w:val="none" w:sz="0" w:space="0" w:color="auto"/>
                <w:bottom w:val="none" w:sz="0" w:space="0" w:color="auto"/>
                <w:right w:val="none" w:sz="0" w:space="0" w:color="auto"/>
              </w:divBdr>
            </w:div>
            <w:div w:id="530873483">
              <w:marLeft w:val="0"/>
              <w:marRight w:val="0"/>
              <w:marTop w:val="0"/>
              <w:marBottom w:val="0"/>
              <w:divBdr>
                <w:top w:val="none" w:sz="0" w:space="0" w:color="auto"/>
                <w:left w:val="none" w:sz="0" w:space="0" w:color="auto"/>
                <w:bottom w:val="none" w:sz="0" w:space="0" w:color="auto"/>
                <w:right w:val="none" w:sz="0" w:space="0" w:color="auto"/>
              </w:divBdr>
            </w:div>
          </w:divsChild>
        </w:div>
        <w:div w:id="676810984">
          <w:marLeft w:val="0"/>
          <w:marRight w:val="0"/>
          <w:marTop w:val="0"/>
          <w:marBottom w:val="0"/>
          <w:divBdr>
            <w:top w:val="none" w:sz="0" w:space="0" w:color="auto"/>
            <w:left w:val="none" w:sz="0" w:space="0" w:color="auto"/>
            <w:bottom w:val="none" w:sz="0" w:space="0" w:color="auto"/>
            <w:right w:val="none" w:sz="0" w:space="0" w:color="auto"/>
          </w:divBdr>
        </w:div>
        <w:div w:id="166949150">
          <w:marLeft w:val="0"/>
          <w:marRight w:val="0"/>
          <w:marTop w:val="0"/>
          <w:marBottom w:val="0"/>
          <w:divBdr>
            <w:top w:val="none" w:sz="0" w:space="0" w:color="auto"/>
            <w:left w:val="none" w:sz="0" w:space="0" w:color="auto"/>
            <w:bottom w:val="none" w:sz="0" w:space="0" w:color="auto"/>
            <w:right w:val="none" w:sz="0" w:space="0" w:color="auto"/>
          </w:divBdr>
          <w:divsChild>
            <w:div w:id="1805469154">
              <w:marLeft w:val="0"/>
              <w:marRight w:val="0"/>
              <w:marTop w:val="0"/>
              <w:marBottom w:val="0"/>
              <w:divBdr>
                <w:top w:val="none" w:sz="0" w:space="0" w:color="auto"/>
                <w:left w:val="none" w:sz="0" w:space="0" w:color="auto"/>
                <w:bottom w:val="none" w:sz="0" w:space="0" w:color="auto"/>
                <w:right w:val="none" w:sz="0" w:space="0" w:color="auto"/>
              </w:divBdr>
            </w:div>
            <w:div w:id="517963105">
              <w:marLeft w:val="0"/>
              <w:marRight w:val="0"/>
              <w:marTop w:val="0"/>
              <w:marBottom w:val="0"/>
              <w:divBdr>
                <w:top w:val="none" w:sz="0" w:space="0" w:color="auto"/>
                <w:left w:val="none" w:sz="0" w:space="0" w:color="auto"/>
                <w:bottom w:val="none" w:sz="0" w:space="0" w:color="auto"/>
                <w:right w:val="none" w:sz="0" w:space="0" w:color="auto"/>
              </w:divBdr>
            </w:div>
            <w:div w:id="644168832">
              <w:marLeft w:val="0"/>
              <w:marRight w:val="0"/>
              <w:marTop w:val="0"/>
              <w:marBottom w:val="0"/>
              <w:divBdr>
                <w:top w:val="none" w:sz="0" w:space="0" w:color="auto"/>
                <w:left w:val="none" w:sz="0" w:space="0" w:color="auto"/>
                <w:bottom w:val="none" w:sz="0" w:space="0" w:color="auto"/>
                <w:right w:val="none" w:sz="0" w:space="0" w:color="auto"/>
              </w:divBdr>
            </w:div>
          </w:divsChild>
        </w:div>
        <w:div w:id="1372613876">
          <w:marLeft w:val="0"/>
          <w:marRight w:val="0"/>
          <w:marTop w:val="0"/>
          <w:marBottom w:val="0"/>
          <w:divBdr>
            <w:top w:val="none" w:sz="0" w:space="0" w:color="auto"/>
            <w:left w:val="none" w:sz="0" w:space="0" w:color="auto"/>
            <w:bottom w:val="none" w:sz="0" w:space="0" w:color="auto"/>
            <w:right w:val="none" w:sz="0" w:space="0" w:color="auto"/>
          </w:divBdr>
          <w:divsChild>
            <w:div w:id="684357639">
              <w:marLeft w:val="0"/>
              <w:marRight w:val="0"/>
              <w:marTop w:val="0"/>
              <w:marBottom w:val="0"/>
              <w:divBdr>
                <w:top w:val="none" w:sz="0" w:space="0" w:color="auto"/>
                <w:left w:val="none" w:sz="0" w:space="0" w:color="auto"/>
                <w:bottom w:val="none" w:sz="0" w:space="0" w:color="auto"/>
                <w:right w:val="none" w:sz="0" w:space="0" w:color="auto"/>
              </w:divBdr>
              <w:divsChild>
                <w:div w:id="942229035">
                  <w:marLeft w:val="0"/>
                  <w:marRight w:val="0"/>
                  <w:marTop w:val="0"/>
                  <w:marBottom w:val="0"/>
                  <w:divBdr>
                    <w:top w:val="none" w:sz="0" w:space="0" w:color="auto"/>
                    <w:left w:val="none" w:sz="0" w:space="0" w:color="auto"/>
                    <w:bottom w:val="none" w:sz="0" w:space="0" w:color="auto"/>
                    <w:right w:val="none" w:sz="0" w:space="0" w:color="auto"/>
                  </w:divBdr>
                </w:div>
                <w:div w:id="200882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9932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sv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pecb-ms.com/en/complaintAndAppealProcedure"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msecb.com" TargetMode="External"/><Relationship Id="rId23" Type="http://schemas.openxmlformats.org/officeDocument/2006/relationships/image" Target="media/image8.jpeg"/><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7.png"/></Relationships>
</file>

<file path=word/_rels/header2.xml.rels><?xml version="1.0" encoding="UTF-8" standalone="yes"?>
<Relationships xmlns="http://schemas.openxmlformats.org/package/2006/relationships"><Relationship Id="rId2" Type="http://schemas.openxmlformats.org/officeDocument/2006/relationships/image" Target="media/image6.svg"/><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2" Type="http://schemas.openxmlformats.org/officeDocument/2006/relationships/image" Target="media/image6.svg"/><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75BD879C2465541B8CAA3DB8A8000BD" ma:contentTypeVersion="14" ma:contentTypeDescription="Create a new document." ma:contentTypeScope="" ma:versionID="b5539ba73e669a87823b13583b5b1ba7">
  <xsd:schema xmlns:xsd="http://www.w3.org/2001/XMLSchema" xmlns:xs="http://www.w3.org/2001/XMLSchema" xmlns:p="http://schemas.microsoft.com/office/2006/metadata/properties" xmlns:ns2="0fb1e0dd-454d-4d67-8c5d-42bd55c2ab75" xmlns:ns3="eeec9e67-ff71-47ac-b648-125e8e12fdf4" targetNamespace="http://schemas.microsoft.com/office/2006/metadata/properties" ma:root="true" ma:fieldsID="35dac0a6c2d0394401f86112fa44a406" ns2:_="" ns3:_="">
    <xsd:import namespace="0fb1e0dd-454d-4d67-8c5d-42bd55c2ab75"/>
    <xsd:import namespace="eeec9e67-ff71-47ac-b648-125e8e12fdf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b1e0dd-454d-4d67-8c5d-42bd55c2ab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15750f88-107f-4883-9e79-6f92cba9f0ec"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eec9e67-ff71-47ac-b648-125e8e12fdf4"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a83c26ad-4856-4554-a954-66e6d1a872d7}" ma:internalName="TaxCatchAll" ma:showField="CatchAllData" ma:web="eeec9e67-ff71-47ac-b648-125e8e12fdf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fb1e0dd-454d-4d67-8c5d-42bd55c2ab75">
      <Terms xmlns="http://schemas.microsoft.com/office/infopath/2007/PartnerControls"/>
    </lcf76f155ced4ddcb4097134ff3c332f>
    <TaxCatchAll xmlns="eeec9e67-ff71-47ac-b648-125e8e12fdf4"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9B24BD5-24F7-4CAA-A1DC-FC298580AEDF}">
  <ds:schemaRefs>
    <ds:schemaRef ds:uri="http://schemas.openxmlformats.org/officeDocument/2006/bibliography"/>
  </ds:schemaRefs>
</ds:datastoreItem>
</file>

<file path=customXml/itemProps2.xml><?xml version="1.0" encoding="utf-8"?>
<ds:datastoreItem xmlns:ds="http://schemas.openxmlformats.org/officeDocument/2006/customXml" ds:itemID="{7966B5FE-25AD-4184-B30D-A0AF2B0B169F}"/>
</file>

<file path=customXml/itemProps3.xml><?xml version="1.0" encoding="utf-8"?>
<ds:datastoreItem xmlns:ds="http://schemas.openxmlformats.org/officeDocument/2006/customXml" ds:itemID="{637698DC-2A36-40EF-8FCC-B3112B487853}">
  <ds:schemaRefs>
    <ds:schemaRef ds:uri="2b4b8d41-e6b1-43c4-8402-d7377651e6c3"/>
    <ds:schemaRef ds:uri="http://schemas.microsoft.com/office/2006/documentManagement/types"/>
    <ds:schemaRef ds:uri="http://purl.org/dc/elements/1.1/"/>
    <ds:schemaRef ds:uri="http://schemas.openxmlformats.org/package/2006/metadata/core-properties"/>
    <ds:schemaRef ds:uri="http://schemas.microsoft.com/office/2006/metadata/properties"/>
    <ds:schemaRef ds:uri="http://purl.org/dc/dcmitype/"/>
    <ds:schemaRef ds:uri="http://purl.org/dc/terms/"/>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6BB99026-5834-4CCF-AE69-FDC2E3F2E6A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52</Pages>
  <Words>8000</Words>
  <Characters>45601</Characters>
  <Application>Microsoft Office Word</Application>
  <DocSecurity>0</DocSecurity>
  <Lines>380</Lines>
  <Paragraphs>106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Audit Report Stage 2 - ISO 27001_27017_27018</vt:lpstr>
      <vt:lpstr>Audit Report Stage 2 - ISO 22301:2012 - Arendt Services</vt:lpstr>
    </vt:vector>
  </TitlesOfParts>
  <Manager>René St Germain</Manager>
  <Company>PECB Europe</Company>
  <LinksUpToDate>false</LinksUpToDate>
  <CharactersWithSpaces>53495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06100-FO8-Audit Report_27001_27018</dc:title>
  <dc:subject>Audit Report</dc:subject>
  <dc:creator>ms@pecb-ms.com</dc:creator>
  <cp:keywords>27001-27018</cp:keywords>
  <cp:lastModifiedBy>Erza Maloku</cp:lastModifiedBy>
  <cp:revision>26</cp:revision>
  <cp:lastPrinted>2018-05-07T14:51:00Z</cp:lastPrinted>
  <dcterms:created xsi:type="dcterms:W3CDTF">2020-09-09T07:10:00Z</dcterms:created>
  <dcterms:modified xsi:type="dcterms:W3CDTF">2023-02-01T10:53:00Z</dcterms:modified>
  <cp:category>Audit Report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e">
    <vt:lpwstr>English</vt:lpwstr>
  </property>
  <property fmtid="{D5CDD505-2E9C-101B-9397-08002B2CF9AE}" pid="3" name="N° du document">
    <vt:lpwstr>1.0</vt:lpwstr>
  </property>
  <property fmtid="{D5CDD505-2E9C-101B-9397-08002B2CF9AE}" pid="4" name="Service ">
    <vt:lpwstr>Certification</vt:lpwstr>
  </property>
  <property fmtid="{D5CDD505-2E9C-101B-9397-08002B2CF9AE}" pid="5" name="Vérifié par">
    <vt:lpwstr>René Saint-Germain</vt:lpwstr>
  </property>
  <property fmtid="{D5CDD505-2E9C-101B-9397-08002B2CF9AE}" pid="6" name="Client">
    <vt:lpwstr>14;#Soti Inc.|2292c59e-af1f-4e31-9431-41791491553f</vt:lpwstr>
  </property>
  <property fmtid="{D5CDD505-2E9C-101B-9397-08002B2CF9AE}" pid="7" name="serviceline">
    <vt:lpwstr>4;#IT Advisory in Risk Consulting|d31bf747-e2e5-468b-8346-77488b40d97d</vt:lpwstr>
  </property>
  <property fmtid="{D5CDD505-2E9C-101B-9397-08002B2CF9AE}" pid="8" name="ContentTypeId">
    <vt:lpwstr>0x010100D751D49C042C484D9E9710F86D0BA2E1</vt:lpwstr>
  </property>
  <property fmtid="{D5CDD505-2E9C-101B-9397-08002B2CF9AE}" pid="9" name="industry">
    <vt:lpwstr>15;#Software|ef84822f-b544-4ca3-94f8-618a098edf69</vt:lpwstr>
  </property>
  <property fmtid="{D5CDD505-2E9C-101B-9397-08002B2CF9AE}" pid="10" name="market">
    <vt:lpwstr>2;#Montréal|1974e01d-cf0c-4258-a913-901a8109d3f2</vt:lpwstr>
  </property>
  <property fmtid="{D5CDD505-2E9C-101B-9397-08002B2CF9AE}" pid="11" name="TaxKeyword">
    <vt:lpwstr>11;#QMS|d49412f3-08ec-4827-8247-de863f5a2708;#12;#9001|4595fd36-9112-401f-8f31-becfadd8e130</vt:lpwstr>
  </property>
  <property fmtid="{D5CDD505-2E9C-101B-9397-08002B2CF9AE}" pid="12" name="Service">
    <vt:lpwstr>Certification</vt:lpwstr>
  </property>
  <property fmtid="{D5CDD505-2E9C-101B-9397-08002B2CF9AE}" pid="13" name="KPMGDocType">
    <vt:lpwstr/>
  </property>
  <property fmtid="{D5CDD505-2E9C-101B-9397-08002B2CF9AE}" pid="14" name="_dlc_DocIdItemGuid">
    <vt:lpwstr>7255ff40-fcf2-4707-ba6b-2741f078f9cb</vt:lpwstr>
  </property>
  <property fmtid="{D5CDD505-2E9C-101B-9397-08002B2CF9AE}" pid="15" name="xd_ProgID">
    <vt:lpwstr/>
  </property>
  <property fmtid="{D5CDD505-2E9C-101B-9397-08002B2CF9AE}" pid="16" name="ComplianceAssetId">
    <vt:lpwstr/>
  </property>
  <property fmtid="{D5CDD505-2E9C-101B-9397-08002B2CF9AE}" pid="17" name="TemplateUrl">
    <vt:lpwstr/>
  </property>
  <property fmtid="{D5CDD505-2E9C-101B-9397-08002B2CF9AE}" pid="18" name="_ExtendedDescription">
    <vt:lpwstr/>
  </property>
  <property fmtid="{D5CDD505-2E9C-101B-9397-08002B2CF9AE}" pid="19" name="TriggerFlowInfo">
    <vt:lpwstr/>
  </property>
  <property fmtid="{D5CDD505-2E9C-101B-9397-08002B2CF9AE}" pid="20" name="xd_Signature">
    <vt:bool>false</vt:bool>
  </property>
  <property fmtid="{D5CDD505-2E9C-101B-9397-08002B2CF9AE}" pid="21" name="_SourceUrl">
    <vt:lpwstr/>
  </property>
  <property fmtid="{D5CDD505-2E9C-101B-9397-08002B2CF9AE}" pid="22" name="_SharedFileIndex">
    <vt:lpwstr/>
  </property>
</Properties>
</file>