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97B0" w14:textId="77777777" w:rsidR="00941205" w:rsidRPr="00AB5095" w:rsidRDefault="00941205" w:rsidP="00941205">
      <w:pPr>
        <w:rPr>
          <w:rFonts w:cs="Arial"/>
          <w:lang w:val="en-US"/>
        </w:rPr>
      </w:pPr>
    </w:p>
    <w:p w14:paraId="1F073D17" w14:textId="77777777" w:rsidR="00941205" w:rsidRPr="00AB5095" w:rsidRDefault="00941205" w:rsidP="00941205">
      <w:pPr>
        <w:rPr>
          <w:rFonts w:cs="Arial"/>
          <w:lang w:val="en-US"/>
        </w:rPr>
      </w:pPr>
    </w:p>
    <w:p w14:paraId="73BF6276" w14:textId="77777777" w:rsidR="00941205" w:rsidRPr="00AB5095" w:rsidRDefault="00941205" w:rsidP="00941205">
      <w:pPr>
        <w:rPr>
          <w:rFonts w:cs="Arial"/>
          <w:lang w:val="en-US"/>
        </w:rPr>
      </w:pPr>
    </w:p>
    <w:p w14:paraId="1031312C" w14:textId="77777777" w:rsidR="00941205" w:rsidRPr="00AB5095" w:rsidRDefault="00941205" w:rsidP="00941205">
      <w:pPr>
        <w:pStyle w:val="Quote1"/>
        <w:rPr>
          <w:rFonts w:ascii="Arial" w:hAnsi="Arial" w:cs="Arial"/>
          <w:color w:val="auto"/>
          <w:sz w:val="24"/>
          <w:lang w:val="en-US"/>
        </w:rPr>
      </w:pPr>
    </w:p>
    <w:p w14:paraId="4A381277" w14:textId="77777777" w:rsidR="00941205" w:rsidRPr="00AB5095" w:rsidRDefault="00941205" w:rsidP="00941205">
      <w:pPr>
        <w:jc w:val="center"/>
        <w:rPr>
          <w:rFonts w:eastAsia="Times New Roman" w:cs="Arial"/>
          <w:b/>
          <w:bCs/>
          <w:sz w:val="48"/>
          <w:szCs w:val="48"/>
          <w:lang w:val="en-US" w:eastAsia="fr-FR"/>
        </w:rPr>
      </w:pPr>
    </w:p>
    <w:p w14:paraId="642942E2" w14:textId="77777777" w:rsidR="00941205" w:rsidRPr="00AB5095" w:rsidRDefault="00941205" w:rsidP="00941205">
      <w:pPr>
        <w:jc w:val="center"/>
        <w:rPr>
          <w:rFonts w:eastAsia="Times New Roman" w:cs="Arial"/>
          <w:b/>
          <w:bCs/>
          <w:sz w:val="48"/>
          <w:szCs w:val="48"/>
          <w:lang w:val="en-US" w:eastAsia="fr-FR"/>
        </w:rPr>
      </w:pPr>
    </w:p>
    <w:p w14:paraId="1DF7C846" w14:textId="77777777" w:rsidR="00941205" w:rsidRPr="00AB5095" w:rsidRDefault="00941205" w:rsidP="00941205">
      <w:pPr>
        <w:jc w:val="center"/>
        <w:rPr>
          <w:rFonts w:eastAsia="Times New Roman" w:cs="Arial"/>
          <w:b/>
          <w:bCs/>
          <w:sz w:val="48"/>
          <w:szCs w:val="48"/>
          <w:lang w:val="en-US" w:eastAsia="fr-FR"/>
        </w:rPr>
      </w:pPr>
    </w:p>
    <w:p w14:paraId="45CAD5AF" w14:textId="77777777" w:rsidR="00941205" w:rsidRPr="00AB5095" w:rsidRDefault="00941205" w:rsidP="00941205">
      <w:pPr>
        <w:jc w:val="center"/>
        <w:rPr>
          <w:rFonts w:eastAsia="Times New Roman" w:cs="Arial"/>
          <w:b/>
          <w:bCs/>
          <w:sz w:val="48"/>
          <w:szCs w:val="48"/>
          <w:lang w:val="en-US" w:eastAsia="fr-FR"/>
        </w:rPr>
      </w:pPr>
    </w:p>
    <w:p w14:paraId="11747384" w14:textId="77777777" w:rsidR="00941205" w:rsidRPr="00AB5095" w:rsidRDefault="00941205" w:rsidP="00941205">
      <w:pPr>
        <w:jc w:val="center"/>
        <w:rPr>
          <w:rFonts w:eastAsia="Times New Roman" w:cs="Arial"/>
          <w:b/>
          <w:bCs/>
          <w:sz w:val="48"/>
          <w:szCs w:val="48"/>
          <w:lang w:val="en-US" w:eastAsia="fr-FR"/>
        </w:rPr>
      </w:pPr>
    </w:p>
    <w:p w14:paraId="3B8059BB" w14:textId="3BE21FB0" w:rsidR="00941205" w:rsidRDefault="008C74E6" w:rsidP="00941205">
      <w:pPr>
        <w:jc w:val="center"/>
        <w:rPr>
          <w:rFonts w:eastAsia="Times New Roman" w:cs="Arial"/>
          <w:b/>
          <w:bCs/>
          <w:sz w:val="48"/>
          <w:szCs w:val="48"/>
          <w:lang w:val="en-US" w:eastAsia="fr-FR"/>
        </w:rPr>
      </w:pPr>
      <w:r w:rsidRPr="008C74E6">
        <w:rPr>
          <w:rFonts w:cs="Arial"/>
          <w:noProof/>
          <w:sz w:val="20"/>
          <w:szCs w:val="20"/>
          <w:lang w:val="en-US" w:eastAsia="en-US"/>
        </w:rPr>
        <w:drawing>
          <wp:inline distT="0" distB="0" distL="0" distR="0" wp14:anchorId="6CE678E1" wp14:editId="60B836B0">
            <wp:extent cx="5715000" cy="2905125"/>
            <wp:effectExtent l="0" t="0" r="0" b="952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F922" w14:textId="77777777" w:rsidR="00664C98" w:rsidRDefault="00664C98" w:rsidP="00941205">
      <w:pPr>
        <w:jc w:val="center"/>
        <w:rPr>
          <w:rFonts w:eastAsia="Times New Roman" w:cs="Arial"/>
          <w:b/>
          <w:bCs/>
          <w:sz w:val="48"/>
          <w:szCs w:val="48"/>
          <w:lang w:val="en-US" w:eastAsia="fr-FR"/>
        </w:rPr>
      </w:pPr>
    </w:p>
    <w:p w14:paraId="4FE14F27" w14:textId="77777777" w:rsidR="006A6C67" w:rsidRDefault="006A6C67" w:rsidP="005435C5">
      <w:pPr>
        <w:jc w:val="center"/>
        <w:rPr>
          <w:b/>
          <w:noProof/>
          <w:color w:val="A11E29"/>
          <w:sz w:val="72"/>
          <w:szCs w:val="72"/>
          <w:lang w:val="en-US" w:eastAsia="fr-CA"/>
        </w:rPr>
      </w:pPr>
    </w:p>
    <w:p w14:paraId="30EA7056" w14:textId="37E4641C" w:rsidR="00941205" w:rsidRPr="004D7DC0" w:rsidRDefault="00941205" w:rsidP="005435C5">
      <w:pPr>
        <w:jc w:val="center"/>
        <w:rPr>
          <w:rFonts w:ascii="Cambria" w:hAnsi="Cambria"/>
          <w:b/>
          <w:color w:val="801619"/>
          <w:sz w:val="72"/>
          <w:szCs w:val="72"/>
          <w:lang w:val="en-US"/>
        </w:rPr>
      </w:pPr>
      <w:r w:rsidRPr="004D7DC0">
        <w:rPr>
          <w:b/>
          <w:noProof/>
          <w:color w:val="801619"/>
          <w:sz w:val="72"/>
          <w:szCs w:val="72"/>
          <w:lang w:val="en-US" w:eastAsia="fr-CA"/>
        </w:rPr>
        <w:t xml:space="preserve">AUDIT </w:t>
      </w:r>
      <w:r w:rsidR="002A3AEE" w:rsidRPr="004D7DC0">
        <w:rPr>
          <w:b/>
          <w:noProof/>
          <w:color w:val="801619"/>
          <w:sz w:val="72"/>
          <w:szCs w:val="72"/>
          <w:lang w:val="en-US" w:eastAsia="fr-CA"/>
        </w:rPr>
        <w:t>PLAN</w:t>
      </w:r>
    </w:p>
    <w:p w14:paraId="6937AB6D" w14:textId="19EFD373" w:rsidR="00B73D07" w:rsidRPr="00664C98" w:rsidRDefault="00B73D07" w:rsidP="00B73D07">
      <w:pPr>
        <w:jc w:val="center"/>
        <w:rPr>
          <w:rFonts w:ascii="Calibri" w:eastAsia="Times New Roman" w:hAnsi="Calibri" w:cs="Arial"/>
          <w:b/>
          <w:bCs/>
          <w:color w:val="CA2026"/>
          <w:sz w:val="48"/>
          <w:szCs w:val="48"/>
          <w:lang w:val="en-US" w:eastAsia="fr-FR"/>
        </w:rPr>
      </w:pPr>
      <w:r w:rsidRPr="00664C98">
        <w:rPr>
          <w:rFonts w:ascii="Calibri" w:eastAsia="Times New Roman" w:hAnsi="Calibri" w:cs="Arial"/>
          <w:b/>
          <w:bCs/>
          <w:color w:val="CA2026"/>
          <w:sz w:val="48"/>
          <w:szCs w:val="48"/>
          <w:lang w:val="en-US" w:eastAsia="fr-FR"/>
        </w:rPr>
        <w:br w:type="page"/>
      </w:r>
    </w:p>
    <w:p w14:paraId="208FA551" w14:textId="5459877C" w:rsidR="00B73D07" w:rsidRPr="00C6491C" w:rsidRDefault="00B73D07" w:rsidP="000800D0">
      <w:pPr>
        <w:pStyle w:val="Heading1"/>
        <w:rPr>
          <w:color w:val="801619"/>
          <w:lang w:eastAsia="fr-FR"/>
        </w:rPr>
      </w:pPr>
      <w:r w:rsidRPr="00C6491C">
        <w:rPr>
          <w:color w:val="801619"/>
        </w:rPr>
        <w:lastRenderedPageBreak/>
        <w:t>Audit</w:t>
      </w:r>
      <w:r w:rsidR="00E4035C" w:rsidRPr="00C6491C">
        <w:rPr>
          <w:color w:val="801619"/>
          <w:lang w:eastAsia="fr-FR"/>
        </w:rPr>
        <w:t xml:space="preserve"> i</w:t>
      </w:r>
      <w:r w:rsidRPr="00C6491C">
        <w:rPr>
          <w:color w:val="801619"/>
          <w:lang w:eastAsia="fr-FR"/>
        </w:rPr>
        <w:t>nformation</w:t>
      </w:r>
      <w:r w:rsidR="00911070" w:rsidRPr="00C6491C">
        <w:rPr>
          <w:color w:val="801619"/>
          <w:lang w:eastAsia="fr-FR"/>
        </w:rPr>
        <w:t xml:space="preserve"> </w:t>
      </w:r>
    </w:p>
    <w:p w14:paraId="221C0020" w14:textId="77777777" w:rsidR="000E441E" w:rsidRPr="00664C98" w:rsidRDefault="000E441E" w:rsidP="000E441E">
      <w:pPr>
        <w:pStyle w:val="Subtitle"/>
      </w:pPr>
      <w:bookmarkStart w:id="0" w:name="_Toc97970485"/>
    </w:p>
    <w:tbl>
      <w:tblPr>
        <w:tblStyle w:val="Grilledetableauclaire1"/>
        <w:tblW w:w="9270" w:type="dxa"/>
        <w:tblInd w:w="18" w:type="dxa"/>
        <w:tblLook w:val="01E0" w:firstRow="1" w:lastRow="1" w:firstColumn="1" w:lastColumn="1" w:noHBand="0" w:noVBand="0"/>
      </w:tblPr>
      <w:tblGrid>
        <w:gridCol w:w="1969"/>
        <w:gridCol w:w="2761"/>
        <w:gridCol w:w="2147"/>
        <w:gridCol w:w="2393"/>
      </w:tblGrid>
      <w:tr w:rsidR="000E441E" w:rsidRPr="00664C98" w14:paraId="5E2E6AD7" w14:textId="77777777" w:rsidTr="00BE2750">
        <w:trPr>
          <w:trHeight w:val="56"/>
        </w:trPr>
        <w:tc>
          <w:tcPr>
            <w:tcW w:w="1969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  <w:vAlign w:val="center"/>
          </w:tcPr>
          <w:p w14:paraId="273D8852" w14:textId="7D3C08BF" w:rsidR="000E441E" w:rsidRPr="00664C98" w:rsidRDefault="001E1B87" w:rsidP="00BE275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rtl/>
                <w:lang w:bidi="fa-IR"/>
              </w:rPr>
            </w:pPr>
            <w:r w:rsidRPr="00664C98">
              <w:rPr>
                <w:rFonts w:cs="Arial"/>
                <w:b/>
                <w:color w:val="000000"/>
                <w:sz w:val="20"/>
              </w:rPr>
              <w:t>Organisation</w:t>
            </w:r>
            <w:r w:rsidR="000E441E" w:rsidRPr="00664C98">
              <w:rPr>
                <w:rFonts w:cs="Arial"/>
                <w:b/>
                <w:color w:val="000000"/>
                <w:sz w:val="20"/>
              </w:rPr>
              <w:t xml:space="preserve"> Name:</w:t>
            </w:r>
          </w:p>
        </w:tc>
        <w:tc>
          <w:tcPr>
            <w:tcW w:w="7301" w:type="dxa"/>
            <w:gridSpan w:val="3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</w:tcPr>
          <w:p w14:paraId="7EA36A35" w14:textId="2517BC4E" w:rsidR="000E441E" w:rsidRPr="002D1BCF" w:rsidRDefault="000E441E" w:rsidP="009E4551">
            <w:pPr>
              <w:rPr>
                <w:rFonts w:cs="Arial"/>
                <w:bCs/>
                <w:color w:val="003300"/>
                <w:sz w:val="20"/>
                <w:lang w:val="en-US"/>
              </w:rPr>
            </w:pPr>
          </w:p>
        </w:tc>
      </w:tr>
      <w:tr w:rsidR="000E441E" w:rsidRPr="00664C98" w14:paraId="216FDD92" w14:textId="77777777" w:rsidTr="00BE2750">
        <w:trPr>
          <w:trHeight w:val="56"/>
        </w:trPr>
        <w:tc>
          <w:tcPr>
            <w:tcW w:w="1969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  <w:vAlign w:val="center"/>
          </w:tcPr>
          <w:p w14:paraId="35C5900D" w14:textId="77777777" w:rsidR="000E441E" w:rsidRPr="00664C98" w:rsidRDefault="000E441E" w:rsidP="00BE275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664C98">
              <w:rPr>
                <w:rFonts w:cs="Arial"/>
                <w:b/>
                <w:color w:val="000000"/>
                <w:sz w:val="20"/>
              </w:rPr>
              <w:t>Address:</w:t>
            </w:r>
          </w:p>
        </w:tc>
        <w:tc>
          <w:tcPr>
            <w:tcW w:w="7301" w:type="dxa"/>
            <w:gridSpan w:val="3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</w:tcPr>
          <w:p w14:paraId="7734034F" w14:textId="174B5174" w:rsidR="000E441E" w:rsidRPr="00664C98" w:rsidRDefault="000E441E" w:rsidP="009E4551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  <w:tr w:rsidR="000E441E" w:rsidRPr="00664C98" w14:paraId="3E3EB5C6" w14:textId="77777777" w:rsidTr="00BE2750">
        <w:trPr>
          <w:trHeight w:val="56"/>
        </w:trPr>
        <w:tc>
          <w:tcPr>
            <w:tcW w:w="1969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  <w:vAlign w:val="center"/>
          </w:tcPr>
          <w:p w14:paraId="5B93E4DB" w14:textId="77777777" w:rsidR="000E441E" w:rsidRPr="00664C98" w:rsidRDefault="000E441E" w:rsidP="00BE2750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 w:rsidRPr="00664C98">
              <w:rPr>
                <w:rFonts w:cs="Arial"/>
                <w:b/>
                <w:color w:val="000000"/>
                <w:sz w:val="20"/>
              </w:rPr>
              <w:t>City/Country:</w:t>
            </w:r>
          </w:p>
        </w:tc>
        <w:tc>
          <w:tcPr>
            <w:tcW w:w="2761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</w:tcPr>
          <w:p w14:paraId="53BF95F3" w14:textId="77777777" w:rsidR="000E441E" w:rsidRPr="00664C98" w:rsidRDefault="000E441E" w:rsidP="00BE2750">
            <w:pPr>
              <w:rPr>
                <w:rFonts w:cs="Arial"/>
                <w:bCs/>
                <w:color w:val="003300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  <w:vAlign w:val="center"/>
          </w:tcPr>
          <w:p w14:paraId="77E876CC" w14:textId="77777777" w:rsidR="000E441E" w:rsidRPr="00664C98" w:rsidRDefault="000E441E" w:rsidP="00BE2750">
            <w:pPr>
              <w:jc w:val="right"/>
              <w:rPr>
                <w:rFonts w:cs="Arial"/>
                <w:b/>
                <w:bCs/>
                <w:color w:val="003300"/>
                <w:sz w:val="20"/>
              </w:rPr>
            </w:pPr>
            <w:r w:rsidRPr="00664C98">
              <w:rPr>
                <w:rFonts w:cs="Arial"/>
                <w:b/>
                <w:color w:val="000000"/>
                <w:sz w:val="20"/>
              </w:rPr>
              <w:t>ZIP Code:</w:t>
            </w:r>
          </w:p>
        </w:tc>
        <w:tc>
          <w:tcPr>
            <w:tcW w:w="2393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</w:tcPr>
          <w:p w14:paraId="2C22630D" w14:textId="77777777" w:rsidR="000E441E" w:rsidRPr="00664C98" w:rsidRDefault="000E441E" w:rsidP="00BE2750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  <w:tr w:rsidR="000E441E" w:rsidRPr="00664C98" w14:paraId="0774B60A" w14:textId="77777777" w:rsidTr="00BE2750">
        <w:trPr>
          <w:trHeight w:val="56"/>
        </w:trPr>
        <w:tc>
          <w:tcPr>
            <w:tcW w:w="1969" w:type="dxa"/>
            <w:tcBorders>
              <w:top w:val="single" w:sz="4" w:space="0" w:color="CA2026"/>
              <w:left w:val="single" w:sz="4" w:space="0" w:color="CA2026"/>
              <w:bottom w:val="single" w:sz="4" w:space="0" w:color="CB2026"/>
              <w:right w:val="single" w:sz="4" w:space="0" w:color="CA2026"/>
            </w:tcBorders>
            <w:vAlign w:val="center"/>
          </w:tcPr>
          <w:p w14:paraId="06D054C9" w14:textId="77777777" w:rsidR="000E441E" w:rsidRPr="00664C98" w:rsidRDefault="000E441E" w:rsidP="00BE275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664C98">
              <w:rPr>
                <w:rFonts w:cs="Arial"/>
                <w:b/>
                <w:color w:val="000000"/>
                <w:sz w:val="20"/>
              </w:rPr>
              <w:t>Contact Name:</w:t>
            </w:r>
          </w:p>
        </w:tc>
        <w:tc>
          <w:tcPr>
            <w:tcW w:w="2761" w:type="dxa"/>
            <w:tcBorders>
              <w:top w:val="single" w:sz="4" w:space="0" w:color="CA2026"/>
              <w:left w:val="single" w:sz="4" w:space="0" w:color="CA2026"/>
              <w:bottom w:val="single" w:sz="4" w:space="0" w:color="CB2026"/>
              <w:right w:val="single" w:sz="4" w:space="0" w:color="CA2026"/>
            </w:tcBorders>
          </w:tcPr>
          <w:p w14:paraId="01514D0F" w14:textId="77777777" w:rsidR="000E441E" w:rsidRPr="00664C98" w:rsidRDefault="000E441E" w:rsidP="00BE2750">
            <w:pPr>
              <w:rPr>
                <w:rFonts w:cs="Arial"/>
                <w:bCs/>
                <w:color w:val="003300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CA2026"/>
              <w:left w:val="single" w:sz="4" w:space="0" w:color="CA2026"/>
              <w:bottom w:val="single" w:sz="4" w:space="0" w:color="CB2026"/>
              <w:right w:val="single" w:sz="4" w:space="0" w:color="CA2026"/>
            </w:tcBorders>
            <w:vAlign w:val="center"/>
          </w:tcPr>
          <w:p w14:paraId="2705E81B" w14:textId="77777777" w:rsidR="000E441E" w:rsidRPr="00664C98" w:rsidRDefault="000E441E" w:rsidP="00BE2750">
            <w:pPr>
              <w:jc w:val="right"/>
              <w:rPr>
                <w:rFonts w:cs="Arial"/>
                <w:b/>
                <w:bCs/>
                <w:color w:val="003300"/>
                <w:sz w:val="20"/>
              </w:rPr>
            </w:pPr>
            <w:proofErr w:type="gramStart"/>
            <w:r w:rsidRPr="00664C98">
              <w:rPr>
                <w:rFonts w:cs="Arial"/>
                <w:b/>
                <w:color w:val="000000"/>
                <w:sz w:val="20"/>
              </w:rPr>
              <w:t>E-Mail</w:t>
            </w:r>
            <w:proofErr w:type="gramEnd"/>
            <w:r w:rsidRPr="00664C98">
              <w:rPr>
                <w:rFonts w:cs="Arial"/>
                <w:b/>
                <w:color w:val="000000"/>
                <w:sz w:val="20"/>
              </w:rPr>
              <w:t>:</w:t>
            </w:r>
          </w:p>
        </w:tc>
        <w:tc>
          <w:tcPr>
            <w:tcW w:w="2393" w:type="dxa"/>
            <w:tcBorders>
              <w:top w:val="single" w:sz="4" w:space="0" w:color="CA2026"/>
              <w:left w:val="single" w:sz="4" w:space="0" w:color="CA2026"/>
              <w:bottom w:val="single" w:sz="4" w:space="0" w:color="CB2026"/>
              <w:right w:val="single" w:sz="4" w:space="0" w:color="CA2026"/>
            </w:tcBorders>
          </w:tcPr>
          <w:p w14:paraId="28A61B5E" w14:textId="77777777" w:rsidR="000E441E" w:rsidRPr="00664C98" w:rsidRDefault="000E441E" w:rsidP="00BE2750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  <w:tr w:rsidR="000E441E" w:rsidRPr="00664C98" w14:paraId="41EDC5D8" w14:textId="77777777" w:rsidTr="00BE2750">
        <w:trPr>
          <w:trHeight w:val="278"/>
        </w:trPr>
        <w:tc>
          <w:tcPr>
            <w:tcW w:w="1969" w:type="dxa"/>
            <w:tcBorders>
              <w:top w:val="single" w:sz="4" w:space="0" w:color="CB2026"/>
              <w:left w:val="single" w:sz="4" w:space="0" w:color="CB2026"/>
              <w:bottom w:val="single" w:sz="4" w:space="0" w:color="CB2026"/>
              <w:right w:val="single" w:sz="4" w:space="0" w:color="CB2026"/>
            </w:tcBorders>
            <w:vAlign w:val="center"/>
          </w:tcPr>
          <w:p w14:paraId="2378410A" w14:textId="77777777" w:rsidR="000E441E" w:rsidRPr="00664C98" w:rsidRDefault="000E441E" w:rsidP="00BE2750">
            <w:pPr>
              <w:jc w:val="right"/>
              <w:rPr>
                <w:rFonts w:cs="Arial"/>
                <w:b/>
                <w:bCs/>
                <w:color w:val="003300"/>
                <w:sz w:val="20"/>
              </w:rPr>
            </w:pPr>
            <w:r w:rsidRPr="00664C98">
              <w:rPr>
                <w:rFonts w:cs="Arial"/>
                <w:b/>
                <w:color w:val="000000"/>
                <w:sz w:val="20"/>
              </w:rPr>
              <w:t>Web Site:</w:t>
            </w:r>
          </w:p>
        </w:tc>
        <w:tc>
          <w:tcPr>
            <w:tcW w:w="2761" w:type="dxa"/>
            <w:tcBorders>
              <w:top w:val="single" w:sz="4" w:space="0" w:color="CB2026"/>
              <w:left w:val="single" w:sz="4" w:space="0" w:color="CB2026"/>
              <w:bottom w:val="single" w:sz="4" w:space="0" w:color="CB2026"/>
              <w:right w:val="single" w:sz="4" w:space="0" w:color="CB2026"/>
            </w:tcBorders>
          </w:tcPr>
          <w:p w14:paraId="5763DC95" w14:textId="77777777" w:rsidR="000E441E" w:rsidRPr="00664C98" w:rsidRDefault="000E441E" w:rsidP="00BE2750">
            <w:pPr>
              <w:rPr>
                <w:rFonts w:cs="Arial"/>
                <w:bCs/>
                <w:color w:val="003300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CB2026"/>
              <w:left w:val="single" w:sz="4" w:space="0" w:color="CB2026"/>
              <w:bottom w:val="single" w:sz="4" w:space="0" w:color="CB2026"/>
              <w:right w:val="single" w:sz="4" w:space="0" w:color="CB2026"/>
            </w:tcBorders>
            <w:vAlign w:val="center"/>
          </w:tcPr>
          <w:p w14:paraId="2D122E50" w14:textId="77777777" w:rsidR="000E441E" w:rsidRPr="00664C98" w:rsidRDefault="000E441E" w:rsidP="00BE2750">
            <w:pPr>
              <w:jc w:val="right"/>
              <w:rPr>
                <w:rFonts w:cs="Arial"/>
                <w:b/>
                <w:bCs/>
                <w:color w:val="003300"/>
                <w:sz w:val="20"/>
              </w:rPr>
            </w:pPr>
            <w:r w:rsidRPr="00836DD1">
              <w:rPr>
                <w:rFonts w:cs="Arial"/>
                <w:b/>
                <w:color w:val="000000"/>
                <w:sz w:val="20"/>
                <w:lang w:val="en-US"/>
              </w:rPr>
              <w:t>Telephone</w:t>
            </w:r>
            <w:r w:rsidRPr="00664C98">
              <w:rPr>
                <w:rFonts w:cs="Arial"/>
                <w:b/>
                <w:color w:val="000000"/>
                <w:sz w:val="20"/>
              </w:rPr>
              <w:t>:</w:t>
            </w:r>
          </w:p>
        </w:tc>
        <w:tc>
          <w:tcPr>
            <w:tcW w:w="2393" w:type="dxa"/>
            <w:tcBorders>
              <w:top w:val="single" w:sz="4" w:space="0" w:color="CB2026"/>
              <w:left w:val="single" w:sz="4" w:space="0" w:color="CB2026"/>
              <w:bottom w:val="single" w:sz="4" w:space="0" w:color="CB2026"/>
              <w:right w:val="single" w:sz="4" w:space="0" w:color="CB2026"/>
            </w:tcBorders>
          </w:tcPr>
          <w:p w14:paraId="2D877DB1" w14:textId="77777777" w:rsidR="000E441E" w:rsidRPr="00664C98" w:rsidRDefault="000E441E" w:rsidP="00BE2750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</w:tbl>
    <w:p w14:paraId="78C8DAF2" w14:textId="77777777" w:rsidR="000E441E" w:rsidRPr="00664C98" w:rsidRDefault="000E441E" w:rsidP="000E441E">
      <w:pPr>
        <w:rPr>
          <w:rFonts w:cs="Arial"/>
          <w:sz w:val="24"/>
        </w:rPr>
      </w:pPr>
    </w:p>
    <w:tbl>
      <w:tblPr>
        <w:tblStyle w:val="TableGrid"/>
        <w:tblW w:w="932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84"/>
        <w:gridCol w:w="2928"/>
        <w:gridCol w:w="1609"/>
        <w:gridCol w:w="1377"/>
        <w:gridCol w:w="1346"/>
        <w:gridCol w:w="1281"/>
      </w:tblGrid>
      <w:tr w:rsidR="000E441E" w:rsidRPr="00664C98" w14:paraId="12D210D2" w14:textId="77777777" w:rsidTr="00BE2750">
        <w:tc>
          <w:tcPr>
            <w:tcW w:w="3712" w:type="dxa"/>
            <w:gridSpan w:val="2"/>
            <w:hideMark/>
          </w:tcPr>
          <w:p w14:paraId="4C848062" w14:textId="77777777" w:rsidR="000E441E" w:rsidRPr="00664C98" w:rsidRDefault="000E441E" w:rsidP="00BE2750">
            <w:pPr>
              <w:jc w:val="right"/>
              <w:rPr>
                <w:rFonts w:cs="Arial"/>
                <w:b/>
                <w:sz w:val="20"/>
              </w:rPr>
            </w:pPr>
            <w:r w:rsidRPr="00664C98">
              <w:rPr>
                <w:rFonts w:cs="Arial"/>
                <w:b/>
                <w:sz w:val="20"/>
              </w:rPr>
              <w:t xml:space="preserve">Total </w:t>
            </w:r>
            <w:proofErr w:type="spellStart"/>
            <w:r w:rsidRPr="00664C98">
              <w:rPr>
                <w:rFonts w:cs="Arial"/>
                <w:b/>
                <w:sz w:val="20"/>
              </w:rPr>
              <w:t>number</w:t>
            </w:r>
            <w:proofErr w:type="spellEnd"/>
            <w:r w:rsidRPr="00664C98">
              <w:rPr>
                <w:rFonts w:cs="Arial"/>
                <w:b/>
                <w:sz w:val="20"/>
              </w:rPr>
              <w:t xml:space="preserve"> of </w:t>
            </w:r>
            <w:proofErr w:type="spellStart"/>
            <w:r w:rsidRPr="00664C98">
              <w:rPr>
                <w:rFonts w:cs="Arial"/>
                <w:b/>
                <w:sz w:val="20"/>
              </w:rPr>
              <w:t>employees</w:t>
            </w:r>
            <w:proofErr w:type="spellEnd"/>
            <w:r w:rsidRPr="00664C9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64C98">
              <w:rPr>
                <w:rFonts w:cs="Arial"/>
                <w:b/>
                <w:sz w:val="20"/>
              </w:rPr>
              <w:t>within</w:t>
            </w:r>
            <w:proofErr w:type="spellEnd"/>
            <w:r w:rsidRPr="00664C98">
              <w:rPr>
                <w:rFonts w:cs="Arial"/>
                <w:b/>
                <w:sz w:val="20"/>
              </w:rPr>
              <w:t xml:space="preserve"> the scope:</w:t>
            </w:r>
          </w:p>
          <w:p w14:paraId="123DFCDB" w14:textId="77777777" w:rsidR="000E441E" w:rsidRPr="00664C98" w:rsidRDefault="000E441E" w:rsidP="00BE2750">
            <w:pPr>
              <w:jc w:val="right"/>
              <w:rPr>
                <w:rFonts w:cs="Arial"/>
                <w:sz w:val="20"/>
              </w:rPr>
            </w:pPr>
          </w:p>
          <w:p w14:paraId="6F1A1B72" w14:textId="77777777" w:rsidR="000E441E" w:rsidRPr="00664C98" w:rsidRDefault="000E441E" w:rsidP="00BE2750">
            <w:pPr>
              <w:rPr>
                <w:rFonts w:cs="Arial"/>
              </w:rPr>
            </w:pPr>
            <w:proofErr w:type="spellStart"/>
            <w:r w:rsidRPr="00664C98">
              <w:rPr>
                <w:rFonts w:cs="Arial"/>
                <w:sz w:val="16"/>
                <w:szCs w:val="16"/>
              </w:rPr>
              <w:t>Please</w:t>
            </w:r>
            <w:proofErr w:type="spellEnd"/>
            <w:r w:rsidRPr="00664C9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4C98">
              <w:rPr>
                <w:rFonts w:cs="Arial"/>
                <w:sz w:val="16"/>
                <w:szCs w:val="16"/>
              </w:rPr>
              <w:t>provide</w:t>
            </w:r>
            <w:proofErr w:type="spellEnd"/>
            <w:r w:rsidRPr="00664C98">
              <w:rPr>
                <w:rFonts w:cs="Arial"/>
                <w:sz w:val="16"/>
                <w:szCs w:val="16"/>
              </w:rPr>
              <w:t xml:space="preserve"> justification for the </w:t>
            </w:r>
            <w:proofErr w:type="spellStart"/>
            <w:r w:rsidRPr="00664C98">
              <w:rPr>
                <w:rFonts w:cs="Arial"/>
                <w:sz w:val="16"/>
                <w:szCs w:val="16"/>
              </w:rPr>
              <w:t>employees</w:t>
            </w:r>
            <w:proofErr w:type="spellEnd"/>
            <w:r w:rsidRPr="00664C9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4C98">
              <w:rPr>
                <w:rFonts w:cs="Arial"/>
                <w:sz w:val="16"/>
                <w:szCs w:val="16"/>
              </w:rPr>
              <w:t>that</w:t>
            </w:r>
            <w:proofErr w:type="spellEnd"/>
            <w:r w:rsidRPr="00664C98">
              <w:rPr>
                <w:rFonts w:cs="Arial"/>
                <w:sz w:val="16"/>
                <w:szCs w:val="16"/>
              </w:rPr>
              <w:t xml:space="preserve"> are not </w:t>
            </w:r>
            <w:proofErr w:type="spellStart"/>
            <w:r w:rsidRPr="00664C98">
              <w:rPr>
                <w:rFonts w:cs="Arial"/>
                <w:sz w:val="16"/>
                <w:szCs w:val="16"/>
              </w:rPr>
              <w:t>included</w:t>
            </w:r>
            <w:proofErr w:type="spellEnd"/>
            <w:r w:rsidRPr="00664C98">
              <w:rPr>
                <w:rFonts w:cs="Arial"/>
                <w:sz w:val="16"/>
                <w:szCs w:val="16"/>
              </w:rPr>
              <w:t xml:space="preserve"> in the certification scope.</w:t>
            </w:r>
          </w:p>
        </w:tc>
        <w:tc>
          <w:tcPr>
            <w:tcW w:w="5613" w:type="dxa"/>
            <w:gridSpan w:val="4"/>
          </w:tcPr>
          <w:p w14:paraId="579BE5F7" w14:textId="77777777" w:rsidR="000E441E" w:rsidRPr="00664C98" w:rsidRDefault="000E441E" w:rsidP="00BE2750">
            <w:pPr>
              <w:rPr>
                <w:rFonts w:cs="Arial"/>
              </w:rPr>
            </w:pPr>
          </w:p>
        </w:tc>
      </w:tr>
      <w:tr w:rsidR="000E441E" w:rsidRPr="00664C98" w14:paraId="2E80B114" w14:textId="77777777" w:rsidTr="00BD7B05">
        <w:tc>
          <w:tcPr>
            <w:tcW w:w="784" w:type="dxa"/>
            <w:vAlign w:val="center"/>
            <w:hideMark/>
          </w:tcPr>
          <w:p w14:paraId="1FDC04D5" w14:textId="77777777" w:rsidR="000E441E" w:rsidRPr="00664C98" w:rsidRDefault="000E441E" w:rsidP="00BD7B05">
            <w:pPr>
              <w:jc w:val="center"/>
              <w:rPr>
                <w:rFonts w:cs="Arial"/>
                <w:b/>
                <w:sz w:val="20"/>
              </w:rPr>
            </w:pPr>
            <w:r w:rsidRPr="00664C98">
              <w:rPr>
                <w:rFonts w:cs="Arial"/>
                <w:b/>
                <w:sz w:val="20"/>
              </w:rPr>
              <w:t>Site #</w:t>
            </w:r>
          </w:p>
        </w:tc>
        <w:tc>
          <w:tcPr>
            <w:tcW w:w="2928" w:type="dxa"/>
            <w:vAlign w:val="center"/>
            <w:hideMark/>
          </w:tcPr>
          <w:p w14:paraId="56B2303A" w14:textId="77777777" w:rsidR="000E441E" w:rsidRPr="00664C98" w:rsidRDefault="000E441E" w:rsidP="00BD7B05">
            <w:pPr>
              <w:jc w:val="center"/>
              <w:rPr>
                <w:rFonts w:cs="Arial"/>
                <w:b/>
                <w:sz w:val="20"/>
              </w:rPr>
            </w:pPr>
            <w:r w:rsidRPr="00664C98">
              <w:rPr>
                <w:rFonts w:cs="Arial"/>
                <w:b/>
                <w:sz w:val="20"/>
              </w:rPr>
              <w:t>Street Address</w:t>
            </w:r>
          </w:p>
        </w:tc>
        <w:tc>
          <w:tcPr>
            <w:tcW w:w="1609" w:type="dxa"/>
            <w:vAlign w:val="center"/>
            <w:hideMark/>
          </w:tcPr>
          <w:p w14:paraId="0CF0FA8A" w14:textId="77777777" w:rsidR="000E441E" w:rsidRPr="00664C98" w:rsidRDefault="000E441E" w:rsidP="00BD7B05">
            <w:pPr>
              <w:jc w:val="center"/>
              <w:rPr>
                <w:rFonts w:cs="Arial"/>
                <w:b/>
                <w:sz w:val="20"/>
              </w:rPr>
            </w:pPr>
            <w:r w:rsidRPr="00664C98">
              <w:rPr>
                <w:rFonts w:cs="Arial"/>
                <w:b/>
                <w:sz w:val="20"/>
              </w:rPr>
              <w:t>City</w:t>
            </w:r>
          </w:p>
        </w:tc>
        <w:tc>
          <w:tcPr>
            <w:tcW w:w="1377" w:type="dxa"/>
            <w:vAlign w:val="center"/>
            <w:hideMark/>
          </w:tcPr>
          <w:p w14:paraId="13C82EF7" w14:textId="77777777" w:rsidR="000E441E" w:rsidRPr="00664C98" w:rsidRDefault="000E441E" w:rsidP="00BD7B05">
            <w:pPr>
              <w:jc w:val="center"/>
              <w:rPr>
                <w:rFonts w:cs="Arial"/>
                <w:b/>
                <w:sz w:val="20"/>
              </w:rPr>
            </w:pPr>
            <w:r w:rsidRPr="00664C98">
              <w:rPr>
                <w:rFonts w:cs="Arial"/>
                <w:b/>
                <w:sz w:val="20"/>
              </w:rPr>
              <w:t>State, Province, Country</w:t>
            </w:r>
          </w:p>
        </w:tc>
        <w:tc>
          <w:tcPr>
            <w:tcW w:w="1346" w:type="dxa"/>
            <w:vAlign w:val="center"/>
            <w:hideMark/>
          </w:tcPr>
          <w:p w14:paraId="01BE815E" w14:textId="77777777" w:rsidR="000E441E" w:rsidRPr="00664C98" w:rsidRDefault="000E441E" w:rsidP="00BD7B05">
            <w:pPr>
              <w:jc w:val="center"/>
              <w:rPr>
                <w:rFonts w:cs="Arial"/>
                <w:b/>
                <w:sz w:val="20"/>
              </w:rPr>
            </w:pPr>
            <w:r w:rsidRPr="00664C98">
              <w:rPr>
                <w:rFonts w:cs="Arial"/>
                <w:b/>
                <w:sz w:val="20"/>
              </w:rPr>
              <w:t>Zip Code</w:t>
            </w:r>
          </w:p>
        </w:tc>
        <w:tc>
          <w:tcPr>
            <w:tcW w:w="1281" w:type="dxa"/>
            <w:vAlign w:val="center"/>
            <w:hideMark/>
          </w:tcPr>
          <w:p w14:paraId="04759924" w14:textId="77777777" w:rsidR="000E441E" w:rsidRPr="00664C98" w:rsidRDefault="000E441E" w:rsidP="00BD7B05">
            <w:pPr>
              <w:jc w:val="center"/>
              <w:rPr>
                <w:rFonts w:cs="Arial"/>
                <w:b/>
                <w:sz w:val="20"/>
              </w:rPr>
            </w:pPr>
            <w:r w:rsidRPr="00664C98">
              <w:rPr>
                <w:rFonts w:cs="Arial"/>
                <w:b/>
                <w:sz w:val="20"/>
              </w:rPr>
              <w:t xml:space="preserve"># of </w:t>
            </w:r>
            <w:proofErr w:type="spellStart"/>
            <w:r w:rsidRPr="00664C98">
              <w:rPr>
                <w:rFonts w:cs="Arial"/>
                <w:b/>
                <w:sz w:val="20"/>
              </w:rPr>
              <w:t>Employees</w:t>
            </w:r>
            <w:proofErr w:type="spellEnd"/>
          </w:p>
        </w:tc>
      </w:tr>
      <w:tr w:rsidR="000E441E" w:rsidRPr="00664C98" w14:paraId="6220C34D" w14:textId="77777777" w:rsidTr="00BD7B05">
        <w:tc>
          <w:tcPr>
            <w:tcW w:w="784" w:type="dxa"/>
            <w:vAlign w:val="center"/>
          </w:tcPr>
          <w:p w14:paraId="1A16232D" w14:textId="77777777" w:rsidR="000E441E" w:rsidRPr="00664C98" w:rsidRDefault="000E441E" w:rsidP="00BD7B0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28" w:type="dxa"/>
          </w:tcPr>
          <w:p w14:paraId="5E50348C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609" w:type="dxa"/>
          </w:tcPr>
          <w:p w14:paraId="45FCD416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14:paraId="0F611D79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46" w:type="dxa"/>
          </w:tcPr>
          <w:p w14:paraId="1BB45764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281" w:type="dxa"/>
          </w:tcPr>
          <w:p w14:paraId="70896626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</w:tr>
      <w:tr w:rsidR="000E441E" w:rsidRPr="00664C98" w14:paraId="36A70457" w14:textId="77777777" w:rsidTr="00BD7B05">
        <w:tc>
          <w:tcPr>
            <w:tcW w:w="784" w:type="dxa"/>
            <w:vAlign w:val="center"/>
            <w:hideMark/>
          </w:tcPr>
          <w:p w14:paraId="1DF158C9" w14:textId="77777777" w:rsidR="000E441E" w:rsidRPr="00664C98" w:rsidRDefault="000E441E" w:rsidP="00BD7B05">
            <w:pPr>
              <w:jc w:val="center"/>
              <w:rPr>
                <w:rFonts w:cs="Arial"/>
                <w:sz w:val="20"/>
              </w:rPr>
            </w:pPr>
            <w:r w:rsidRPr="00664C98">
              <w:rPr>
                <w:rFonts w:cs="Arial"/>
                <w:sz w:val="20"/>
              </w:rPr>
              <w:t>1 (main)</w:t>
            </w:r>
          </w:p>
        </w:tc>
        <w:tc>
          <w:tcPr>
            <w:tcW w:w="2928" w:type="dxa"/>
          </w:tcPr>
          <w:p w14:paraId="4EE7DB81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609" w:type="dxa"/>
          </w:tcPr>
          <w:p w14:paraId="2FDCBE74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14:paraId="428332C5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46" w:type="dxa"/>
          </w:tcPr>
          <w:p w14:paraId="3E3F861C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281" w:type="dxa"/>
          </w:tcPr>
          <w:p w14:paraId="2608B225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</w:tr>
      <w:tr w:rsidR="000E441E" w:rsidRPr="00664C98" w14:paraId="4A79001D" w14:textId="77777777" w:rsidTr="00BD7B05">
        <w:tc>
          <w:tcPr>
            <w:tcW w:w="784" w:type="dxa"/>
            <w:vAlign w:val="center"/>
            <w:hideMark/>
          </w:tcPr>
          <w:p w14:paraId="405E61B6" w14:textId="77777777" w:rsidR="000E441E" w:rsidRPr="00664C98" w:rsidRDefault="000E441E" w:rsidP="00BD7B05">
            <w:pPr>
              <w:jc w:val="center"/>
              <w:rPr>
                <w:rFonts w:cs="Arial"/>
                <w:sz w:val="20"/>
              </w:rPr>
            </w:pPr>
            <w:r w:rsidRPr="00664C98">
              <w:rPr>
                <w:rFonts w:cs="Arial"/>
                <w:sz w:val="20"/>
              </w:rPr>
              <w:t>2</w:t>
            </w:r>
          </w:p>
        </w:tc>
        <w:tc>
          <w:tcPr>
            <w:tcW w:w="2928" w:type="dxa"/>
          </w:tcPr>
          <w:p w14:paraId="7FD7505D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609" w:type="dxa"/>
          </w:tcPr>
          <w:p w14:paraId="02330A68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14:paraId="7B22ECC1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46" w:type="dxa"/>
          </w:tcPr>
          <w:p w14:paraId="05E19211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281" w:type="dxa"/>
          </w:tcPr>
          <w:p w14:paraId="39AD5A96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</w:tr>
      <w:tr w:rsidR="000E441E" w:rsidRPr="00664C98" w14:paraId="403CDCC3" w14:textId="77777777" w:rsidTr="00BD7B05">
        <w:tc>
          <w:tcPr>
            <w:tcW w:w="784" w:type="dxa"/>
            <w:vAlign w:val="center"/>
            <w:hideMark/>
          </w:tcPr>
          <w:p w14:paraId="1F06274A" w14:textId="77777777" w:rsidR="000E441E" w:rsidRPr="00664C98" w:rsidRDefault="000E441E" w:rsidP="00BD7B05">
            <w:pPr>
              <w:jc w:val="center"/>
              <w:rPr>
                <w:rFonts w:cs="Arial"/>
                <w:sz w:val="20"/>
              </w:rPr>
            </w:pPr>
            <w:r w:rsidRPr="00664C98">
              <w:rPr>
                <w:rFonts w:cs="Arial"/>
                <w:sz w:val="20"/>
              </w:rPr>
              <w:t>3</w:t>
            </w:r>
          </w:p>
        </w:tc>
        <w:tc>
          <w:tcPr>
            <w:tcW w:w="2928" w:type="dxa"/>
          </w:tcPr>
          <w:p w14:paraId="4A1DF1B0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609" w:type="dxa"/>
          </w:tcPr>
          <w:p w14:paraId="79CDC26D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14:paraId="65A8D977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46" w:type="dxa"/>
          </w:tcPr>
          <w:p w14:paraId="19AB8C77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281" w:type="dxa"/>
          </w:tcPr>
          <w:p w14:paraId="653869B9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</w:tr>
      <w:tr w:rsidR="000E441E" w:rsidRPr="00664C98" w14:paraId="0058CE16" w14:textId="77777777" w:rsidTr="00BD7B05">
        <w:tc>
          <w:tcPr>
            <w:tcW w:w="784" w:type="dxa"/>
            <w:vAlign w:val="center"/>
            <w:hideMark/>
          </w:tcPr>
          <w:p w14:paraId="79EDF6A9" w14:textId="77777777" w:rsidR="000E441E" w:rsidRPr="00664C98" w:rsidRDefault="000E441E" w:rsidP="00BD7B05">
            <w:pPr>
              <w:jc w:val="center"/>
              <w:rPr>
                <w:rFonts w:cs="Arial"/>
                <w:sz w:val="20"/>
              </w:rPr>
            </w:pPr>
            <w:r w:rsidRPr="00664C98">
              <w:rPr>
                <w:rFonts w:cs="Arial"/>
                <w:sz w:val="20"/>
              </w:rPr>
              <w:t>4</w:t>
            </w:r>
          </w:p>
        </w:tc>
        <w:tc>
          <w:tcPr>
            <w:tcW w:w="2928" w:type="dxa"/>
          </w:tcPr>
          <w:p w14:paraId="391C98B9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609" w:type="dxa"/>
          </w:tcPr>
          <w:p w14:paraId="191BB745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14:paraId="57527F2C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346" w:type="dxa"/>
          </w:tcPr>
          <w:p w14:paraId="12E5A22A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  <w:tc>
          <w:tcPr>
            <w:tcW w:w="1281" w:type="dxa"/>
          </w:tcPr>
          <w:p w14:paraId="0E8ADD4F" w14:textId="77777777" w:rsidR="000E441E" w:rsidRPr="00664C98" w:rsidRDefault="000E441E" w:rsidP="00BE2750">
            <w:pPr>
              <w:rPr>
                <w:rFonts w:cs="Arial"/>
                <w:sz w:val="20"/>
              </w:rPr>
            </w:pPr>
          </w:p>
        </w:tc>
      </w:tr>
    </w:tbl>
    <w:p w14:paraId="69E6BFD0" w14:textId="77777777" w:rsidR="000E441E" w:rsidRPr="00664C98" w:rsidRDefault="000E441E" w:rsidP="000E441E">
      <w:pPr>
        <w:rPr>
          <w:rFonts w:cs="Arial"/>
          <w:sz w:val="24"/>
        </w:rPr>
      </w:pPr>
    </w:p>
    <w:tbl>
      <w:tblPr>
        <w:tblStyle w:val="Listeclaire1"/>
        <w:tblW w:w="5000" w:type="pct"/>
        <w:tblBorders>
          <w:top w:val="single" w:sz="2" w:space="0" w:color="CA2026"/>
          <w:left w:val="single" w:sz="2" w:space="0" w:color="CA2026"/>
          <w:bottom w:val="single" w:sz="2" w:space="0" w:color="CA2026"/>
          <w:right w:val="single" w:sz="2" w:space="0" w:color="CA2026"/>
          <w:insideH w:val="single" w:sz="2" w:space="0" w:color="CA2026"/>
          <w:insideV w:val="single" w:sz="2" w:space="0" w:color="CA2026"/>
        </w:tblBorders>
        <w:tblLook w:val="04A0" w:firstRow="1" w:lastRow="0" w:firstColumn="1" w:lastColumn="0" w:noHBand="0" w:noVBand="1"/>
      </w:tblPr>
      <w:tblGrid>
        <w:gridCol w:w="3619"/>
        <w:gridCol w:w="3098"/>
        <w:gridCol w:w="2304"/>
      </w:tblGrid>
      <w:tr w:rsidR="000E441E" w:rsidRPr="00664C98" w14:paraId="59E82708" w14:textId="77777777" w:rsidTr="000E4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tcBorders>
              <w:top w:val="single" w:sz="4" w:space="0" w:color="C00000"/>
              <w:bottom w:val="single" w:sz="4" w:space="0" w:color="CA2026"/>
              <w:right w:val="single" w:sz="4" w:space="0" w:color="CA2026"/>
            </w:tcBorders>
            <w:shd w:val="clear" w:color="auto" w:fill="auto"/>
            <w:vAlign w:val="center"/>
          </w:tcPr>
          <w:p w14:paraId="06B64415" w14:textId="77777777" w:rsidR="000E441E" w:rsidRPr="00664C98" w:rsidRDefault="000E441E" w:rsidP="00BE2750">
            <w:pPr>
              <w:jc w:val="right"/>
              <w:rPr>
                <w:rFonts w:cs="Arial"/>
                <w:color w:val="auto"/>
                <w:sz w:val="20"/>
              </w:rPr>
            </w:pPr>
            <w:r w:rsidRPr="00664C98">
              <w:rPr>
                <w:rFonts w:cs="Arial"/>
                <w:color w:val="auto"/>
                <w:sz w:val="20"/>
              </w:rPr>
              <w:t>Audit standard(s):</w:t>
            </w:r>
          </w:p>
        </w:tc>
        <w:tc>
          <w:tcPr>
            <w:tcW w:w="2994" w:type="pct"/>
            <w:gridSpan w:val="2"/>
            <w:tcBorders>
              <w:top w:val="single" w:sz="4" w:space="0" w:color="CA2026"/>
              <w:left w:val="single" w:sz="4" w:space="0" w:color="CA2026"/>
              <w:bottom w:val="single" w:sz="4" w:space="0" w:color="C00000"/>
            </w:tcBorders>
            <w:shd w:val="clear" w:color="C00000" w:fill="auto"/>
            <w:vAlign w:val="center"/>
          </w:tcPr>
          <w:p w14:paraId="195E8384" w14:textId="77777777" w:rsidR="000E441E" w:rsidRPr="00664C98" w:rsidRDefault="000E441E" w:rsidP="00BE27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0"/>
              </w:rPr>
            </w:pPr>
          </w:p>
        </w:tc>
      </w:tr>
      <w:tr w:rsidR="003731A3" w:rsidRPr="00664C98" w14:paraId="59BCF6FA" w14:textId="77777777" w:rsidTr="000E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vMerge w:val="restart"/>
            <w:tcBorders>
              <w:top w:val="single" w:sz="4" w:space="0" w:color="CA2026"/>
              <w:left w:val="single" w:sz="4" w:space="0" w:color="CA2026"/>
            </w:tcBorders>
            <w:shd w:val="clear" w:color="auto" w:fill="auto"/>
            <w:vAlign w:val="center"/>
          </w:tcPr>
          <w:p w14:paraId="3A2E5412" w14:textId="77777777" w:rsidR="003731A3" w:rsidRPr="00664C98" w:rsidRDefault="003731A3" w:rsidP="00BE2750">
            <w:pPr>
              <w:jc w:val="right"/>
              <w:rPr>
                <w:rFonts w:cs="Arial"/>
                <w:sz w:val="20"/>
              </w:rPr>
            </w:pPr>
            <w:r w:rsidRPr="00664C98">
              <w:rPr>
                <w:rFonts w:cs="Arial"/>
                <w:sz w:val="20"/>
              </w:rPr>
              <w:t>Audit type:</w:t>
            </w:r>
          </w:p>
        </w:tc>
        <w:tc>
          <w:tcPr>
            <w:tcW w:w="1717" w:type="pct"/>
            <w:tcBorders>
              <w:top w:val="single" w:sz="4" w:space="0" w:color="C00000"/>
              <w:bottom w:val="single" w:sz="4" w:space="0" w:color="C00000"/>
            </w:tcBorders>
            <w:shd w:val="clear" w:color="C00000" w:fill="auto"/>
            <w:vAlign w:val="center"/>
          </w:tcPr>
          <w:p w14:paraId="1E5BFB2D" w14:textId="77777777" w:rsidR="003731A3" w:rsidRPr="00664C98" w:rsidRDefault="006700B2" w:rsidP="00BE2750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416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A3" w:rsidRPr="00664C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731A3" w:rsidRPr="00664C98">
              <w:rPr>
                <w:rFonts w:cs="Arial"/>
                <w:sz w:val="20"/>
              </w:rPr>
              <w:t xml:space="preserve"> Initial Audit</w:t>
            </w:r>
          </w:p>
        </w:tc>
        <w:tc>
          <w:tcPr>
            <w:tcW w:w="1277" w:type="pct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C00000" w:fill="auto"/>
            <w:vAlign w:val="center"/>
          </w:tcPr>
          <w:p w14:paraId="49BFAF82" w14:textId="77777777" w:rsidR="003731A3" w:rsidRPr="00664C98" w:rsidRDefault="006700B2" w:rsidP="00BE2750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985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A3" w:rsidRPr="00664C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731A3" w:rsidRPr="00664C98">
              <w:rPr>
                <w:rFonts w:cs="Arial"/>
                <w:sz w:val="20"/>
              </w:rPr>
              <w:t xml:space="preserve"> Surveillance 1</w:t>
            </w:r>
          </w:p>
        </w:tc>
      </w:tr>
      <w:tr w:rsidR="003731A3" w:rsidRPr="00664C98" w14:paraId="2E940615" w14:textId="77777777" w:rsidTr="001E2A5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vMerge/>
            <w:tcBorders>
              <w:left w:val="single" w:sz="4" w:space="0" w:color="CA2026"/>
            </w:tcBorders>
            <w:shd w:val="clear" w:color="auto" w:fill="auto"/>
            <w:vAlign w:val="center"/>
          </w:tcPr>
          <w:p w14:paraId="415BAC1D" w14:textId="77777777" w:rsidR="003731A3" w:rsidRPr="00664C98" w:rsidRDefault="003731A3" w:rsidP="00BE2750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17" w:type="pct"/>
            <w:tcBorders>
              <w:top w:val="single" w:sz="4" w:space="0" w:color="C00000"/>
              <w:bottom w:val="single" w:sz="4" w:space="0" w:color="C00000"/>
            </w:tcBorders>
            <w:shd w:val="clear" w:color="C00000" w:fill="auto"/>
            <w:vAlign w:val="center"/>
          </w:tcPr>
          <w:p w14:paraId="74E69F76" w14:textId="77777777" w:rsidR="003731A3" w:rsidRPr="00664C98" w:rsidRDefault="006700B2" w:rsidP="00BE2750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08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A3" w:rsidRPr="00664C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731A3" w:rsidRPr="00664C98">
              <w:rPr>
                <w:rFonts w:cs="Arial"/>
                <w:sz w:val="20"/>
              </w:rPr>
              <w:t xml:space="preserve"> </w:t>
            </w:r>
            <w:proofErr w:type="spellStart"/>
            <w:r w:rsidR="003731A3" w:rsidRPr="00664C98">
              <w:rPr>
                <w:rFonts w:cs="Arial"/>
                <w:sz w:val="20"/>
              </w:rPr>
              <w:t>Recertification</w:t>
            </w:r>
            <w:proofErr w:type="spellEnd"/>
          </w:p>
        </w:tc>
        <w:tc>
          <w:tcPr>
            <w:tcW w:w="1277" w:type="pct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C00000" w:fill="auto"/>
            <w:vAlign w:val="center"/>
          </w:tcPr>
          <w:p w14:paraId="4E806448" w14:textId="77777777" w:rsidR="003731A3" w:rsidRPr="00664C98" w:rsidRDefault="006700B2" w:rsidP="00BE2750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207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A3" w:rsidRPr="00664C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731A3" w:rsidRPr="00664C98">
              <w:rPr>
                <w:rFonts w:cs="Arial"/>
                <w:sz w:val="20"/>
              </w:rPr>
              <w:t xml:space="preserve"> Surveillance 2</w:t>
            </w:r>
          </w:p>
        </w:tc>
      </w:tr>
      <w:tr w:rsidR="003731A3" w:rsidRPr="00664C98" w14:paraId="200831C7" w14:textId="77777777" w:rsidTr="001E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vMerge/>
            <w:tcBorders>
              <w:left w:val="single" w:sz="4" w:space="0" w:color="CA2026"/>
              <w:bottom w:val="single" w:sz="4" w:space="0" w:color="CA2026"/>
            </w:tcBorders>
            <w:shd w:val="clear" w:color="auto" w:fill="auto"/>
            <w:vAlign w:val="center"/>
          </w:tcPr>
          <w:p w14:paraId="7FBA2AFE" w14:textId="77777777" w:rsidR="003731A3" w:rsidRPr="00664C98" w:rsidRDefault="003731A3" w:rsidP="00BE2750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94" w:type="pct"/>
            <w:gridSpan w:val="2"/>
            <w:tcBorders>
              <w:top w:val="single" w:sz="4" w:space="0" w:color="CA2026"/>
              <w:bottom w:val="single" w:sz="4" w:space="0" w:color="CA2026"/>
            </w:tcBorders>
            <w:shd w:val="clear" w:color="C00000" w:fill="auto"/>
            <w:vAlign w:val="center"/>
          </w:tcPr>
          <w:p w14:paraId="24104A89" w14:textId="0BA4E28D" w:rsidR="003731A3" w:rsidRPr="00664C98" w:rsidRDefault="006700B2" w:rsidP="00BD7B0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131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A3" w:rsidRPr="00664C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731A3" w:rsidRPr="00664C98">
              <w:rPr>
                <w:rFonts w:cs="Arial"/>
                <w:sz w:val="20"/>
              </w:rPr>
              <w:t xml:space="preserve"> </w:t>
            </w:r>
            <w:proofErr w:type="spellStart"/>
            <w:r w:rsidR="003731A3" w:rsidRPr="00664C98">
              <w:rPr>
                <w:rFonts w:cs="Arial"/>
                <w:sz w:val="20"/>
              </w:rPr>
              <w:t>Other</w:t>
            </w:r>
            <w:proofErr w:type="spellEnd"/>
            <w:r w:rsidR="003731A3" w:rsidRPr="00664C98">
              <w:rPr>
                <w:rFonts w:cs="Arial"/>
                <w:sz w:val="20"/>
              </w:rPr>
              <w:t>:</w:t>
            </w:r>
          </w:p>
        </w:tc>
      </w:tr>
      <w:tr w:rsidR="000E441E" w:rsidRPr="00664C98" w14:paraId="63C9DD76" w14:textId="77777777" w:rsidTr="000E44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tcBorders>
              <w:top w:val="single" w:sz="4" w:space="0" w:color="CA2026"/>
              <w:left w:val="single" w:sz="4" w:space="0" w:color="CA2026"/>
              <w:bottom w:val="single" w:sz="4" w:space="0" w:color="CA2026"/>
            </w:tcBorders>
            <w:shd w:val="clear" w:color="auto" w:fill="auto"/>
            <w:vAlign w:val="center"/>
          </w:tcPr>
          <w:p w14:paraId="756A681F" w14:textId="4E98A8CA" w:rsidR="000E441E" w:rsidRPr="00664C98" w:rsidRDefault="000E441E" w:rsidP="00BE2750">
            <w:pPr>
              <w:jc w:val="right"/>
              <w:rPr>
                <w:rFonts w:cs="Arial"/>
                <w:sz w:val="20"/>
              </w:rPr>
            </w:pPr>
            <w:r w:rsidRPr="00664C98">
              <w:rPr>
                <w:rFonts w:cs="Arial"/>
                <w:sz w:val="20"/>
              </w:rPr>
              <w:t>Date</w:t>
            </w:r>
            <w:r w:rsidR="00A3466D">
              <w:rPr>
                <w:rFonts w:cs="Arial"/>
                <w:sz w:val="20"/>
              </w:rPr>
              <w:t>s</w:t>
            </w:r>
            <w:r w:rsidRPr="00664C98">
              <w:rPr>
                <w:rFonts w:cs="Arial"/>
                <w:sz w:val="20"/>
              </w:rPr>
              <w:t xml:space="preserve"> of audit:</w:t>
            </w:r>
          </w:p>
        </w:tc>
        <w:tc>
          <w:tcPr>
            <w:tcW w:w="2994" w:type="pct"/>
            <w:gridSpan w:val="2"/>
            <w:tcBorders>
              <w:top w:val="single" w:sz="4" w:space="0" w:color="CA2026"/>
              <w:bottom w:val="single" w:sz="4" w:space="0" w:color="C00000"/>
              <w:right w:val="single" w:sz="4" w:space="0" w:color="C00000"/>
            </w:tcBorders>
            <w:shd w:val="clear" w:color="C00000" w:fill="auto"/>
            <w:vAlign w:val="center"/>
          </w:tcPr>
          <w:p w14:paraId="0E295C62" w14:textId="77777777" w:rsidR="000E441E" w:rsidRPr="00664C98" w:rsidRDefault="000E441E" w:rsidP="00BE27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0E441E" w:rsidRPr="00664C98" w14:paraId="099E0DED" w14:textId="77777777" w:rsidTr="000E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tcBorders>
              <w:top w:val="single" w:sz="4" w:space="0" w:color="CA2026"/>
              <w:left w:val="single" w:sz="4" w:space="0" w:color="CA2026"/>
              <w:bottom w:val="single" w:sz="4" w:space="0" w:color="C00000"/>
            </w:tcBorders>
            <w:shd w:val="clear" w:color="auto" w:fill="auto"/>
            <w:vAlign w:val="center"/>
          </w:tcPr>
          <w:p w14:paraId="5241EB1B" w14:textId="77777777" w:rsidR="000E441E" w:rsidRPr="00664C98" w:rsidRDefault="000E441E" w:rsidP="00BE2750">
            <w:pPr>
              <w:jc w:val="right"/>
              <w:rPr>
                <w:rFonts w:cs="Arial"/>
                <w:sz w:val="20"/>
              </w:rPr>
            </w:pPr>
            <w:r w:rsidRPr="00664C98">
              <w:rPr>
                <w:rFonts w:cs="Arial"/>
                <w:sz w:val="20"/>
              </w:rPr>
              <w:t>Duration:</w:t>
            </w:r>
          </w:p>
        </w:tc>
        <w:tc>
          <w:tcPr>
            <w:tcW w:w="2994" w:type="pct"/>
            <w:gridSpan w:val="2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C00000" w:fill="auto"/>
            <w:vAlign w:val="center"/>
          </w:tcPr>
          <w:p w14:paraId="45E55296" w14:textId="77777777" w:rsidR="000E441E" w:rsidRPr="00664C98" w:rsidRDefault="000E441E" w:rsidP="00BE27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0E441E" w:rsidRPr="00664C98" w14:paraId="37BC9EDB" w14:textId="77777777" w:rsidTr="000E44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0F88F0E0" w14:textId="77777777" w:rsidR="000E441E" w:rsidRPr="00664C98" w:rsidRDefault="000E441E" w:rsidP="00BE2750">
            <w:pPr>
              <w:jc w:val="right"/>
              <w:rPr>
                <w:rFonts w:cs="Arial"/>
                <w:sz w:val="20"/>
              </w:rPr>
            </w:pPr>
            <w:r w:rsidRPr="00664C98">
              <w:rPr>
                <w:rFonts w:cs="Arial"/>
                <w:sz w:val="20"/>
              </w:rPr>
              <w:t>Audit team leader:</w:t>
            </w:r>
          </w:p>
        </w:tc>
        <w:tc>
          <w:tcPr>
            <w:tcW w:w="2994" w:type="pct"/>
            <w:gridSpan w:val="2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C00000" w:fill="auto"/>
            <w:vAlign w:val="center"/>
          </w:tcPr>
          <w:p w14:paraId="138D888F" w14:textId="77777777" w:rsidR="000E441E" w:rsidRPr="00664C98" w:rsidRDefault="000E441E" w:rsidP="00BE27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0E441E" w:rsidRPr="00664C98" w14:paraId="4851ACB8" w14:textId="77777777" w:rsidTr="000E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5A270748" w14:textId="519021C0" w:rsidR="000E441E" w:rsidRPr="00664C98" w:rsidRDefault="000E441E" w:rsidP="00BE2750">
            <w:pPr>
              <w:jc w:val="right"/>
              <w:rPr>
                <w:rFonts w:cs="Arial"/>
                <w:sz w:val="20"/>
              </w:rPr>
            </w:pPr>
            <w:proofErr w:type="spellStart"/>
            <w:r w:rsidRPr="00664C98">
              <w:rPr>
                <w:rFonts w:cs="Arial"/>
                <w:sz w:val="20"/>
              </w:rPr>
              <w:t>Additional</w:t>
            </w:r>
            <w:proofErr w:type="spellEnd"/>
            <w:r w:rsidRPr="00664C98">
              <w:rPr>
                <w:rFonts w:cs="Arial"/>
                <w:sz w:val="20"/>
              </w:rPr>
              <w:t xml:space="preserve"> </w:t>
            </w:r>
            <w:proofErr w:type="gramStart"/>
            <w:r w:rsidRPr="00664C98">
              <w:rPr>
                <w:rFonts w:cs="Arial"/>
                <w:sz w:val="20"/>
              </w:rPr>
              <w:t>team</w:t>
            </w:r>
            <w:proofErr w:type="gramEnd"/>
            <w:r w:rsidRPr="00664C98">
              <w:rPr>
                <w:rFonts w:cs="Arial"/>
                <w:sz w:val="20"/>
              </w:rPr>
              <w:t xml:space="preserve"> </w:t>
            </w:r>
            <w:proofErr w:type="spellStart"/>
            <w:r w:rsidRPr="00664C98">
              <w:rPr>
                <w:rFonts w:cs="Arial"/>
                <w:sz w:val="20"/>
              </w:rPr>
              <w:t>member</w:t>
            </w:r>
            <w:r w:rsidR="00A3466D">
              <w:rPr>
                <w:rFonts w:cs="Arial"/>
                <w:sz w:val="20"/>
              </w:rPr>
              <w:t>s</w:t>
            </w:r>
            <w:proofErr w:type="spellEnd"/>
            <w:r w:rsidRPr="00664C98">
              <w:rPr>
                <w:rFonts w:cs="Arial"/>
                <w:sz w:val="20"/>
              </w:rPr>
              <w:t>:</w:t>
            </w:r>
          </w:p>
        </w:tc>
        <w:tc>
          <w:tcPr>
            <w:tcW w:w="2994" w:type="pct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C00000" w:fill="auto"/>
            <w:vAlign w:val="center"/>
          </w:tcPr>
          <w:p w14:paraId="264F3930" w14:textId="77777777" w:rsidR="000E441E" w:rsidRPr="00664C98" w:rsidRDefault="000E441E" w:rsidP="00BE27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0E441E" w:rsidRPr="00664C98" w14:paraId="0FB4B012" w14:textId="77777777" w:rsidTr="000E44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tcBorders>
              <w:top w:val="single" w:sz="4" w:space="0" w:color="C00000"/>
              <w:left w:val="single" w:sz="4" w:space="0" w:color="CA2026"/>
              <w:bottom w:val="single" w:sz="4" w:space="0" w:color="C00000"/>
            </w:tcBorders>
            <w:shd w:val="clear" w:color="auto" w:fill="auto"/>
            <w:vAlign w:val="center"/>
          </w:tcPr>
          <w:p w14:paraId="005BF739" w14:textId="77777777" w:rsidR="000E441E" w:rsidRPr="00664C98" w:rsidRDefault="000E441E" w:rsidP="003731A3">
            <w:pPr>
              <w:ind w:left="319"/>
              <w:jc w:val="right"/>
              <w:rPr>
                <w:rFonts w:cs="Arial"/>
                <w:sz w:val="20"/>
              </w:rPr>
            </w:pPr>
            <w:proofErr w:type="spellStart"/>
            <w:r w:rsidRPr="00664C98">
              <w:rPr>
                <w:rFonts w:cs="Arial"/>
                <w:sz w:val="20"/>
              </w:rPr>
              <w:t>Additional</w:t>
            </w:r>
            <w:proofErr w:type="spellEnd"/>
            <w:r w:rsidRPr="00664C98">
              <w:rPr>
                <w:rFonts w:cs="Arial"/>
                <w:sz w:val="20"/>
              </w:rPr>
              <w:t xml:space="preserve"> </w:t>
            </w:r>
            <w:proofErr w:type="spellStart"/>
            <w:r w:rsidRPr="00664C98">
              <w:rPr>
                <w:rFonts w:cs="Arial"/>
                <w:sz w:val="20"/>
              </w:rPr>
              <w:t>attendees</w:t>
            </w:r>
            <w:proofErr w:type="spellEnd"/>
            <w:r w:rsidRPr="00664C98">
              <w:rPr>
                <w:rFonts w:cs="Arial"/>
                <w:sz w:val="20"/>
              </w:rPr>
              <w:t xml:space="preserve"> and </w:t>
            </w:r>
            <w:proofErr w:type="spellStart"/>
            <w:r w:rsidRPr="00664C98">
              <w:rPr>
                <w:rFonts w:cs="Arial"/>
                <w:sz w:val="20"/>
              </w:rPr>
              <w:t>roles</w:t>
            </w:r>
            <w:proofErr w:type="spellEnd"/>
            <w:r w:rsidRPr="00664C98">
              <w:rPr>
                <w:rFonts w:cs="Arial"/>
                <w:sz w:val="20"/>
              </w:rPr>
              <w:t>:</w:t>
            </w:r>
          </w:p>
        </w:tc>
        <w:tc>
          <w:tcPr>
            <w:tcW w:w="2994" w:type="pct"/>
            <w:gridSpan w:val="2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C00000" w:fill="auto"/>
            <w:vAlign w:val="center"/>
          </w:tcPr>
          <w:p w14:paraId="6327FA28" w14:textId="77777777" w:rsidR="000E441E" w:rsidRPr="00664C98" w:rsidRDefault="000E441E" w:rsidP="00BE27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14:paraId="4A837565" w14:textId="243386AB" w:rsidR="00941205" w:rsidRPr="00664C98" w:rsidRDefault="00941205" w:rsidP="00941205">
      <w:pPr>
        <w:rPr>
          <w:rFonts w:cs="Arial"/>
          <w:lang w:val="en-US"/>
        </w:rPr>
      </w:pPr>
    </w:p>
    <w:tbl>
      <w:tblPr>
        <w:tblStyle w:val="TableGrid"/>
        <w:tblW w:w="0" w:type="auto"/>
        <w:tblBorders>
          <w:top w:val="single" w:sz="4" w:space="0" w:color="CA2026"/>
          <w:left w:val="single" w:sz="4" w:space="0" w:color="CA2026"/>
          <w:bottom w:val="single" w:sz="4" w:space="0" w:color="CA2026"/>
          <w:right w:val="single" w:sz="4" w:space="0" w:color="CA2026"/>
          <w:insideH w:val="single" w:sz="4" w:space="0" w:color="CA2026"/>
          <w:insideV w:val="single" w:sz="4" w:space="0" w:color="CA2026"/>
        </w:tblBorders>
        <w:tblLook w:val="04A0" w:firstRow="1" w:lastRow="0" w:firstColumn="1" w:lastColumn="0" w:noHBand="0" w:noVBand="1"/>
      </w:tblPr>
      <w:tblGrid>
        <w:gridCol w:w="2854"/>
        <w:gridCol w:w="269"/>
        <w:gridCol w:w="5894"/>
      </w:tblGrid>
      <w:tr w:rsidR="004E4009" w:rsidRPr="00664C98" w14:paraId="45279C54" w14:textId="77777777" w:rsidTr="00C6491C">
        <w:trPr>
          <w:trHeight w:val="1529"/>
        </w:trPr>
        <w:tc>
          <w:tcPr>
            <w:tcW w:w="2898" w:type="dxa"/>
            <w:vAlign w:val="center"/>
          </w:tcPr>
          <w:p w14:paraId="06B2A808" w14:textId="3C397F66" w:rsidR="004E4009" w:rsidRPr="00664C98" w:rsidRDefault="00060666" w:rsidP="004E4009">
            <w:pPr>
              <w:jc w:val="right"/>
              <w:rPr>
                <w:b/>
              </w:rPr>
            </w:pPr>
            <w:r w:rsidRPr="00664C98">
              <w:rPr>
                <w:b/>
              </w:rPr>
              <w:t>Certification</w:t>
            </w:r>
            <w:r w:rsidR="00AA24F1" w:rsidRPr="00664C98">
              <w:rPr>
                <w:b/>
              </w:rPr>
              <w:t xml:space="preserve"> Scope</w:t>
            </w:r>
            <w:r w:rsidR="004E4009" w:rsidRPr="00664C98">
              <w:rPr>
                <w:b/>
              </w:rPr>
              <w:t>:</w:t>
            </w:r>
          </w:p>
        </w:tc>
        <w:tc>
          <w:tcPr>
            <w:tcW w:w="270" w:type="dxa"/>
            <w:shd w:val="clear" w:color="auto" w:fill="801619"/>
          </w:tcPr>
          <w:p w14:paraId="0EE4E312" w14:textId="77777777" w:rsidR="004E4009" w:rsidRPr="00664C98" w:rsidRDefault="004E4009" w:rsidP="000800D0"/>
        </w:tc>
        <w:tc>
          <w:tcPr>
            <w:tcW w:w="6075" w:type="dxa"/>
          </w:tcPr>
          <w:p w14:paraId="7DE7EACC" w14:textId="77777777" w:rsidR="004E4009" w:rsidRPr="00664C98" w:rsidRDefault="004E4009" w:rsidP="000800D0"/>
        </w:tc>
      </w:tr>
      <w:tr w:rsidR="00060666" w:rsidRPr="00664C98" w14:paraId="6A6713FA" w14:textId="77777777" w:rsidTr="00C6491C">
        <w:trPr>
          <w:trHeight w:val="1529"/>
        </w:trPr>
        <w:tc>
          <w:tcPr>
            <w:tcW w:w="2898" w:type="dxa"/>
            <w:vAlign w:val="center"/>
          </w:tcPr>
          <w:p w14:paraId="0C29920E" w14:textId="3B6B3B9C" w:rsidR="00060666" w:rsidRPr="00664C98" w:rsidRDefault="00060666" w:rsidP="004E4009">
            <w:pPr>
              <w:jc w:val="right"/>
              <w:rPr>
                <w:b/>
                <w:lang w:val="en-CA"/>
              </w:rPr>
            </w:pPr>
            <w:r w:rsidRPr="00664C98">
              <w:rPr>
                <w:b/>
                <w:lang w:val="en-CA"/>
              </w:rPr>
              <w:t>Excluded clauses from the certification scope:</w:t>
            </w:r>
            <w:r w:rsidRPr="00664C98">
              <w:rPr>
                <w:b/>
                <w:lang w:val="en-CA"/>
              </w:rPr>
              <w:br/>
            </w:r>
            <w:r w:rsidRPr="00664C98">
              <w:rPr>
                <w:b/>
                <w:lang w:val="en-CA"/>
              </w:rPr>
              <w:br/>
            </w:r>
            <w:r w:rsidR="00A3466D">
              <w:rPr>
                <w:sz w:val="16"/>
                <w:szCs w:val="16"/>
                <w:lang w:val="en-CA"/>
              </w:rPr>
              <w:t>For QMS audits, p</w:t>
            </w:r>
            <w:r w:rsidRPr="00664C98">
              <w:rPr>
                <w:sz w:val="16"/>
                <w:szCs w:val="16"/>
                <w:lang w:val="en-CA"/>
              </w:rPr>
              <w:t>lease provide justification for each excluded clause:</w:t>
            </w:r>
          </w:p>
        </w:tc>
        <w:tc>
          <w:tcPr>
            <w:tcW w:w="270" w:type="dxa"/>
            <w:shd w:val="clear" w:color="auto" w:fill="801619"/>
          </w:tcPr>
          <w:p w14:paraId="31D4CA33" w14:textId="77777777" w:rsidR="00060666" w:rsidRPr="00664C98" w:rsidRDefault="00060666" w:rsidP="000800D0">
            <w:pPr>
              <w:rPr>
                <w:lang w:val="en-CA"/>
              </w:rPr>
            </w:pPr>
          </w:p>
        </w:tc>
        <w:tc>
          <w:tcPr>
            <w:tcW w:w="6075" w:type="dxa"/>
          </w:tcPr>
          <w:p w14:paraId="4B5DD953" w14:textId="77777777" w:rsidR="00060666" w:rsidRPr="00664C98" w:rsidRDefault="00060666" w:rsidP="000800D0">
            <w:pPr>
              <w:rPr>
                <w:lang w:val="en-CA"/>
              </w:rPr>
            </w:pPr>
          </w:p>
        </w:tc>
      </w:tr>
    </w:tbl>
    <w:p w14:paraId="1EFF6C4A" w14:textId="3224FAE3" w:rsidR="000800D0" w:rsidRPr="00664C98" w:rsidRDefault="000800D0" w:rsidP="000800D0">
      <w:pPr>
        <w:rPr>
          <w:lang w:val="en-US"/>
        </w:rPr>
      </w:pPr>
    </w:p>
    <w:p w14:paraId="79B94E63" w14:textId="20BAD738" w:rsidR="00AB5095" w:rsidRPr="00C6491C" w:rsidRDefault="00E4035C" w:rsidP="000800D0">
      <w:pPr>
        <w:pStyle w:val="Heading1"/>
        <w:rPr>
          <w:color w:val="801619"/>
        </w:rPr>
      </w:pPr>
      <w:r w:rsidRPr="00C6491C">
        <w:rPr>
          <w:color w:val="801619"/>
        </w:rPr>
        <w:lastRenderedPageBreak/>
        <w:t>Audit p</w:t>
      </w:r>
      <w:r w:rsidR="00AB5095" w:rsidRPr="00C6491C">
        <w:rPr>
          <w:color w:val="801619"/>
        </w:rPr>
        <w:t xml:space="preserve">reparation </w:t>
      </w:r>
    </w:p>
    <w:p w14:paraId="2D0EC7AD" w14:textId="63E1024E" w:rsidR="00D652E7" w:rsidRPr="00C6491C" w:rsidRDefault="00E4035C" w:rsidP="00AB5095">
      <w:pPr>
        <w:pStyle w:val="Heading2"/>
        <w:rPr>
          <w:color w:val="801619"/>
        </w:rPr>
      </w:pPr>
      <w:r w:rsidRPr="00C6491C">
        <w:rPr>
          <w:color w:val="801619"/>
        </w:rPr>
        <w:t>Audit o</w:t>
      </w:r>
      <w:r w:rsidR="00D652E7" w:rsidRPr="00C6491C">
        <w:rPr>
          <w:color w:val="801619"/>
        </w:rPr>
        <w:t>bjectives</w:t>
      </w:r>
    </w:p>
    <w:p w14:paraId="042328C5" w14:textId="77777777" w:rsidR="00F76779" w:rsidRPr="00664C98" w:rsidRDefault="00F76779" w:rsidP="000800D0">
      <w:pPr>
        <w:rPr>
          <w:lang w:val="en-US"/>
        </w:rPr>
      </w:pPr>
      <w:r w:rsidRPr="00664C98">
        <w:rPr>
          <w:lang w:val="en-US"/>
        </w:rPr>
        <w:t xml:space="preserve">The objectives of this audit are to: </w:t>
      </w:r>
    </w:p>
    <w:p w14:paraId="569DF873" w14:textId="1C3BE28C" w:rsidR="00F76779" w:rsidRPr="00664C98" w:rsidRDefault="00F76779" w:rsidP="00F76779">
      <w:pPr>
        <w:pStyle w:val="ListParagraph"/>
        <w:numPr>
          <w:ilvl w:val="0"/>
          <w:numId w:val="9"/>
        </w:numPr>
        <w:rPr>
          <w:lang w:val="en-US"/>
        </w:rPr>
      </w:pPr>
      <w:r w:rsidRPr="00664C98">
        <w:rPr>
          <w:lang w:val="en-US"/>
        </w:rPr>
        <w:t>confirm that the management system conforms with the requirements of the audit criteria;</w:t>
      </w:r>
    </w:p>
    <w:p w14:paraId="151E0C61" w14:textId="4CC9F847" w:rsidR="00F76779" w:rsidRPr="00664C98" w:rsidRDefault="00F76779" w:rsidP="00F76779">
      <w:pPr>
        <w:pStyle w:val="ListParagraph"/>
        <w:numPr>
          <w:ilvl w:val="0"/>
          <w:numId w:val="9"/>
        </w:numPr>
        <w:rPr>
          <w:lang w:val="en-US"/>
        </w:rPr>
      </w:pPr>
      <w:r w:rsidRPr="00664C98">
        <w:rPr>
          <w:lang w:val="en-US"/>
        </w:rPr>
        <w:t xml:space="preserve">confirm that the management system meets applicable statutory, </w:t>
      </w:r>
      <w:proofErr w:type="gramStart"/>
      <w:r w:rsidRPr="00664C98">
        <w:rPr>
          <w:lang w:val="en-US"/>
        </w:rPr>
        <w:t>regulatory</w:t>
      </w:r>
      <w:proofErr w:type="gramEnd"/>
      <w:r w:rsidRPr="00664C98">
        <w:rPr>
          <w:lang w:val="en-US"/>
        </w:rPr>
        <w:t xml:space="preserve"> and contractual requirements;</w:t>
      </w:r>
    </w:p>
    <w:p w14:paraId="36BEB246" w14:textId="19A84353" w:rsidR="00F76779" w:rsidRPr="00664C98" w:rsidRDefault="00F76779" w:rsidP="00F76779">
      <w:pPr>
        <w:pStyle w:val="ListParagraph"/>
        <w:numPr>
          <w:ilvl w:val="0"/>
          <w:numId w:val="9"/>
        </w:numPr>
        <w:rPr>
          <w:lang w:val="en-US"/>
        </w:rPr>
      </w:pPr>
      <w:r w:rsidRPr="00664C98">
        <w:rPr>
          <w:lang w:val="en-US"/>
        </w:rPr>
        <w:t>confirm the effectiveness of the management system in meeting its specified objectives;</w:t>
      </w:r>
    </w:p>
    <w:p w14:paraId="03AE5BAB" w14:textId="672B990C" w:rsidR="00F76779" w:rsidRPr="00664C98" w:rsidRDefault="00F76779" w:rsidP="00F76779">
      <w:pPr>
        <w:pStyle w:val="ListParagraph"/>
        <w:numPr>
          <w:ilvl w:val="0"/>
          <w:numId w:val="9"/>
        </w:numPr>
        <w:rPr>
          <w:lang w:val="en-US"/>
        </w:rPr>
      </w:pPr>
      <w:r w:rsidRPr="00664C98">
        <w:rPr>
          <w:lang w:val="en-US"/>
        </w:rPr>
        <w:t>identify areas for potential improvement of the management system.</w:t>
      </w:r>
    </w:p>
    <w:p w14:paraId="3306C7D7" w14:textId="77777777" w:rsidR="000800D0" w:rsidRPr="00664C98" w:rsidRDefault="000800D0" w:rsidP="000800D0">
      <w:pPr>
        <w:rPr>
          <w:lang w:val="en-US"/>
        </w:rPr>
      </w:pPr>
    </w:p>
    <w:p w14:paraId="72FA0486" w14:textId="21B5BC8E" w:rsidR="00AB5095" w:rsidRPr="00C6491C" w:rsidRDefault="00E4035C" w:rsidP="00AB5095">
      <w:pPr>
        <w:pStyle w:val="Heading2"/>
        <w:rPr>
          <w:color w:val="801619"/>
        </w:rPr>
      </w:pPr>
      <w:r w:rsidRPr="00C6491C">
        <w:rPr>
          <w:color w:val="801619"/>
        </w:rPr>
        <w:t xml:space="preserve">Audit </w:t>
      </w:r>
      <w:proofErr w:type="spellStart"/>
      <w:r w:rsidRPr="00C6491C">
        <w:rPr>
          <w:color w:val="801619"/>
        </w:rPr>
        <w:t>c</w:t>
      </w:r>
      <w:r w:rsidR="00AB5095" w:rsidRPr="00C6491C">
        <w:rPr>
          <w:color w:val="801619"/>
        </w:rPr>
        <w:t>riteria</w:t>
      </w:r>
      <w:proofErr w:type="spellEnd"/>
    </w:p>
    <w:p w14:paraId="09D135CA" w14:textId="1BDAA8EA" w:rsidR="000800D0" w:rsidRPr="00E4035C" w:rsidRDefault="000800D0" w:rsidP="000800D0">
      <w:pPr>
        <w:rPr>
          <w:iCs/>
          <w:szCs w:val="22"/>
          <w:lang w:val="en-US"/>
        </w:rPr>
      </w:pPr>
      <w:r w:rsidRPr="00E4035C">
        <w:rPr>
          <w:iCs/>
          <w:szCs w:val="22"/>
          <w:lang w:val="en-US"/>
        </w:rPr>
        <w:t xml:space="preserve">The audit criteria (the set of requirements) for this audit are all normative clauses of </w:t>
      </w:r>
      <w:r w:rsidR="004A247C" w:rsidRPr="00E4035C">
        <w:rPr>
          <w:iCs/>
          <w:szCs w:val="22"/>
          <w:lang w:val="en-US"/>
        </w:rPr>
        <w:t>the standard being audited</w:t>
      </w:r>
      <w:r w:rsidR="00C63042" w:rsidRPr="00E4035C">
        <w:rPr>
          <w:iCs/>
          <w:szCs w:val="22"/>
          <w:lang w:val="en-US"/>
        </w:rPr>
        <w:t xml:space="preserve"> (</w:t>
      </w:r>
      <w:r w:rsidR="00C63042" w:rsidRPr="0091030B">
        <w:rPr>
          <w:i/>
          <w:iCs/>
          <w:szCs w:val="22"/>
          <w:lang w:val="en-US"/>
        </w:rPr>
        <w:t>specify all clauses as written in the Standard</w:t>
      </w:r>
      <w:r w:rsidR="00C63042" w:rsidRPr="00E4035C">
        <w:rPr>
          <w:iCs/>
          <w:szCs w:val="22"/>
          <w:lang w:val="en-US"/>
        </w:rPr>
        <w:t>)</w:t>
      </w:r>
      <w:r w:rsidR="00575F71" w:rsidRPr="00E4035C">
        <w:rPr>
          <w:iCs/>
          <w:szCs w:val="22"/>
          <w:lang w:val="en-US"/>
        </w:rPr>
        <w:t>:</w:t>
      </w:r>
    </w:p>
    <w:p w14:paraId="50FCBC1B" w14:textId="632B5F28" w:rsidR="0083041D" w:rsidRPr="00664C98" w:rsidRDefault="0083041D" w:rsidP="0083041D">
      <w:pPr>
        <w:pStyle w:val="Bullet1"/>
        <w:numPr>
          <w:ilvl w:val="0"/>
          <w:numId w:val="11"/>
        </w:numPr>
      </w:pPr>
      <w:r w:rsidRPr="00664C98">
        <w:t xml:space="preserve">Clause 4 – </w:t>
      </w:r>
      <w:r w:rsidR="004A247C" w:rsidRPr="00664C98">
        <w:t>…</w:t>
      </w:r>
      <w:r w:rsidRPr="00664C98">
        <w:t> </w:t>
      </w:r>
    </w:p>
    <w:p w14:paraId="0AC92C2E" w14:textId="5B064643" w:rsidR="0083041D" w:rsidRPr="00664C98" w:rsidRDefault="0083041D" w:rsidP="0083041D">
      <w:pPr>
        <w:pStyle w:val="Bullet1"/>
        <w:numPr>
          <w:ilvl w:val="0"/>
          <w:numId w:val="11"/>
        </w:numPr>
      </w:pPr>
      <w:r w:rsidRPr="00664C98">
        <w:t xml:space="preserve">Clause 5 – </w:t>
      </w:r>
      <w:r w:rsidR="004A247C" w:rsidRPr="00664C98">
        <w:t>…</w:t>
      </w:r>
      <w:r w:rsidRPr="00664C98">
        <w:t> </w:t>
      </w:r>
    </w:p>
    <w:p w14:paraId="62B0A86A" w14:textId="0179DD36" w:rsidR="0083041D" w:rsidRPr="00664C98" w:rsidRDefault="0083041D" w:rsidP="0083041D">
      <w:pPr>
        <w:pStyle w:val="Bullet1"/>
        <w:numPr>
          <w:ilvl w:val="0"/>
          <w:numId w:val="11"/>
        </w:numPr>
      </w:pPr>
      <w:r w:rsidRPr="00664C98">
        <w:t xml:space="preserve">Clause 6 – </w:t>
      </w:r>
      <w:r w:rsidR="004A247C" w:rsidRPr="00664C98">
        <w:t>…</w:t>
      </w:r>
    </w:p>
    <w:p w14:paraId="2E39E431" w14:textId="50D090C7" w:rsidR="0083041D" w:rsidRPr="00664C98" w:rsidRDefault="0083041D" w:rsidP="0083041D">
      <w:pPr>
        <w:pStyle w:val="Bullet1"/>
        <w:numPr>
          <w:ilvl w:val="0"/>
          <w:numId w:val="11"/>
        </w:numPr>
      </w:pPr>
      <w:r w:rsidRPr="00664C98">
        <w:t xml:space="preserve">Clause 7 – </w:t>
      </w:r>
      <w:r w:rsidR="004A247C" w:rsidRPr="00664C98">
        <w:t>…</w:t>
      </w:r>
    </w:p>
    <w:p w14:paraId="7DF40509" w14:textId="0293AE18" w:rsidR="0083041D" w:rsidRPr="00664C98" w:rsidRDefault="0083041D" w:rsidP="0083041D">
      <w:pPr>
        <w:pStyle w:val="Bullet1"/>
        <w:numPr>
          <w:ilvl w:val="0"/>
          <w:numId w:val="11"/>
        </w:numPr>
      </w:pPr>
      <w:r w:rsidRPr="00664C98">
        <w:t xml:space="preserve">Clause 8 – </w:t>
      </w:r>
      <w:r w:rsidR="004A247C" w:rsidRPr="00664C98">
        <w:t>…</w:t>
      </w:r>
      <w:r w:rsidRPr="00664C98">
        <w:t xml:space="preserve"> </w:t>
      </w:r>
    </w:p>
    <w:p w14:paraId="349CCD6E" w14:textId="1334FFBE" w:rsidR="000E441E" w:rsidRPr="00664C98" w:rsidRDefault="000E441E" w:rsidP="000E441E">
      <w:pPr>
        <w:pStyle w:val="Bullet1"/>
        <w:numPr>
          <w:ilvl w:val="0"/>
          <w:numId w:val="11"/>
        </w:numPr>
      </w:pPr>
      <w:r w:rsidRPr="00664C98">
        <w:t xml:space="preserve">Clause 9 – </w:t>
      </w:r>
      <w:r w:rsidR="004A247C" w:rsidRPr="00664C98">
        <w:t>…</w:t>
      </w:r>
      <w:r w:rsidR="00D22FDF" w:rsidRPr="00664C98">
        <w:t xml:space="preserve"> </w:t>
      </w:r>
    </w:p>
    <w:p w14:paraId="16FC40BB" w14:textId="54FACC61" w:rsidR="000E441E" w:rsidRPr="00664C98" w:rsidRDefault="00D22FDF" w:rsidP="000E441E">
      <w:pPr>
        <w:pStyle w:val="Bullet1"/>
        <w:numPr>
          <w:ilvl w:val="0"/>
          <w:numId w:val="11"/>
        </w:numPr>
      </w:pPr>
      <w:r w:rsidRPr="00664C98">
        <w:t>Clause 10 –</w:t>
      </w:r>
      <w:r w:rsidR="004A247C" w:rsidRPr="00664C98">
        <w:t>…</w:t>
      </w:r>
    </w:p>
    <w:p w14:paraId="7B82D7E7" w14:textId="094EA20A" w:rsidR="0083041D" w:rsidRPr="00664C98" w:rsidRDefault="0083041D" w:rsidP="0083041D">
      <w:pPr>
        <w:pStyle w:val="Bullet1"/>
        <w:numPr>
          <w:ilvl w:val="0"/>
          <w:numId w:val="11"/>
        </w:numPr>
      </w:pPr>
      <w:r w:rsidRPr="00664C98">
        <w:t>Additional requirements</w:t>
      </w:r>
    </w:p>
    <w:p w14:paraId="70D64885" w14:textId="77777777" w:rsidR="00F47AE5" w:rsidRPr="00664C98" w:rsidRDefault="00F47AE5" w:rsidP="00F47AE5">
      <w:pPr>
        <w:pStyle w:val="Bullet1"/>
        <w:numPr>
          <w:ilvl w:val="1"/>
          <w:numId w:val="11"/>
        </w:numPr>
      </w:pPr>
      <w:r w:rsidRPr="00664C98">
        <w:t>Use of logo and trademark</w:t>
      </w:r>
    </w:p>
    <w:p w14:paraId="67A8FCE5" w14:textId="5383E76E" w:rsidR="00F47AE5" w:rsidRPr="00664C98" w:rsidRDefault="00F47AE5" w:rsidP="00F47AE5">
      <w:pPr>
        <w:pStyle w:val="Bullet1"/>
        <w:numPr>
          <w:ilvl w:val="1"/>
          <w:numId w:val="11"/>
        </w:numPr>
      </w:pPr>
      <w:r w:rsidRPr="00664C98">
        <w:t>Verification of Adverse events, advisory notices and recalls</w:t>
      </w:r>
      <w:r w:rsidR="00D22FDF" w:rsidRPr="00664C98">
        <w:t xml:space="preserve"> (when applicable)</w:t>
      </w:r>
    </w:p>
    <w:p w14:paraId="58FAC138" w14:textId="432E7EB9" w:rsidR="00F47AE5" w:rsidRPr="00664C98" w:rsidRDefault="00F47AE5" w:rsidP="00F47AE5">
      <w:pPr>
        <w:pStyle w:val="Bullet1"/>
        <w:numPr>
          <w:ilvl w:val="1"/>
          <w:numId w:val="11"/>
        </w:numPr>
      </w:pPr>
      <w:r w:rsidRPr="00664C98">
        <w:t>Documentation and processes defined in the management system developed by the client</w:t>
      </w:r>
    </w:p>
    <w:p w14:paraId="6F64B31B" w14:textId="77777777" w:rsidR="00911070" w:rsidRPr="00664C98" w:rsidRDefault="00911070" w:rsidP="000E441E">
      <w:pPr>
        <w:pStyle w:val="Bullet1"/>
        <w:numPr>
          <w:ilvl w:val="0"/>
          <w:numId w:val="0"/>
        </w:numPr>
        <w:ind w:left="1636" w:hanging="360"/>
      </w:pPr>
    </w:p>
    <w:p w14:paraId="05381DD1" w14:textId="6E5CD28E" w:rsidR="00AA0BB5" w:rsidRPr="00664C98" w:rsidRDefault="00AA0BB5" w:rsidP="00AA0BB5">
      <w:pPr>
        <w:rPr>
          <w:i/>
          <w:lang w:val="en-US"/>
        </w:rPr>
      </w:pPr>
      <w:r w:rsidRPr="00664C98">
        <w:rPr>
          <w:i/>
          <w:lang w:val="en-US"/>
        </w:rPr>
        <w:br w:type="page"/>
      </w:r>
    </w:p>
    <w:p w14:paraId="303B7C7C" w14:textId="6C47FE66" w:rsidR="00941205" w:rsidRPr="00C6491C" w:rsidRDefault="00941205" w:rsidP="00AA0BB5">
      <w:pPr>
        <w:pStyle w:val="Heading1"/>
        <w:rPr>
          <w:color w:val="801619"/>
        </w:rPr>
      </w:pPr>
      <w:r w:rsidRPr="00C6491C">
        <w:rPr>
          <w:color w:val="801619"/>
        </w:rPr>
        <w:lastRenderedPageBreak/>
        <w:t xml:space="preserve">Audit </w:t>
      </w:r>
      <w:r w:rsidR="00E4035C" w:rsidRPr="00C6491C">
        <w:rPr>
          <w:color w:val="801619"/>
        </w:rPr>
        <w:t>p</w:t>
      </w:r>
      <w:r w:rsidR="005435C5" w:rsidRPr="00C6491C">
        <w:rPr>
          <w:color w:val="801619"/>
        </w:rPr>
        <w:t>lan</w:t>
      </w:r>
    </w:p>
    <w:p w14:paraId="75235DE3" w14:textId="77777777" w:rsidR="00941205" w:rsidRPr="00664C98" w:rsidRDefault="00941205" w:rsidP="00941205">
      <w:pPr>
        <w:rPr>
          <w:rFonts w:cs="Arial"/>
          <w:lang w:val="en-US"/>
        </w:rPr>
      </w:pPr>
    </w:p>
    <w:tbl>
      <w:tblPr>
        <w:tblStyle w:val="TableGrid"/>
        <w:tblW w:w="0" w:type="auto"/>
        <w:tblBorders>
          <w:top w:val="single" w:sz="4" w:space="0" w:color="CA2026"/>
          <w:left w:val="single" w:sz="4" w:space="0" w:color="CA2026"/>
          <w:bottom w:val="single" w:sz="4" w:space="0" w:color="CA2026"/>
          <w:right w:val="single" w:sz="4" w:space="0" w:color="CA2026"/>
          <w:insideH w:val="single" w:sz="4" w:space="0" w:color="CA2026"/>
          <w:insideV w:val="single" w:sz="4" w:space="0" w:color="CA2026"/>
        </w:tblBorders>
        <w:tblLook w:val="04A0" w:firstRow="1" w:lastRow="0" w:firstColumn="1" w:lastColumn="0" w:noHBand="0" w:noVBand="1"/>
      </w:tblPr>
      <w:tblGrid>
        <w:gridCol w:w="817"/>
        <w:gridCol w:w="992"/>
        <w:gridCol w:w="4587"/>
        <w:gridCol w:w="2133"/>
      </w:tblGrid>
      <w:tr w:rsidR="005435C5" w:rsidRPr="00664C98" w14:paraId="60A18343" w14:textId="77777777" w:rsidTr="00AA0BB5">
        <w:tc>
          <w:tcPr>
            <w:tcW w:w="8529" w:type="dxa"/>
            <w:gridSpan w:val="4"/>
          </w:tcPr>
          <w:p w14:paraId="4F53E5BE" w14:textId="417BDC43" w:rsidR="005435C5" w:rsidRPr="00664C98" w:rsidRDefault="005435C5" w:rsidP="00941205">
            <w:pPr>
              <w:rPr>
                <w:rFonts w:cs="Arial"/>
                <w:lang w:val="en-US"/>
              </w:rPr>
            </w:pPr>
            <w:r w:rsidRPr="00664C98">
              <w:rPr>
                <w:rFonts w:cs="Arial"/>
                <w:lang w:val="en-US"/>
              </w:rPr>
              <w:t>Date:</w:t>
            </w:r>
          </w:p>
        </w:tc>
      </w:tr>
      <w:tr w:rsidR="005435C5" w:rsidRPr="00664C98" w14:paraId="104477F8" w14:textId="77777777" w:rsidTr="00C6491C">
        <w:tc>
          <w:tcPr>
            <w:tcW w:w="817" w:type="dxa"/>
            <w:shd w:val="clear" w:color="auto" w:fill="801619"/>
            <w:vAlign w:val="center"/>
          </w:tcPr>
          <w:p w14:paraId="0821102A" w14:textId="3ACEB37D" w:rsidR="005435C5" w:rsidRPr="00664C98" w:rsidRDefault="005435C5" w:rsidP="00BD7B05">
            <w:pPr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664C98">
              <w:rPr>
                <w:rFonts w:cs="Arial"/>
                <w:color w:val="FFFFFF" w:themeColor="background1"/>
                <w:lang w:val="en-US"/>
              </w:rPr>
              <w:t>Time</w:t>
            </w:r>
          </w:p>
        </w:tc>
        <w:tc>
          <w:tcPr>
            <w:tcW w:w="992" w:type="dxa"/>
            <w:shd w:val="clear" w:color="auto" w:fill="801619"/>
            <w:vAlign w:val="center"/>
          </w:tcPr>
          <w:p w14:paraId="7775C9C9" w14:textId="26C89728" w:rsidR="005435C5" w:rsidRPr="00664C98" w:rsidRDefault="005435C5" w:rsidP="00BD7B05">
            <w:pPr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664C98">
              <w:rPr>
                <w:rFonts w:cs="Arial"/>
                <w:color w:val="FFFFFF" w:themeColor="background1"/>
                <w:lang w:val="en-US"/>
              </w:rPr>
              <w:t>Auditor</w:t>
            </w:r>
          </w:p>
        </w:tc>
        <w:tc>
          <w:tcPr>
            <w:tcW w:w="4587" w:type="dxa"/>
            <w:shd w:val="clear" w:color="auto" w:fill="801619"/>
            <w:vAlign w:val="center"/>
          </w:tcPr>
          <w:p w14:paraId="7CCB1C80" w14:textId="785B9DB6" w:rsidR="005435C5" w:rsidRPr="00664C98" w:rsidRDefault="005435C5" w:rsidP="00BD7B05">
            <w:pPr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664C98">
              <w:rPr>
                <w:rFonts w:cs="Arial"/>
                <w:color w:val="FFFFFF" w:themeColor="background1"/>
                <w:lang w:val="en-US"/>
              </w:rPr>
              <w:t>Area / Process</w:t>
            </w:r>
          </w:p>
        </w:tc>
        <w:tc>
          <w:tcPr>
            <w:tcW w:w="2133" w:type="dxa"/>
            <w:shd w:val="clear" w:color="auto" w:fill="801619"/>
            <w:vAlign w:val="center"/>
          </w:tcPr>
          <w:p w14:paraId="17115DB4" w14:textId="6DBE5A8E" w:rsidR="005435C5" w:rsidRPr="00664C98" w:rsidRDefault="005435C5" w:rsidP="00BD7B05">
            <w:pPr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664C98">
              <w:rPr>
                <w:rFonts w:cs="Arial"/>
                <w:color w:val="FFFFFF" w:themeColor="background1"/>
                <w:lang w:val="en-US"/>
              </w:rPr>
              <w:t>Key Contact</w:t>
            </w:r>
          </w:p>
        </w:tc>
      </w:tr>
      <w:tr w:rsidR="005435C5" w:rsidRPr="00664C98" w14:paraId="549B88F0" w14:textId="77777777" w:rsidTr="00AA0BB5">
        <w:tc>
          <w:tcPr>
            <w:tcW w:w="817" w:type="dxa"/>
          </w:tcPr>
          <w:p w14:paraId="2E0929FD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309C9D83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035372D3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3368C007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38D44345" w14:textId="77777777" w:rsidTr="00AA0BB5">
        <w:tc>
          <w:tcPr>
            <w:tcW w:w="817" w:type="dxa"/>
          </w:tcPr>
          <w:p w14:paraId="16A0231E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8700447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1C60CB1F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485D27FF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204F3E03" w14:textId="77777777" w:rsidTr="00AA0BB5">
        <w:tc>
          <w:tcPr>
            <w:tcW w:w="817" w:type="dxa"/>
          </w:tcPr>
          <w:p w14:paraId="2277FBDF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006501B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3D3C218E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46E02744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5C9A54C5" w14:textId="77777777" w:rsidTr="00AA0BB5">
        <w:tc>
          <w:tcPr>
            <w:tcW w:w="817" w:type="dxa"/>
          </w:tcPr>
          <w:p w14:paraId="2B9C3E18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2406D771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3583D0C9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1CED747B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2EDB64A3" w14:textId="77777777" w:rsidTr="00AA0BB5">
        <w:tc>
          <w:tcPr>
            <w:tcW w:w="817" w:type="dxa"/>
          </w:tcPr>
          <w:p w14:paraId="73014FDA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461436D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72646F5B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1210F032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59309036" w14:textId="77777777" w:rsidTr="00AA0BB5">
        <w:tc>
          <w:tcPr>
            <w:tcW w:w="817" w:type="dxa"/>
          </w:tcPr>
          <w:p w14:paraId="3C9EA2EE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2CDD6C03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458589FA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2F0B2253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0E2EE8FF" w14:textId="77777777" w:rsidTr="00AA0BB5">
        <w:tc>
          <w:tcPr>
            <w:tcW w:w="817" w:type="dxa"/>
          </w:tcPr>
          <w:p w14:paraId="75F740AD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29791347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24E549F6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0B531A91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2AF6F9FD" w14:textId="77777777" w:rsidTr="00AA0BB5">
        <w:tc>
          <w:tcPr>
            <w:tcW w:w="817" w:type="dxa"/>
          </w:tcPr>
          <w:p w14:paraId="34730425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3B72D35D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3F235B0C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4A68A10B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2935D267" w14:textId="77777777" w:rsidTr="00AA0BB5">
        <w:tc>
          <w:tcPr>
            <w:tcW w:w="817" w:type="dxa"/>
          </w:tcPr>
          <w:p w14:paraId="3636E766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3581156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149E15EB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0FBB8DA6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  <w:tr w:rsidR="005435C5" w:rsidRPr="00664C98" w14:paraId="1250999F" w14:textId="77777777" w:rsidTr="00AA0BB5">
        <w:tc>
          <w:tcPr>
            <w:tcW w:w="817" w:type="dxa"/>
          </w:tcPr>
          <w:p w14:paraId="346FCF8C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079EFDF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20F418D4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4F69362F" w14:textId="77777777" w:rsidR="005435C5" w:rsidRPr="00664C98" w:rsidRDefault="005435C5" w:rsidP="00941205">
            <w:pPr>
              <w:rPr>
                <w:rFonts w:cs="Arial"/>
                <w:lang w:val="en-US"/>
              </w:rPr>
            </w:pPr>
          </w:p>
        </w:tc>
      </w:tr>
    </w:tbl>
    <w:p w14:paraId="52437A2B" w14:textId="77777777" w:rsidR="005435C5" w:rsidRPr="00664C98" w:rsidRDefault="005435C5" w:rsidP="00941205">
      <w:pPr>
        <w:rPr>
          <w:rFonts w:cs="Arial"/>
          <w:lang w:val="en-US"/>
        </w:rPr>
      </w:pPr>
    </w:p>
    <w:p w14:paraId="2CE0AF7F" w14:textId="77777777" w:rsidR="0028013F" w:rsidRPr="00664C98" w:rsidRDefault="0028013F" w:rsidP="00941205">
      <w:pPr>
        <w:rPr>
          <w:rFonts w:cs="Arial"/>
          <w:lang w:val="en-US"/>
        </w:rPr>
      </w:pPr>
    </w:p>
    <w:tbl>
      <w:tblPr>
        <w:tblStyle w:val="TableGrid"/>
        <w:tblW w:w="0" w:type="auto"/>
        <w:tblBorders>
          <w:top w:val="single" w:sz="4" w:space="0" w:color="CA2026"/>
          <w:left w:val="single" w:sz="4" w:space="0" w:color="CA2026"/>
          <w:bottom w:val="single" w:sz="4" w:space="0" w:color="CA2026"/>
          <w:right w:val="single" w:sz="4" w:space="0" w:color="CA2026"/>
          <w:insideH w:val="single" w:sz="4" w:space="0" w:color="CA2026"/>
          <w:insideV w:val="single" w:sz="4" w:space="0" w:color="CA2026"/>
        </w:tblBorders>
        <w:tblLook w:val="04A0" w:firstRow="1" w:lastRow="0" w:firstColumn="1" w:lastColumn="0" w:noHBand="0" w:noVBand="1"/>
      </w:tblPr>
      <w:tblGrid>
        <w:gridCol w:w="817"/>
        <w:gridCol w:w="992"/>
        <w:gridCol w:w="4587"/>
        <w:gridCol w:w="2133"/>
      </w:tblGrid>
      <w:tr w:rsidR="0028013F" w:rsidRPr="00664C98" w14:paraId="789F8D7C" w14:textId="77777777" w:rsidTr="00AA0BB5">
        <w:tc>
          <w:tcPr>
            <w:tcW w:w="8529" w:type="dxa"/>
            <w:gridSpan w:val="4"/>
          </w:tcPr>
          <w:p w14:paraId="5E1577BE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  <w:r w:rsidRPr="00664C98">
              <w:rPr>
                <w:rFonts w:cs="Arial"/>
                <w:lang w:val="en-US"/>
              </w:rPr>
              <w:t>Date:</w:t>
            </w:r>
          </w:p>
        </w:tc>
      </w:tr>
      <w:tr w:rsidR="0028013F" w:rsidRPr="00664C98" w14:paraId="57C39846" w14:textId="77777777" w:rsidTr="00C6491C">
        <w:tc>
          <w:tcPr>
            <w:tcW w:w="817" w:type="dxa"/>
            <w:shd w:val="clear" w:color="auto" w:fill="801619"/>
            <w:vAlign w:val="center"/>
          </w:tcPr>
          <w:p w14:paraId="1C03C99B" w14:textId="77777777" w:rsidR="0028013F" w:rsidRPr="00664C98" w:rsidRDefault="0028013F" w:rsidP="00BD7B05">
            <w:pPr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664C98">
              <w:rPr>
                <w:rFonts w:cs="Arial"/>
                <w:color w:val="FFFFFF" w:themeColor="background1"/>
                <w:lang w:val="en-US"/>
              </w:rPr>
              <w:t>Time</w:t>
            </w:r>
          </w:p>
        </w:tc>
        <w:tc>
          <w:tcPr>
            <w:tcW w:w="992" w:type="dxa"/>
            <w:shd w:val="clear" w:color="auto" w:fill="801619"/>
            <w:vAlign w:val="center"/>
          </w:tcPr>
          <w:p w14:paraId="585A0704" w14:textId="77777777" w:rsidR="0028013F" w:rsidRPr="00664C98" w:rsidRDefault="0028013F" w:rsidP="00BD7B05">
            <w:pPr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664C98">
              <w:rPr>
                <w:rFonts w:cs="Arial"/>
                <w:color w:val="FFFFFF" w:themeColor="background1"/>
                <w:lang w:val="en-US"/>
              </w:rPr>
              <w:t>Auditor</w:t>
            </w:r>
          </w:p>
        </w:tc>
        <w:tc>
          <w:tcPr>
            <w:tcW w:w="4587" w:type="dxa"/>
            <w:shd w:val="clear" w:color="auto" w:fill="801619"/>
            <w:vAlign w:val="center"/>
          </w:tcPr>
          <w:p w14:paraId="10CBF7C7" w14:textId="77777777" w:rsidR="0028013F" w:rsidRPr="00664C98" w:rsidRDefault="0028013F" w:rsidP="00BD7B05">
            <w:pPr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664C98">
              <w:rPr>
                <w:rFonts w:cs="Arial"/>
                <w:color w:val="FFFFFF" w:themeColor="background1"/>
                <w:lang w:val="en-US"/>
              </w:rPr>
              <w:t>Area / Process</w:t>
            </w:r>
          </w:p>
        </w:tc>
        <w:tc>
          <w:tcPr>
            <w:tcW w:w="2133" w:type="dxa"/>
            <w:shd w:val="clear" w:color="auto" w:fill="801619"/>
            <w:vAlign w:val="center"/>
          </w:tcPr>
          <w:p w14:paraId="7BED402A" w14:textId="77777777" w:rsidR="0028013F" w:rsidRPr="00664C98" w:rsidRDefault="0028013F" w:rsidP="00BD7B05">
            <w:pPr>
              <w:jc w:val="center"/>
              <w:rPr>
                <w:rFonts w:cs="Arial"/>
                <w:color w:val="FFFFFF" w:themeColor="background1"/>
                <w:lang w:val="en-US"/>
              </w:rPr>
            </w:pPr>
            <w:r w:rsidRPr="00664C98">
              <w:rPr>
                <w:rFonts w:cs="Arial"/>
                <w:color w:val="FFFFFF" w:themeColor="background1"/>
                <w:lang w:val="en-US"/>
              </w:rPr>
              <w:t>Key Contact</w:t>
            </w:r>
          </w:p>
        </w:tc>
      </w:tr>
      <w:tr w:rsidR="0028013F" w:rsidRPr="00664C98" w14:paraId="619318FC" w14:textId="77777777" w:rsidTr="00AA0BB5">
        <w:tc>
          <w:tcPr>
            <w:tcW w:w="817" w:type="dxa"/>
          </w:tcPr>
          <w:p w14:paraId="05B58994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206BA592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5CBB8B5C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21DE208A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184C8D3D" w14:textId="77777777" w:rsidTr="00AA0BB5">
        <w:tc>
          <w:tcPr>
            <w:tcW w:w="817" w:type="dxa"/>
          </w:tcPr>
          <w:p w14:paraId="633266FE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FA60A3F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3FE3E2E9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2484DE30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2BAD61AF" w14:textId="77777777" w:rsidTr="00AA0BB5">
        <w:tc>
          <w:tcPr>
            <w:tcW w:w="817" w:type="dxa"/>
          </w:tcPr>
          <w:p w14:paraId="4BD320AC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D993335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794E7874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526FF240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3F872D11" w14:textId="77777777" w:rsidTr="00AA0BB5">
        <w:tc>
          <w:tcPr>
            <w:tcW w:w="817" w:type="dxa"/>
          </w:tcPr>
          <w:p w14:paraId="358947A6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E8E734F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69EA8CE4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662BF5F2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5485F4C1" w14:textId="77777777" w:rsidTr="00AA0BB5">
        <w:tc>
          <w:tcPr>
            <w:tcW w:w="817" w:type="dxa"/>
          </w:tcPr>
          <w:p w14:paraId="3FD8AB16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6283086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7EDA7418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1DA4C0D2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69A2863A" w14:textId="77777777" w:rsidTr="00AA0BB5">
        <w:tc>
          <w:tcPr>
            <w:tcW w:w="817" w:type="dxa"/>
          </w:tcPr>
          <w:p w14:paraId="320B805B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E4800A4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2B4D8EC3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596A99FE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1ECDC2F7" w14:textId="77777777" w:rsidTr="00AA0BB5">
        <w:tc>
          <w:tcPr>
            <w:tcW w:w="817" w:type="dxa"/>
          </w:tcPr>
          <w:p w14:paraId="1B0460EC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2070F42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33E1226E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5EF2AC6D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2F37FC51" w14:textId="77777777" w:rsidTr="00AA0BB5">
        <w:tc>
          <w:tcPr>
            <w:tcW w:w="817" w:type="dxa"/>
          </w:tcPr>
          <w:p w14:paraId="56BD50C0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37CFB97B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370B7475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4D7F7F00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283517B4" w14:textId="77777777" w:rsidTr="00AA0BB5">
        <w:tc>
          <w:tcPr>
            <w:tcW w:w="817" w:type="dxa"/>
          </w:tcPr>
          <w:p w14:paraId="11D776B0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1F0E773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61EBF261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33BE57A5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tr w:rsidR="0028013F" w:rsidRPr="00664C98" w14:paraId="1DDAA4FB" w14:textId="77777777" w:rsidTr="00AA0BB5">
        <w:tc>
          <w:tcPr>
            <w:tcW w:w="817" w:type="dxa"/>
          </w:tcPr>
          <w:p w14:paraId="17DB282A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DA08995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4587" w:type="dxa"/>
          </w:tcPr>
          <w:p w14:paraId="22CAE70E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  <w:tc>
          <w:tcPr>
            <w:tcW w:w="2133" w:type="dxa"/>
          </w:tcPr>
          <w:p w14:paraId="5D0EDA54" w14:textId="77777777" w:rsidR="0028013F" w:rsidRPr="00664C98" w:rsidRDefault="0028013F" w:rsidP="007A6F33">
            <w:pPr>
              <w:rPr>
                <w:rFonts w:cs="Arial"/>
                <w:lang w:val="en-US"/>
              </w:rPr>
            </w:pPr>
          </w:p>
        </w:tc>
      </w:tr>
      <w:bookmarkEnd w:id="0"/>
    </w:tbl>
    <w:p w14:paraId="6642F03A" w14:textId="77777777" w:rsidR="00941205" w:rsidRPr="00664C98" w:rsidRDefault="00941205" w:rsidP="00941205">
      <w:pPr>
        <w:rPr>
          <w:rFonts w:cs="Arial"/>
          <w:lang w:val="en-US"/>
        </w:rPr>
      </w:pPr>
    </w:p>
    <w:p w14:paraId="3106DB5B" w14:textId="6894A1C8" w:rsidR="00941205" w:rsidRPr="00C6491C" w:rsidRDefault="005435C5" w:rsidP="00F50367">
      <w:pPr>
        <w:pStyle w:val="Heading2"/>
        <w:rPr>
          <w:color w:val="801619"/>
          <w:lang w:val="en-US"/>
        </w:rPr>
      </w:pPr>
      <w:r w:rsidRPr="00C6491C">
        <w:rPr>
          <w:color w:val="801619"/>
          <w:lang w:val="en-US"/>
        </w:rPr>
        <w:t>Notes</w:t>
      </w:r>
    </w:p>
    <w:p w14:paraId="6F19F651" w14:textId="77777777" w:rsidR="00941205" w:rsidRPr="00664C98" w:rsidRDefault="00941205" w:rsidP="00941205">
      <w:pPr>
        <w:tabs>
          <w:tab w:val="right" w:pos="10530"/>
        </w:tabs>
        <w:ind w:right="32"/>
        <w:rPr>
          <w:rFonts w:cs="Arial"/>
          <w:lang w:val="en-US"/>
        </w:rPr>
      </w:pPr>
    </w:p>
    <w:p w14:paraId="0F1EE394" w14:textId="4F9BA1D6" w:rsidR="00F06372" w:rsidRPr="00664C98" w:rsidRDefault="00F06372" w:rsidP="005435C5">
      <w:pPr>
        <w:numPr>
          <w:ilvl w:val="0"/>
          <w:numId w:val="4"/>
        </w:numPr>
        <w:spacing w:before="20"/>
        <w:rPr>
          <w:rFonts w:cs="Arial"/>
          <w:lang w:val="en-US"/>
        </w:rPr>
      </w:pPr>
      <w:r w:rsidRPr="00664C98">
        <w:rPr>
          <w:rFonts w:cs="Arial"/>
          <w:lang w:val="en-US"/>
        </w:rPr>
        <w:t xml:space="preserve">The scheduled times indicated in the audit plan are approximate. </w:t>
      </w:r>
      <w:r w:rsidR="00C8127D">
        <w:rPr>
          <w:rFonts w:cs="Arial"/>
          <w:lang w:val="en-US"/>
        </w:rPr>
        <w:t>MS</w:t>
      </w:r>
      <w:r w:rsidR="008C74E6">
        <w:rPr>
          <w:rFonts w:cs="Arial"/>
          <w:lang w:val="en-US"/>
        </w:rPr>
        <w:t>ECB</w:t>
      </w:r>
      <w:r w:rsidRPr="00664C98">
        <w:rPr>
          <w:rFonts w:cs="Arial"/>
          <w:lang w:val="en-US"/>
        </w:rPr>
        <w:t xml:space="preserve"> Auditors reserve the right to change or add information to the above audit plan before or during the audit as needed. </w:t>
      </w:r>
    </w:p>
    <w:p w14:paraId="06D90D14" w14:textId="39B0A9E1" w:rsidR="00E22F4A" w:rsidRPr="00664C98" w:rsidRDefault="00E22F4A" w:rsidP="005435C5">
      <w:pPr>
        <w:numPr>
          <w:ilvl w:val="0"/>
          <w:numId w:val="4"/>
        </w:numPr>
        <w:spacing w:before="20"/>
        <w:rPr>
          <w:rFonts w:cs="Arial"/>
          <w:lang w:val="en-US"/>
        </w:rPr>
      </w:pPr>
      <w:r w:rsidRPr="00664C98">
        <w:rPr>
          <w:rFonts w:cs="Arial"/>
          <w:lang w:val="en-US"/>
        </w:rPr>
        <w:t xml:space="preserve">During each </w:t>
      </w:r>
      <w:r w:rsidR="00AF194B" w:rsidRPr="00664C98">
        <w:rPr>
          <w:rFonts w:cs="Arial"/>
          <w:lang w:val="en-US"/>
        </w:rPr>
        <w:t>s</w:t>
      </w:r>
      <w:r w:rsidRPr="00664C98">
        <w:rPr>
          <w:rFonts w:cs="Arial"/>
          <w:lang w:val="en-US"/>
        </w:rPr>
        <w:t>tage 2 and surveillance audit</w:t>
      </w:r>
      <w:r w:rsidR="00AF194B" w:rsidRPr="00664C98">
        <w:rPr>
          <w:rFonts w:cs="Arial"/>
          <w:lang w:val="en-US"/>
        </w:rPr>
        <w:t>s the following should be verified</w:t>
      </w:r>
      <w:r w:rsidRPr="00664C98">
        <w:rPr>
          <w:rFonts w:cs="Arial"/>
          <w:lang w:val="en-US"/>
        </w:rPr>
        <w:t>:</w:t>
      </w:r>
    </w:p>
    <w:p w14:paraId="30AE48F8" w14:textId="78DC4EE6" w:rsidR="00E22F4A" w:rsidRPr="00664C98" w:rsidRDefault="00E22F4A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>Internal audit</w:t>
      </w:r>
    </w:p>
    <w:p w14:paraId="1DCF4766" w14:textId="33F2CA27" w:rsidR="00D9180B" w:rsidRPr="00664C98" w:rsidRDefault="00D9180B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 xml:space="preserve">List of all applicable documents in the audited management system </w:t>
      </w:r>
    </w:p>
    <w:p w14:paraId="01797920" w14:textId="5AFC57F4" w:rsidR="00E22F4A" w:rsidRPr="00664C98" w:rsidRDefault="0040600B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 xml:space="preserve">Management review </w:t>
      </w:r>
    </w:p>
    <w:p w14:paraId="38ACA471" w14:textId="5055B728" w:rsidR="00E22F4A" w:rsidRPr="00664C98" w:rsidRDefault="00E22F4A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>Preventive and corrective actions</w:t>
      </w:r>
    </w:p>
    <w:p w14:paraId="59A2E299" w14:textId="58DBE624" w:rsidR="00AF194B" w:rsidRDefault="00AF194B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>Continual improvement</w:t>
      </w:r>
    </w:p>
    <w:p w14:paraId="2AED88CC" w14:textId="742E750D" w:rsidR="009A77C1" w:rsidRPr="00664C98" w:rsidRDefault="009A77C1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>
        <w:rPr>
          <w:rFonts w:cs="Arial"/>
          <w:lang w:val="en-US"/>
        </w:rPr>
        <w:t>Continuing operational control</w:t>
      </w:r>
    </w:p>
    <w:p w14:paraId="0DF2DC68" w14:textId="77777777" w:rsidR="0040600B" w:rsidRPr="00664C98" w:rsidRDefault="0040600B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>Effectiveness of the MS to meet organizational objectives</w:t>
      </w:r>
    </w:p>
    <w:p w14:paraId="0360668E" w14:textId="38FE419F" w:rsidR="00E22F4A" w:rsidRPr="00664C98" w:rsidRDefault="00E22F4A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>Changes to the MS documentation</w:t>
      </w:r>
    </w:p>
    <w:p w14:paraId="088063CB" w14:textId="201950D3" w:rsidR="00E22F4A" w:rsidRPr="00664C98" w:rsidRDefault="00AF194B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 xml:space="preserve">Actions take on nonconformities found during the last audit (if </w:t>
      </w:r>
      <w:r w:rsidR="0040600B" w:rsidRPr="00664C98">
        <w:rPr>
          <w:rFonts w:cs="Arial"/>
          <w:lang w:val="en-US"/>
        </w:rPr>
        <w:t>applicable</w:t>
      </w:r>
      <w:r w:rsidRPr="00664C98">
        <w:rPr>
          <w:rFonts w:cs="Arial"/>
          <w:lang w:val="en-US"/>
        </w:rPr>
        <w:t>)</w:t>
      </w:r>
    </w:p>
    <w:p w14:paraId="0F096D19" w14:textId="78CADE9A" w:rsidR="00AF194B" w:rsidRDefault="00AF194B" w:rsidP="00E22F4A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en-US"/>
        </w:rPr>
      </w:pPr>
      <w:r w:rsidRPr="00664C98">
        <w:rPr>
          <w:rFonts w:cs="Arial"/>
          <w:lang w:val="en-US"/>
        </w:rPr>
        <w:t>C</w:t>
      </w:r>
      <w:r w:rsidR="0040600B" w:rsidRPr="00664C98">
        <w:rPr>
          <w:rFonts w:cs="Arial"/>
          <w:lang w:val="en-US"/>
        </w:rPr>
        <w:t>omplaints</w:t>
      </w:r>
      <w:r w:rsidRPr="00664C98">
        <w:rPr>
          <w:rFonts w:cs="Arial"/>
          <w:lang w:val="en-US"/>
        </w:rPr>
        <w:t xml:space="preserve"> and use of certification marks (if </w:t>
      </w:r>
      <w:r w:rsidR="0040600B" w:rsidRPr="00664C98">
        <w:rPr>
          <w:rFonts w:cs="Arial"/>
          <w:lang w:val="en-US"/>
        </w:rPr>
        <w:t>applicable</w:t>
      </w:r>
      <w:r w:rsidRPr="00664C98">
        <w:rPr>
          <w:rFonts w:cs="Arial"/>
          <w:lang w:val="en-US"/>
        </w:rPr>
        <w:t>)</w:t>
      </w:r>
    </w:p>
    <w:p w14:paraId="148C942E" w14:textId="77777777" w:rsidR="008F2FE0" w:rsidRDefault="008F2FE0" w:rsidP="008F2FE0">
      <w:pPr>
        <w:spacing w:before="20"/>
        <w:rPr>
          <w:rFonts w:cs="Arial"/>
          <w:lang w:val="en-US"/>
        </w:rPr>
      </w:pPr>
    </w:p>
    <w:p w14:paraId="45AE43DF" w14:textId="6CA7D081" w:rsidR="008F2FE0" w:rsidRPr="00664C98" w:rsidRDefault="008F2FE0" w:rsidP="008F2FE0">
      <w:pPr>
        <w:spacing w:before="20"/>
        <w:rPr>
          <w:rFonts w:cs="Arial"/>
          <w:lang w:val="en-US"/>
        </w:rPr>
      </w:pPr>
    </w:p>
    <w:sectPr w:rsidR="008F2FE0" w:rsidRPr="00664C98" w:rsidSect="00BF5720">
      <w:headerReference w:type="default" r:id="rId13"/>
      <w:footerReference w:type="default" r:id="rId14"/>
      <w:footerReference w:type="first" r:id="rId15"/>
      <w:pgSz w:w="11907" w:h="16839" w:code="9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DD14" w14:textId="77777777" w:rsidR="006700B2" w:rsidRDefault="006700B2">
      <w:r>
        <w:separator/>
      </w:r>
    </w:p>
  </w:endnote>
  <w:endnote w:type="continuationSeparator" w:id="0">
    <w:p w14:paraId="500FFB6B" w14:textId="77777777" w:rsidR="006700B2" w:rsidRDefault="0067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8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55AD79" w14:textId="357F65EA" w:rsidR="00BF5720" w:rsidRPr="00F555B2" w:rsidRDefault="00BF5720" w:rsidP="00BF5720">
            <w:pPr>
              <w:pStyle w:val="Footer"/>
              <w:tabs>
                <w:tab w:val="left" w:pos="3060"/>
              </w:tabs>
              <w:ind w:left="3150"/>
              <w:rPr>
                <w:rFonts w:ascii="Calibri" w:hAnsi="Calibri"/>
                <w:b/>
                <w:color w:val="CA2026"/>
                <w:sz w:val="28"/>
                <w:szCs w:val="28"/>
              </w:rPr>
            </w:pPr>
          </w:p>
          <w:p w14:paraId="0B1276F7" w14:textId="5710A4D0" w:rsidR="00BF5720" w:rsidRDefault="006700B2">
            <w:pPr>
              <w:pStyle w:val="Footer"/>
              <w:jc w:val="right"/>
            </w:pPr>
          </w:p>
        </w:sdtContent>
      </w:sdt>
    </w:sdtContent>
  </w:sdt>
  <w:p w14:paraId="7B217176" w14:textId="415C4010" w:rsidR="005435C5" w:rsidRPr="00F555B2" w:rsidRDefault="005435C5" w:rsidP="005435C5">
    <w:pPr>
      <w:pStyle w:val="Footer"/>
      <w:jc w:val="right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D999" w14:textId="77CC3CC7" w:rsidR="005435C5" w:rsidRPr="0076750F" w:rsidRDefault="005435C5" w:rsidP="005435C5">
    <w:pPr>
      <w:pStyle w:val="Footer"/>
      <w:jc w:val="center"/>
      <w:rPr>
        <w:rFonts w:ascii="Calibri" w:hAnsi="Calibri"/>
        <w:b/>
        <w:color w:val="CA2026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8D7C" w14:textId="77777777" w:rsidR="006700B2" w:rsidRDefault="006700B2">
      <w:r>
        <w:separator/>
      </w:r>
    </w:p>
  </w:footnote>
  <w:footnote w:type="continuationSeparator" w:id="0">
    <w:p w14:paraId="3CC46864" w14:textId="77777777" w:rsidR="006700B2" w:rsidRDefault="0067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4" w:type="pct"/>
      <w:tblInd w:w="-309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559"/>
      <w:gridCol w:w="3060"/>
      <w:gridCol w:w="4065"/>
    </w:tblGrid>
    <w:tr w:rsidR="00572D66" w:rsidRPr="001F0645" w14:paraId="1EB78133" w14:textId="77777777" w:rsidTr="006A6C67">
      <w:trPr>
        <w:trHeight w:val="851"/>
      </w:trPr>
      <w:tc>
        <w:tcPr>
          <w:tcW w:w="1321" w:type="pct"/>
          <w:shd w:val="clear" w:color="auto" w:fill="auto"/>
          <w:vAlign w:val="center"/>
        </w:tcPr>
        <w:p w14:paraId="27855FC6" w14:textId="136FA785" w:rsidR="00572D66" w:rsidRPr="001F0645" w:rsidRDefault="008C74E6" w:rsidP="0071491E">
          <w:pPr>
            <w:pStyle w:val="Header"/>
            <w:rPr>
              <w:rFonts w:ascii="Times New Roman" w:hAnsi="Times New Roman"/>
              <w:lang w:val="en-CA"/>
            </w:rPr>
          </w:pPr>
          <w:r w:rsidRPr="008C74E6">
            <w:rPr>
              <w:rFonts w:ascii="Times New Roman" w:hAnsi="Times New Roman"/>
              <w:noProof/>
            </w:rPr>
            <w:drawing>
              <wp:inline distT="0" distB="0" distL="0" distR="0" wp14:anchorId="3D7A63A5" wp14:editId="1B4D91FA">
                <wp:extent cx="1428750" cy="28575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pct"/>
          <w:shd w:val="clear" w:color="auto" w:fill="auto"/>
          <w:vAlign w:val="center"/>
        </w:tcPr>
        <w:p w14:paraId="5EC03372" w14:textId="3755625B" w:rsidR="00572D66" w:rsidRPr="001F0645" w:rsidRDefault="00BF5720" w:rsidP="00DC4992">
          <w:pPr>
            <w:pStyle w:val="Header"/>
            <w:rPr>
              <w:rFonts w:ascii="Times New Roman" w:hAnsi="Times New Roman"/>
              <w:b/>
              <w:sz w:val="20"/>
              <w:lang w:val="en-CA"/>
            </w:rPr>
          </w:pPr>
          <w:r>
            <w:rPr>
              <w:rFonts w:ascii="Times New Roman" w:hAnsi="Times New Roman"/>
              <w:b/>
              <w:sz w:val="20"/>
              <w:lang w:val="en-CA"/>
            </w:rPr>
            <w:t>06100</w:t>
          </w:r>
          <w:r w:rsidR="00572D66" w:rsidRPr="001F0645">
            <w:rPr>
              <w:rFonts w:ascii="Times New Roman" w:hAnsi="Times New Roman"/>
              <w:b/>
              <w:sz w:val="20"/>
              <w:lang w:val="en-CA"/>
            </w:rPr>
            <w:t>-F</w:t>
          </w:r>
          <w:r w:rsidR="00572D66">
            <w:rPr>
              <w:rFonts w:ascii="Times New Roman" w:hAnsi="Times New Roman"/>
              <w:b/>
              <w:sz w:val="20"/>
              <w:lang w:val="en-CA"/>
            </w:rPr>
            <w:t>O</w:t>
          </w:r>
          <w:r w:rsidR="0091030B">
            <w:rPr>
              <w:rFonts w:ascii="Times New Roman" w:hAnsi="Times New Roman"/>
              <w:b/>
              <w:sz w:val="20"/>
              <w:lang w:val="en-CA"/>
            </w:rPr>
            <w:t>6</w:t>
          </w:r>
          <w:r w:rsidR="00572D66" w:rsidRPr="001F0645">
            <w:rPr>
              <w:rFonts w:ascii="Times New Roman" w:hAnsi="Times New Roman"/>
              <w:b/>
              <w:sz w:val="20"/>
              <w:lang w:val="en-CA"/>
            </w:rPr>
            <w:t>-Audit Plan</w:t>
          </w:r>
        </w:p>
        <w:p w14:paraId="0E828C36" w14:textId="72DB1C40" w:rsidR="00572D66" w:rsidRPr="005F03CA" w:rsidRDefault="00572D66" w:rsidP="0071491E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 w:rsidRPr="005F03CA">
            <w:rPr>
              <w:rFonts w:ascii="Times New Roman" w:hAnsi="Times New Roman"/>
              <w:sz w:val="20"/>
              <w:lang w:val="en-CA"/>
            </w:rPr>
            <w:t xml:space="preserve">Owner: </w:t>
          </w:r>
          <w:r w:rsidR="008C74E6">
            <w:rPr>
              <w:rFonts w:ascii="Times New Roman" w:hAnsi="Times New Roman"/>
              <w:sz w:val="20"/>
              <w:lang w:val="en-CA"/>
            </w:rPr>
            <w:t>SCM</w:t>
          </w:r>
        </w:p>
        <w:p w14:paraId="4149A765" w14:textId="1B7547EA" w:rsidR="00572D66" w:rsidRDefault="00572D66" w:rsidP="00572D66">
          <w:pPr>
            <w:pStyle w:val="Header"/>
            <w:jc w:val="left"/>
            <w:rPr>
              <w:rFonts w:ascii="Times New Roman" w:hAnsi="Times New Roman"/>
              <w:sz w:val="20"/>
              <w:lang w:val="en-CA"/>
            </w:rPr>
          </w:pPr>
          <w:r w:rsidRPr="001F0645">
            <w:rPr>
              <w:rFonts w:ascii="Times New Roman" w:hAnsi="Times New Roman"/>
              <w:sz w:val="20"/>
              <w:lang w:val="en-CA"/>
            </w:rPr>
            <w:t xml:space="preserve">Classification: </w:t>
          </w:r>
          <w:r w:rsidR="006544C3">
            <w:rPr>
              <w:rFonts w:ascii="Times New Roman" w:hAnsi="Times New Roman"/>
              <w:sz w:val="20"/>
              <w:lang w:val="en-CA"/>
            </w:rPr>
            <w:t>Public</w:t>
          </w:r>
          <w:r>
            <w:rPr>
              <w:rFonts w:ascii="Times New Roman" w:hAnsi="Times New Roman"/>
              <w:sz w:val="20"/>
              <w:lang w:val="en-CA"/>
            </w:rPr>
            <w:t xml:space="preserve"> </w:t>
          </w:r>
        </w:p>
        <w:p w14:paraId="42B7F523" w14:textId="4802C863" w:rsidR="00572D66" w:rsidRPr="001F0645" w:rsidRDefault="00572D66" w:rsidP="00050BED">
          <w:pPr>
            <w:pStyle w:val="Header"/>
            <w:rPr>
              <w:rFonts w:ascii="Times New Roman" w:hAnsi="Times New Roman"/>
              <w:b/>
              <w:sz w:val="20"/>
              <w:lang w:val="en-CA"/>
            </w:rPr>
          </w:pPr>
          <w:r>
            <w:rPr>
              <w:rFonts w:ascii="Times New Roman" w:hAnsi="Times New Roman"/>
              <w:sz w:val="20"/>
              <w:lang w:val="en-CA"/>
            </w:rPr>
            <w:t xml:space="preserve">Status: </w:t>
          </w:r>
          <w:r w:rsidR="008C74E6">
            <w:rPr>
              <w:rFonts w:ascii="Times New Roman" w:hAnsi="Times New Roman"/>
              <w:sz w:val="20"/>
              <w:lang w:val="en-CA"/>
            </w:rPr>
            <w:t>Released</w:t>
          </w:r>
          <w:r>
            <w:rPr>
              <w:rFonts w:ascii="Times New Roman" w:hAnsi="Times New Roman"/>
              <w:sz w:val="20"/>
              <w:lang w:val="en-CA"/>
            </w:rPr>
            <w:t xml:space="preserve"> </w:t>
          </w:r>
        </w:p>
      </w:tc>
      <w:tc>
        <w:tcPr>
          <w:tcW w:w="2099" w:type="pct"/>
          <w:shd w:val="clear" w:color="auto" w:fill="auto"/>
          <w:vAlign w:val="center"/>
        </w:tcPr>
        <w:p w14:paraId="227DBFDF" w14:textId="2970CD84" w:rsidR="00572D66" w:rsidRPr="005F03CA" w:rsidRDefault="00572D66" w:rsidP="00AA24F1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 w:rsidRPr="005F03CA">
            <w:rPr>
              <w:rFonts w:ascii="Times New Roman" w:hAnsi="Times New Roman"/>
              <w:sz w:val="20"/>
              <w:lang w:val="en-CA"/>
            </w:rPr>
            <w:t xml:space="preserve">Approver: </w:t>
          </w:r>
          <w:r w:rsidR="008C74E6">
            <w:rPr>
              <w:rFonts w:ascii="Times New Roman" w:hAnsi="Times New Roman"/>
              <w:sz w:val="20"/>
              <w:lang w:val="en-CA"/>
            </w:rPr>
            <w:t>SBOD</w:t>
          </w:r>
        </w:p>
        <w:p w14:paraId="4D3695B8" w14:textId="1CF7AD85" w:rsidR="00572D66" w:rsidRPr="00FB7311" w:rsidRDefault="00D83006" w:rsidP="00AA24F1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 w:rsidRPr="00FB7311">
            <w:rPr>
              <w:rFonts w:ascii="Times New Roman" w:hAnsi="Times New Roman"/>
              <w:sz w:val="20"/>
              <w:lang w:val="en-CA"/>
            </w:rPr>
            <w:t xml:space="preserve">Approval date: </w:t>
          </w:r>
          <w:r w:rsidR="008C74E6">
            <w:rPr>
              <w:rFonts w:ascii="Times New Roman" w:hAnsi="Times New Roman"/>
              <w:sz w:val="20"/>
              <w:lang w:val="en-CA"/>
            </w:rPr>
            <w:t>2022-</w:t>
          </w:r>
          <w:r w:rsidR="00B34E33">
            <w:rPr>
              <w:rFonts w:ascii="Times New Roman" w:hAnsi="Times New Roman"/>
              <w:sz w:val="20"/>
              <w:lang w:val="en-CA"/>
            </w:rPr>
            <w:t>02-01</w:t>
          </w:r>
        </w:p>
        <w:p w14:paraId="421A872A" w14:textId="62D44A6B" w:rsidR="00572D66" w:rsidRPr="00FB7311" w:rsidRDefault="00E57328" w:rsidP="00AA24F1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>
            <w:rPr>
              <w:rFonts w:ascii="Times New Roman" w:hAnsi="Times New Roman"/>
              <w:sz w:val="20"/>
              <w:lang w:val="en-CA"/>
            </w:rPr>
            <w:t xml:space="preserve">Version: </w:t>
          </w:r>
          <w:r w:rsidR="008C74E6">
            <w:rPr>
              <w:rFonts w:ascii="Times New Roman" w:hAnsi="Times New Roman"/>
              <w:sz w:val="20"/>
              <w:lang w:val="en-CA"/>
            </w:rPr>
            <w:t>5</w:t>
          </w:r>
          <w:r>
            <w:rPr>
              <w:rFonts w:ascii="Times New Roman" w:hAnsi="Times New Roman"/>
              <w:sz w:val="20"/>
              <w:lang w:val="en-CA"/>
            </w:rPr>
            <w:t>.0</w:t>
          </w:r>
        </w:p>
        <w:p w14:paraId="26442120" w14:textId="0EC02F80" w:rsidR="00572D66" w:rsidRPr="001F0645" w:rsidRDefault="00572D66" w:rsidP="0071491E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 w:rsidRPr="001F0645">
            <w:rPr>
              <w:rFonts w:ascii="Times New Roman" w:hAnsi="Times New Roman"/>
              <w:i/>
              <w:sz w:val="20"/>
              <w:lang w:val="en-CA"/>
            </w:rPr>
            <w:t xml:space="preserve">Page </w: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begin"/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instrText xml:space="preserve"> PAGE  \* Arabic  \* MERGEFORMAT </w:instrTex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separate"/>
          </w:r>
          <w:r w:rsidR="00227AF7">
            <w:rPr>
              <w:rFonts w:ascii="Times New Roman" w:hAnsi="Times New Roman"/>
              <w:b/>
              <w:bCs/>
              <w:i/>
              <w:noProof/>
              <w:sz w:val="20"/>
              <w:lang w:val="en-CA"/>
            </w:rPr>
            <w:t>2</w: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end"/>
          </w:r>
          <w:r w:rsidRPr="001F0645">
            <w:rPr>
              <w:rFonts w:ascii="Times New Roman" w:hAnsi="Times New Roman"/>
              <w:i/>
              <w:sz w:val="20"/>
              <w:lang w:val="en-CA"/>
            </w:rPr>
            <w:t xml:space="preserve"> of </w: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begin"/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instrText xml:space="preserve"> NUMPAGES  \* Arabic  \* MERGEFORMAT </w:instrTex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separate"/>
          </w:r>
          <w:r w:rsidR="00227AF7">
            <w:rPr>
              <w:rFonts w:ascii="Times New Roman" w:hAnsi="Times New Roman"/>
              <w:b/>
              <w:bCs/>
              <w:i/>
              <w:noProof/>
              <w:sz w:val="20"/>
              <w:lang w:val="en-CA"/>
            </w:rPr>
            <w:t>5</w: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end"/>
          </w:r>
        </w:p>
      </w:tc>
    </w:tr>
  </w:tbl>
  <w:p w14:paraId="0282B4AF" w14:textId="1CB72DC8" w:rsidR="005435C5" w:rsidRDefault="001720E9" w:rsidP="00DD06BE">
    <w:pPr>
      <w:pStyle w:val="Header"/>
      <w:tabs>
        <w:tab w:val="clear" w:pos="4320"/>
        <w:tab w:val="clear" w:pos="8640"/>
        <w:tab w:val="left" w:pos="1728"/>
        <w:tab w:val="left" w:pos="6375"/>
      </w:tabs>
      <w:rPr>
        <w:rFonts w:eastAsia="Times New Roman" w:cs="Arial"/>
        <w:bCs/>
        <w:noProof/>
        <w:sz w:val="20"/>
        <w:lang w:val="en-CA" w:eastAsia="fr-FR"/>
      </w:rPr>
    </w:pPr>
    <w:r>
      <w:rPr>
        <w:rFonts w:ascii="Arial Narrow" w:hAnsi="Arial Narrow"/>
        <w:noProof/>
        <w:sz w:val="24"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983DCB" wp14:editId="166ADD44">
              <wp:simplePos x="0" y="0"/>
              <wp:positionH relativeFrom="column">
                <wp:posOffset>8768715</wp:posOffset>
              </wp:positionH>
              <wp:positionV relativeFrom="paragraph">
                <wp:posOffset>233045</wp:posOffset>
              </wp:positionV>
              <wp:extent cx="32385" cy="1753235"/>
              <wp:effectExtent l="0" t="4445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75323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AAC25" w14:textId="77777777" w:rsidR="005435C5" w:rsidRPr="00A663EA" w:rsidRDefault="005435C5" w:rsidP="005435C5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83D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0.45pt;margin-top:18.35pt;width:2.55pt;height:13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" fillcolor="#365f91" stroked="f" strokecolor="blue">
              <v:textbox>
                <w:txbxContent>
                  <w:p w14:paraId="1E1AAC25" w14:textId="77777777" w:rsidR="005435C5" w:rsidRPr="00A663EA" w:rsidRDefault="005435C5" w:rsidP="005435C5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  <w:r w:rsidR="005435C5">
      <w:rPr>
        <w:rFonts w:eastAsia="Times New Roman" w:cs="Arial"/>
        <w:bCs/>
        <w:noProof/>
        <w:sz w:val="20"/>
        <w:lang w:val="en-CA" w:eastAsia="fr-FR"/>
      </w:rPr>
      <w:tab/>
    </w:r>
  </w:p>
  <w:p w14:paraId="6B5A5D09" w14:textId="77777777" w:rsidR="005435C5" w:rsidRDefault="005435C5" w:rsidP="005435C5">
    <w:pPr>
      <w:pStyle w:val="Header"/>
      <w:tabs>
        <w:tab w:val="left" w:pos="7545"/>
      </w:tabs>
      <w:rPr>
        <w:rFonts w:eastAsia="Times New Roman" w:cs="Arial"/>
        <w:bCs/>
        <w:noProof/>
        <w:sz w:val="20"/>
        <w:lang w:val="en-CA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5F1"/>
    <w:multiLevelType w:val="hybridMultilevel"/>
    <w:tmpl w:val="7734735E"/>
    <w:lvl w:ilvl="0" w:tplc="B4D4C54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93B"/>
    <w:multiLevelType w:val="hybridMultilevel"/>
    <w:tmpl w:val="E4F6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BC1"/>
    <w:multiLevelType w:val="hybridMultilevel"/>
    <w:tmpl w:val="DB86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3C33"/>
    <w:multiLevelType w:val="hybridMultilevel"/>
    <w:tmpl w:val="0666D0E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B39CF"/>
    <w:multiLevelType w:val="hybridMultilevel"/>
    <w:tmpl w:val="E2A0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288F"/>
    <w:multiLevelType w:val="hybridMultilevel"/>
    <w:tmpl w:val="3EC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8BB"/>
    <w:multiLevelType w:val="hybridMultilevel"/>
    <w:tmpl w:val="9F0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3D0"/>
    <w:multiLevelType w:val="hybridMultilevel"/>
    <w:tmpl w:val="4C0A9E94"/>
    <w:lvl w:ilvl="0" w:tplc="F9FE4C62">
      <w:start w:val="1"/>
      <w:numFmt w:val="bullet"/>
      <w:pStyle w:val="Bullet1"/>
      <w:lvlText w:val=""/>
      <w:lvlJc w:val="left"/>
      <w:pPr>
        <w:ind w:left="1636" w:hanging="360"/>
      </w:pPr>
      <w:rPr>
        <w:rFonts w:ascii="Wingdings" w:hAnsi="Wingdings" w:hint="default"/>
        <w:color w:val="C00000"/>
        <w:sz w:val="20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FEA6E19"/>
    <w:multiLevelType w:val="multilevel"/>
    <w:tmpl w:val="CA7C7D9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801619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801619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3503A9E"/>
    <w:multiLevelType w:val="hybridMultilevel"/>
    <w:tmpl w:val="13C4ABE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360931C1"/>
    <w:multiLevelType w:val="hybridMultilevel"/>
    <w:tmpl w:val="10B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155B"/>
    <w:multiLevelType w:val="hybridMultilevel"/>
    <w:tmpl w:val="F32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B81"/>
    <w:multiLevelType w:val="hybridMultilevel"/>
    <w:tmpl w:val="B454A7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2C5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DB3148"/>
    <w:multiLevelType w:val="hybridMultilevel"/>
    <w:tmpl w:val="83DC2F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1F00DFA"/>
    <w:multiLevelType w:val="hybridMultilevel"/>
    <w:tmpl w:val="9F2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537C5"/>
    <w:multiLevelType w:val="hybridMultilevel"/>
    <w:tmpl w:val="9FCE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5980"/>
    <w:multiLevelType w:val="hybridMultilevel"/>
    <w:tmpl w:val="3954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91B06"/>
    <w:multiLevelType w:val="hybridMultilevel"/>
    <w:tmpl w:val="CD409DAC"/>
    <w:lvl w:ilvl="0" w:tplc="B4D4C54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84B6F"/>
    <w:multiLevelType w:val="hybridMultilevel"/>
    <w:tmpl w:val="440ABA1A"/>
    <w:lvl w:ilvl="0" w:tplc="B4D4C54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63FA"/>
    <w:multiLevelType w:val="hybridMultilevel"/>
    <w:tmpl w:val="5492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8"/>
  </w:num>
  <w:num w:numId="10">
    <w:abstractNumId w:val="8"/>
  </w:num>
  <w:num w:numId="11">
    <w:abstractNumId w:val="19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05"/>
    <w:rsid w:val="000435F5"/>
    <w:rsid w:val="00050BED"/>
    <w:rsid w:val="00060666"/>
    <w:rsid w:val="00074E53"/>
    <w:rsid w:val="000800D0"/>
    <w:rsid w:val="000A3D89"/>
    <w:rsid w:val="000E441E"/>
    <w:rsid w:val="000E5E36"/>
    <w:rsid w:val="000F543D"/>
    <w:rsid w:val="00122A2E"/>
    <w:rsid w:val="00134C6B"/>
    <w:rsid w:val="001720E9"/>
    <w:rsid w:val="00193DC2"/>
    <w:rsid w:val="001E1B87"/>
    <w:rsid w:val="001F0645"/>
    <w:rsid w:val="00227AF7"/>
    <w:rsid w:val="0023610C"/>
    <w:rsid w:val="0028013F"/>
    <w:rsid w:val="002A3AEE"/>
    <w:rsid w:val="002D1BCF"/>
    <w:rsid w:val="002D66F8"/>
    <w:rsid w:val="003101CD"/>
    <w:rsid w:val="003731A3"/>
    <w:rsid w:val="00385AF6"/>
    <w:rsid w:val="003E38B5"/>
    <w:rsid w:val="0040600B"/>
    <w:rsid w:val="004317C1"/>
    <w:rsid w:val="004A161C"/>
    <w:rsid w:val="004A247C"/>
    <w:rsid w:val="004D7DC0"/>
    <w:rsid w:val="004E4009"/>
    <w:rsid w:val="00507B06"/>
    <w:rsid w:val="00517D3D"/>
    <w:rsid w:val="00524E8B"/>
    <w:rsid w:val="005435C5"/>
    <w:rsid w:val="005663CF"/>
    <w:rsid w:val="00572D66"/>
    <w:rsid w:val="00572FCE"/>
    <w:rsid w:val="0057459E"/>
    <w:rsid w:val="00575F71"/>
    <w:rsid w:val="005A2BC4"/>
    <w:rsid w:val="005D4169"/>
    <w:rsid w:val="005F03CA"/>
    <w:rsid w:val="00603635"/>
    <w:rsid w:val="006040FA"/>
    <w:rsid w:val="00634BD7"/>
    <w:rsid w:val="00634C97"/>
    <w:rsid w:val="006544C3"/>
    <w:rsid w:val="00654C55"/>
    <w:rsid w:val="00664C98"/>
    <w:rsid w:val="006700B2"/>
    <w:rsid w:val="006A6C67"/>
    <w:rsid w:val="006C0EC3"/>
    <w:rsid w:val="006D6D8D"/>
    <w:rsid w:val="006E7823"/>
    <w:rsid w:val="007105F4"/>
    <w:rsid w:val="00720783"/>
    <w:rsid w:val="00763E5B"/>
    <w:rsid w:val="007866C7"/>
    <w:rsid w:val="00793DBD"/>
    <w:rsid w:val="007B7335"/>
    <w:rsid w:val="007B7FC4"/>
    <w:rsid w:val="008055D7"/>
    <w:rsid w:val="0083041D"/>
    <w:rsid w:val="00836DD1"/>
    <w:rsid w:val="00892191"/>
    <w:rsid w:val="008A0F1E"/>
    <w:rsid w:val="008C6A31"/>
    <w:rsid w:val="008C74E6"/>
    <w:rsid w:val="008E71DD"/>
    <w:rsid w:val="008E761A"/>
    <w:rsid w:val="008F2B9D"/>
    <w:rsid w:val="008F2FE0"/>
    <w:rsid w:val="0091030B"/>
    <w:rsid w:val="00910786"/>
    <w:rsid w:val="00911070"/>
    <w:rsid w:val="00930109"/>
    <w:rsid w:val="00935D2D"/>
    <w:rsid w:val="00941205"/>
    <w:rsid w:val="009447F7"/>
    <w:rsid w:val="009A69AA"/>
    <w:rsid w:val="009A77C1"/>
    <w:rsid w:val="009E1AAA"/>
    <w:rsid w:val="009E2900"/>
    <w:rsid w:val="009E4551"/>
    <w:rsid w:val="009E52AE"/>
    <w:rsid w:val="00A3466D"/>
    <w:rsid w:val="00A37AA4"/>
    <w:rsid w:val="00A436D2"/>
    <w:rsid w:val="00AA0BB5"/>
    <w:rsid w:val="00AA24F1"/>
    <w:rsid w:val="00AB5095"/>
    <w:rsid w:val="00AF194B"/>
    <w:rsid w:val="00B34E33"/>
    <w:rsid w:val="00B378D9"/>
    <w:rsid w:val="00B73D07"/>
    <w:rsid w:val="00B81E90"/>
    <w:rsid w:val="00BD7B05"/>
    <w:rsid w:val="00BF5720"/>
    <w:rsid w:val="00C209D2"/>
    <w:rsid w:val="00C2168F"/>
    <w:rsid w:val="00C63042"/>
    <w:rsid w:val="00C6491C"/>
    <w:rsid w:val="00C8127D"/>
    <w:rsid w:val="00C85FBE"/>
    <w:rsid w:val="00CD3609"/>
    <w:rsid w:val="00D22FDF"/>
    <w:rsid w:val="00D36851"/>
    <w:rsid w:val="00D62EDC"/>
    <w:rsid w:val="00D652E7"/>
    <w:rsid w:val="00D83006"/>
    <w:rsid w:val="00D9180B"/>
    <w:rsid w:val="00DC4992"/>
    <w:rsid w:val="00DD06BE"/>
    <w:rsid w:val="00DF6984"/>
    <w:rsid w:val="00E01C91"/>
    <w:rsid w:val="00E21BF8"/>
    <w:rsid w:val="00E22F4A"/>
    <w:rsid w:val="00E4035C"/>
    <w:rsid w:val="00E57328"/>
    <w:rsid w:val="00E93D02"/>
    <w:rsid w:val="00EA531D"/>
    <w:rsid w:val="00F06372"/>
    <w:rsid w:val="00F22638"/>
    <w:rsid w:val="00F47AE5"/>
    <w:rsid w:val="00F502E4"/>
    <w:rsid w:val="00F50367"/>
    <w:rsid w:val="00F55AC5"/>
    <w:rsid w:val="00F66FC6"/>
    <w:rsid w:val="00F76779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6D47B6"/>
  <w15:docId w15:val="{2B91C375-5DED-45C1-AC34-332CC58C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D0"/>
    <w:pPr>
      <w:jc w:val="both"/>
    </w:pPr>
    <w:rPr>
      <w:rFonts w:ascii="Arial" w:eastAsia="Calibri" w:hAnsi="Arial" w:cs="Times New Roman"/>
      <w:sz w:val="22"/>
      <w:lang w:val="fr-CA" w:eastAsia="en-CA"/>
    </w:rPr>
  </w:style>
  <w:style w:type="paragraph" w:styleId="Heading1">
    <w:name w:val="heading 1"/>
    <w:basedOn w:val="Heading2"/>
    <w:next w:val="Normal"/>
    <w:link w:val="Heading1Char"/>
    <w:qFormat/>
    <w:rsid w:val="000800D0"/>
    <w:pPr>
      <w:keepLines w:val="0"/>
      <w:numPr>
        <w:ilvl w:val="0"/>
      </w:numPr>
      <w:spacing w:before="120"/>
      <w:outlineLvl w:val="0"/>
    </w:pPr>
    <w:rPr>
      <w:rFonts w:eastAsia="Times New Roman" w:cs="Arial"/>
      <w:iCs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D0"/>
    <w:pPr>
      <w:keepNext/>
      <w:keepLines/>
      <w:numPr>
        <w:ilvl w:val="1"/>
        <w:numId w:val="10"/>
      </w:numPr>
      <w:spacing w:before="200" w:after="120"/>
      <w:outlineLvl w:val="1"/>
    </w:pPr>
    <w:rPr>
      <w:rFonts w:eastAsiaTheme="majorEastAsia" w:cstheme="majorBidi"/>
      <w:b/>
      <w:bCs/>
      <w:color w:val="CA202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D07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D07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D07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D07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D07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D07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D07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0D0"/>
    <w:rPr>
      <w:rFonts w:ascii="Arial" w:eastAsia="Times New Roman" w:hAnsi="Arial" w:cs="Arial"/>
      <w:b/>
      <w:bCs/>
      <w:iCs/>
      <w:color w:val="CA2026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41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05"/>
    <w:rPr>
      <w:rFonts w:ascii="Arial Narrow" w:eastAsia="Calibri" w:hAnsi="Arial Narrow" w:cs="Times New Roman"/>
      <w:lang w:val="fr-CA" w:eastAsia="en-CA"/>
    </w:rPr>
  </w:style>
  <w:style w:type="paragraph" w:styleId="Footer">
    <w:name w:val="footer"/>
    <w:basedOn w:val="Normal"/>
    <w:link w:val="FooterChar"/>
    <w:uiPriority w:val="99"/>
    <w:unhideWhenUsed/>
    <w:rsid w:val="00941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05"/>
    <w:rPr>
      <w:rFonts w:ascii="Arial Narrow" w:eastAsia="Calibri" w:hAnsi="Arial Narrow" w:cs="Times New Roman"/>
      <w:lang w:val="fr-CA" w:eastAsia="en-CA"/>
    </w:rPr>
  </w:style>
  <w:style w:type="paragraph" w:customStyle="1" w:styleId="Quote1">
    <w:name w:val="Quote1"/>
    <w:aliases w:val="Titre document"/>
    <w:basedOn w:val="Normal"/>
    <w:next w:val="Normal"/>
    <w:link w:val="QuoteChar"/>
    <w:uiPriority w:val="29"/>
    <w:qFormat/>
    <w:rsid w:val="00941205"/>
    <w:pPr>
      <w:jc w:val="right"/>
    </w:pPr>
    <w:rPr>
      <w:rFonts w:ascii="Arial Black" w:eastAsia="Times New Roman" w:hAnsi="Arial Black"/>
      <w:iCs/>
      <w:caps/>
      <w:color w:val="0000CC"/>
      <w:sz w:val="54"/>
    </w:rPr>
  </w:style>
  <w:style w:type="character" w:customStyle="1" w:styleId="QuoteChar">
    <w:name w:val="Quote Char"/>
    <w:aliases w:val="Titre document Char"/>
    <w:link w:val="Quote1"/>
    <w:uiPriority w:val="29"/>
    <w:rsid w:val="00941205"/>
    <w:rPr>
      <w:rFonts w:ascii="Arial Black" w:eastAsia="Times New Roman" w:hAnsi="Arial Black" w:cs="Times New Roman"/>
      <w:iCs/>
      <w:caps/>
      <w:color w:val="0000CC"/>
      <w:sz w:val="54"/>
      <w:lang w:val="fr-CA" w:eastAsia="en-CA"/>
    </w:rPr>
  </w:style>
  <w:style w:type="paragraph" w:customStyle="1" w:styleId="TableHeader">
    <w:name w:val="Table Header"/>
    <w:basedOn w:val="Normal"/>
    <w:rsid w:val="00941205"/>
    <w:pPr>
      <w:shd w:val="clear" w:color="auto" w:fill="D9D9D9"/>
      <w:spacing w:before="40" w:after="40" w:line="220" w:lineRule="atLeast"/>
    </w:pPr>
    <w:rPr>
      <w:rFonts w:eastAsia="Times New Roman"/>
      <w:b/>
      <w:color w:val="000080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800D0"/>
    <w:rPr>
      <w:rFonts w:ascii="Arial" w:eastAsiaTheme="majorEastAsia" w:hAnsi="Arial" w:cstheme="majorBidi"/>
      <w:b/>
      <w:bCs/>
      <w:color w:val="CA2026"/>
      <w:szCs w:val="26"/>
      <w:lang w:val="fr-CA" w:eastAsia="en-CA"/>
    </w:rPr>
  </w:style>
  <w:style w:type="table" w:styleId="TableGrid">
    <w:name w:val="Table Grid"/>
    <w:basedOn w:val="TableNormal"/>
    <w:uiPriority w:val="39"/>
    <w:rsid w:val="005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autoRedefine/>
    <w:rsid w:val="005435C5"/>
    <w:pPr>
      <w:spacing w:before="40" w:after="40"/>
      <w:ind w:left="4" w:hanging="4"/>
    </w:pPr>
    <w:rPr>
      <w:rFonts w:eastAsia="Times New Roman"/>
      <w:sz w:val="1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BE"/>
    <w:rPr>
      <w:rFonts w:ascii="Tahoma" w:eastAsia="Calibri" w:hAnsi="Tahoma" w:cs="Tahoma"/>
      <w:sz w:val="16"/>
      <w:szCs w:val="16"/>
      <w:lang w:val="fr-CA" w:eastAsia="en-CA"/>
    </w:rPr>
  </w:style>
  <w:style w:type="paragraph" w:styleId="ListParagraph">
    <w:name w:val="List Paragraph"/>
    <w:basedOn w:val="Normal"/>
    <w:uiPriority w:val="34"/>
    <w:qFormat/>
    <w:rsid w:val="00B73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E4"/>
    <w:rPr>
      <w:rFonts w:ascii="Arial Narrow" w:eastAsia="Calibri" w:hAnsi="Arial Narrow" w:cs="Times New Roman"/>
      <w:sz w:val="20"/>
      <w:szCs w:val="20"/>
      <w:lang w:val="fr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E4"/>
    <w:rPr>
      <w:rFonts w:ascii="Arial Narrow" w:eastAsia="Calibri" w:hAnsi="Arial Narrow" w:cs="Times New Roman"/>
      <w:b/>
      <w:bCs/>
      <w:sz w:val="20"/>
      <w:szCs w:val="20"/>
      <w:lang w:val="fr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D07"/>
    <w:rPr>
      <w:rFonts w:asciiTheme="majorHAnsi" w:eastAsiaTheme="majorEastAsia" w:hAnsiTheme="majorHAnsi" w:cstheme="majorBidi"/>
      <w:b/>
      <w:bCs/>
      <w:color w:val="4F81BD" w:themeColor="accent1"/>
      <w:sz w:val="22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D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fr-CA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D07"/>
    <w:rPr>
      <w:rFonts w:asciiTheme="majorHAnsi" w:eastAsiaTheme="majorEastAsia" w:hAnsiTheme="majorHAnsi" w:cstheme="majorBidi"/>
      <w:color w:val="243F60" w:themeColor="accent1" w:themeShade="7F"/>
      <w:sz w:val="22"/>
      <w:lang w:val="fr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D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fr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D07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fr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D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D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en-CA"/>
    </w:rPr>
  </w:style>
  <w:style w:type="paragraph" w:customStyle="1" w:styleId="Bullet1">
    <w:name w:val="Bullet 1"/>
    <w:basedOn w:val="Subtitle"/>
    <w:link w:val="Bullet1Car"/>
    <w:autoRedefine/>
    <w:qFormat/>
    <w:rsid w:val="0083041D"/>
    <w:pPr>
      <w:numPr>
        <w:ilvl w:val="0"/>
        <w:numId w:val="14"/>
      </w:numPr>
      <w:tabs>
        <w:tab w:val="left" w:pos="1698"/>
      </w:tabs>
    </w:pPr>
    <w:rPr>
      <w:rFonts w:ascii="Arial" w:hAnsi="Arial"/>
      <w:color w:val="auto"/>
      <w:spacing w:val="0"/>
      <w:sz w:val="20"/>
      <w:szCs w:val="20"/>
      <w:lang w:val="en-US" w:eastAsia="en-US"/>
    </w:rPr>
  </w:style>
  <w:style w:type="character" w:customStyle="1" w:styleId="Bullet1Car">
    <w:name w:val="Bullet 1 Car"/>
    <w:basedOn w:val="DefaultParagraphFont"/>
    <w:link w:val="Bullet1"/>
    <w:rsid w:val="0083041D"/>
    <w:rPr>
      <w:rFonts w:ascii="Arial" w:eastAsiaTheme="majorEastAsia" w:hAnsi="Arial" w:cstheme="majorBidi"/>
      <w:i/>
      <w:iCs/>
      <w:sz w:val="20"/>
      <w:szCs w:val="20"/>
    </w:rPr>
  </w:style>
  <w:style w:type="paragraph" w:styleId="Subtitle">
    <w:name w:val="Subtitle"/>
    <w:aliases w:val="Normal 2"/>
    <w:basedOn w:val="Normal"/>
    <w:next w:val="Normal"/>
    <w:link w:val="SubtitleChar"/>
    <w:uiPriority w:val="11"/>
    <w:qFormat/>
    <w:rsid w:val="00830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aliases w:val="Normal 2 Char"/>
    <w:basedOn w:val="DefaultParagraphFont"/>
    <w:link w:val="Subtitle"/>
    <w:uiPriority w:val="11"/>
    <w:rsid w:val="0083041D"/>
    <w:rPr>
      <w:rFonts w:asciiTheme="majorHAnsi" w:eastAsiaTheme="majorEastAsia" w:hAnsiTheme="majorHAnsi" w:cstheme="majorBidi"/>
      <w:i/>
      <w:iCs/>
      <w:color w:val="4F81BD" w:themeColor="accent1"/>
      <w:spacing w:val="15"/>
      <w:lang w:val="fr-CA" w:eastAsia="en-CA"/>
    </w:rPr>
  </w:style>
  <w:style w:type="table" w:customStyle="1" w:styleId="Listeclaire1">
    <w:name w:val="Liste claire1"/>
    <w:basedOn w:val="TableNormal"/>
    <w:uiPriority w:val="61"/>
    <w:rsid w:val="000E441E"/>
    <w:pPr>
      <w:ind w:left="680"/>
      <w:jc w:val="both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detableauclaire1">
    <w:name w:val="Grille de tableau claire1"/>
    <w:basedOn w:val="TableNormal"/>
    <w:uiPriority w:val="40"/>
    <w:rsid w:val="000E441E"/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9956D968484293A54140C98E4075" ma:contentTypeVersion="10" ma:contentTypeDescription="Create a new document." ma:contentTypeScope="" ma:versionID="113b6f835f36e47d2607f49a595f6951">
  <xsd:schema xmlns:xsd="http://www.w3.org/2001/XMLSchema" xmlns:xs="http://www.w3.org/2001/XMLSchema" xmlns:p="http://schemas.microsoft.com/office/2006/metadata/properties" xmlns:ns2="2b4b8d41-e6b1-43c4-8402-d7377651e6c3" targetNamespace="http://schemas.microsoft.com/office/2006/metadata/properties" ma:root="true" ma:fieldsID="841ff9aec12768f4e5ac2c6f1f468d62" ns2:_="">
    <xsd:import namespace="2b4b8d41-e6b1-43c4-8402-d7377651e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8d41-e6b1-43c4-8402-d7377651e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AA213-3756-4545-9975-B5C770E01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70AFE-9198-4F1E-ABEC-C3FDE971FBE7}"/>
</file>

<file path=customXml/itemProps3.xml><?xml version="1.0" encoding="utf-8"?>
<ds:datastoreItem xmlns:ds="http://schemas.openxmlformats.org/officeDocument/2006/customXml" ds:itemID="{B689A37A-0F13-412C-853B-7993A3AA1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ABA7B-6440-40CF-A10E-37442FE0D0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PECB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06100-FO6-Audit Plan</dc:title>
  <dc:creator>dren.krasniqi@msecb.com</dc:creator>
  <cp:keywords>Audit Plan</cp:keywords>
  <cp:lastModifiedBy>Dren Krasniqi</cp:lastModifiedBy>
  <cp:revision>11</cp:revision>
  <dcterms:created xsi:type="dcterms:W3CDTF">2022-01-21T14:56:00Z</dcterms:created>
  <dcterms:modified xsi:type="dcterms:W3CDTF">2022-02-01T12:11:00Z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0x01010092CF9956D968484293A54140C98E4075</vt:lpwstr>
  </property>
  <property fmtid="{D5CDD505-2E9C-101B-9397-08002B2CF9AE}" pid="3" name="Order">
    <vt:r8>33800</vt:r8>
  </property>
</Properties>
</file>